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287189">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287189">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287189">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174DE7FA" w14:textId="3EDAE0B6" w:rsidR="00205F92" w:rsidRDefault="00901906"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proofErr w:type="spellStart"/>
            <w:r w:rsidRPr="00660BCD">
              <w:rPr>
                <w:rFonts w:eastAsia="Times New Roman"/>
                <w:b/>
                <w:color w:val="000000"/>
                <w:sz w:val="32"/>
                <w:szCs w:val="32"/>
              </w:rPr>
              <w:t>Transformasi</w:t>
            </w:r>
            <w:proofErr w:type="spellEnd"/>
            <w:r w:rsidRPr="00660BCD">
              <w:rPr>
                <w:rFonts w:eastAsia="Times New Roman"/>
                <w:b/>
                <w:color w:val="000000"/>
                <w:sz w:val="32"/>
                <w:szCs w:val="32"/>
              </w:rPr>
              <w:t xml:space="preserve"> </w:t>
            </w:r>
            <w:proofErr w:type="spellStart"/>
            <w:r w:rsidRPr="00660BCD">
              <w:rPr>
                <w:rFonts w:eastAsia="Times New Roman"/>
                <w:b/>
                <w:color w:val="000000"/>
                <w:sz w:val="32"/>
                <w:szCs w:val="32"/>
              </w:rPr>
              <w:t>Teologi</w:t>
            </w:r>
            <w:proofErr w:type="spellEnd"/>
            <w:r w:rsidRPr="00660BCD">
              <w:rPr>
                <w:rFonts w:eastAsia="Times New Roman"/>
                <w:b/>
                <w:color w:val="000000"/>
                <w:sz w:val="32"/>
                <w:szCs w:val="32"/>
              </w:rPr>
              <w:t xml:space="preserve"> Bait </w:t>
            </w:r>
            <w:proofErr w:type="spellStart"/>
            <w:r w:rsidRPr="00660BCD">
              <w:rPr>
                <w:rFonts w:eastAsia="Times New Roman"/>
                <w:b/>
                <w:color w:val="000000"/>
                <w:sz w:val="32"/>
                <w:szCs w:val="32"/>
              </w:rPr>
              <w:t>Suci</w:t>
            </w:r>
            <w:proofErr w:type="spellEnd"/>
            <w:r w:rsidRPr="00660BCD">
              <w:rPr>
                <w:rFonts w:eastAsia="Times New Roman"/>
                <w:b/>
                <w:color w:val="000000"/>
                <w:sz w:val="32"/>
                <w:szCs w:val="32"/>
              </w:rPr>
              <w:t xml:space="preserve">: </w:t>
            </w:r>
            <w:proofErr w:type="spellStart"/>
            <w:r w:rsidRPr="00660BCD">
              <w:rPr>
                <w:rFonts w:eastAsia="Times New Roman"/>
                <w:b/>
                <w:color w:val="000000"/>
                <w:sz w:val="32"/>
                <w:szCs w:val="32"/>
              </w:rPr>
              <w:t>Pembentukan</w:t>
            </w:r>
            <w:proofErr w:type="spellEnd"/>
            <w:r w:rsidRPr="00660BCD">
              <w:rPr>
                <w:rFonts w:eastAsia="Times New Roman"/>
                <w:b/>
                <w:color w:val="000000"/>
                <w:sz w:val="32"/>
                <w:szCs w:val="32"/>
              </w:rPr>
              <w:t xml:space="preserve"> </w:t>
            </w:r>
            <w:proofErr w:type="spellStart"/>
            <w:r w:rsidRPr="00660BCD">
              <w:rPr>
                <w:rFonts w:eastAsia="Times New Roman"/>
                <w:b/>
                <w:color w:val="000000"/>
                <w:sz w:val="32"/>
                <w:szCs w:val="32"/>
              </w:rPr>
              <w:t>Spiritualitas</w:t>
            </w:r>
            <w:proofErr w:type="spellEnd"/>
            <w:r w:rsidRPr="00660BCD">
              <w:rPr>
                <w:rFonts w:eastAsia="Times New Roman"/>
                <w:b/>
                <w:color w:val="000000"/>
                <w:sz w:val="32"/>
                <w:szCs w:val="32"/>
              </w:rPr>
              <w:t xml:space="preserve"> dan </w:t>
            </w:r>
            <w:proofErr w:type="spellStart"/>
            <w:r w:rsidRPr="00660BCD">
              <w:rPr>
                <w:rFonts w:eastAsia="Times New Roman"/>
                <w:b/>
                <w:color w:val="000000"/>
                <w:sz w:val="32"/>
                <w:szCs w:val="32"/>
              </w:rPr>
              <w:t>Identitas</w:t>
            </w:r>
            <w:proofErr w:type="spellEnd"/>
            <w:r w:rsidRPr="00660BCD">
              <w:rPr>
                <w:rFonts w:eastAsia="Times New Roman"/>
                <w:b/>
                <w:color w:val="000000"/>
                <w:sz w:val="32"/>
                <w:szCs w:val="32"/>
              </w:rPr>
              <w:t xml:space="preserve"> </w:t>
            </w:r>
            <w:proofErr w:type="spellStart"/>
            <w:r w:rsidRPr="00660BCD">
              <w:rPr>
                <w:rFonts w:eastAsia="Times New Roman"/>
                <w:b/>
                <w:color w:val="000000"/>
                <w:sz w:val="32"/>
                <w:szCs w:val="32"/>
              </w:rPr>
              <w:t>Umat</w:t>
            </w:r>
            <w:proofErr w:type="spellEnd"/>
            <w:r w:rsidRPr="00660BCD">
              <w:rPr>
                <w:rFonts w:eastAsia="Times New Roman"/>
                <w:b/>
                <w:color w:val="000000"/>
                <w:sz w:val="32"/>
                <w:szCs w:val="32"/>
              </w:rPr>
              <w:t xml:space="preserve"> </w:t>
            </w:r>
            <w:r>
              <w:rPr>
                <w:rFonts w:eastAsia="Times New Roman"/>
                <w:b/>
                <w:color w:val="000000"/>
                <w:sz w:val="32"/>
                <w:szCs w:val="32"/>
              </w:rPr>
              <w:t xml:space="preserve">Allah </w:t>
            </w:r>
            <w:r w:rsidRPr="00660BCD">
              <w:rPr>
                <w:rFonts w:eastAsia="Times New Roman"/>
                <w:b/>
                <w:color w:val="000000"/>
                <w:sz w:val="32"/>
                <w:szCs w:val="32"/>
              </w:rPr>
              <w:t xml:space="preserve">di Era Digital dan </w:t>
            </w:r>
            <w:proofErr w:type="spellStart"/>
            <w:r w:rsidRPr="00660BCD">
              <w:rPr>
                <w:rFonts w:eastAsia="Times New Roman"/>
                <w:b/>
                <w:color w:val="000000"/>
                <w:sz w:val="32"/>
                <w:szCs w:val="32"/>
              </w:rPr>
              <w:t>Pascamodern</w:t>
            </w:r>
            <w:proofErr w:type="spellEnd"/>
          </w:p>
          <w:p w14:paraId="02245DC8" w14:textId="77777777" w:rsidR="00901906" w:rsidRDefault="00901906"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p>
          <w:p w14:paraId="26CF9613" w14:textId="7B3765EB" w:rsidR="00AE35FD" w:rsidRDefault="00AD15E1" w:rsidP="00205F92">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Sulistiono</w:t>
            </w:r>
            <w:r w:rsidR="00287189">
              <w:rPr>
                <w:b/>
                <w:i/>
                <w:color w:val="000000"/>
                <w:sz w:val="28"/>
                <w:szCs w:val="28"/>
                <w:vertAlign w:val="superscript"/>
              </w:rPr>
              <w:t>1</w:t>
            </w:r>
            <w:r w:rsidR="00287189">
              <w:rPr>
                <w:i/>
                <w:color w:val="000000"/>
              </w:rPr>
              <w:t>*</w:t>
            </w:r>
            <w:r w:rsidR="00287189">
              <w:rPr>
                <w:color w:val="000000"/>
                <w:vertAlign w:val="superscript"/>
              </w:rPr>
              <w:t>)</w:t>
            </w:r>
            <w:r w:rsidR="00287189">
              <w:rPr>
                <w:b/>
                <w:i/>
                <w:color w:val="000000"/>
                <w:sz w:val="28"/>
                <w:szCs w:val="28"/>
              </w:rPr>
              <w:t xml:space="preserve"> </w:t>
            </w:r>
          </w:p>
          <w:p w14:paraId="6EDB9016" w14:textId="53B9C7DF" w:rsidR="00C30472" w:rsidRDefault="00287189">
            <w:pPr>
              <w:jc w:val="center"/>
            </w:pPr>
            <w:bookmarkStart w:id="0" w:name="_heading=h.gjdgxs" w:colFirst="0" w:colLast="0"/>
            <w:bookmarkEnd w:id="0"/>
            <w:r>
              <w:rPr>
                <w:color w:val="000000"/>
                <w:vertAlign w:val="superscript"/>
              </w:rPr>
              <w:t>1</w:t>
            </w:r>
            <w:r>
              <w:rPr>
                <w:i/>
                <w:color w:val="000000"/>
              </w:rPr>
              <w:t xml:space="preserve">Sekolah Tinggi </w:t>
            </w:r>
            <w:proofErr w:type="spellStart"/>
            <w:r>
              <w:rPr>
                <w:i/>
                <w:color w:val="000000"/>
              </w:rPr>
              <w:t>T</w:t>
            </w:r>
            <w:r w:rsidR="00AD15E1">
              <w:rPr>
                <w:i/>
                <w:color w:val="000000"/>
              </w:rPr>
              <w:t>heologia</w:t>
            </w:r>
            <w:proofErr w:type="spellEnd"/>
            <w:r w:rsidR="00AD15E1">
              <w:rPr>
                <w:i/>
                <w:color w:val="000000"/>
              </w:rPr>
              <w:t xml:space="preserve"> Nazarene Indonesia</w:t>
            </w:r>
          </w:p>
          <w:p w14:paraId="783395F9" w14:textId="312D8F23" w:rsidR="00C30472" w:rsidRDefault="00287189">
            <w:pPr>
              <w:jc w:val="cente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r w:rsidR="00AD15E1">
              <w:rPr>
                <w:i/>
                <w:color w:val="000000"/>
              </w:rPr>
              <w:t>sulistio@sttni.ac.id</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287189">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287189">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287189"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287189"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287189"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287189"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287189">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62582478" w:rsidR="003A4350" w:rsidRDefault="00287189" w:rsidP="00B820E8">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B820E8" w:rsidRPr="00B820E8">
              <w:rPr>
                <w:lang w:eastAsia="en-US" w:bidi="he-IL"/>
              </w:rPr>
              <w:t xml:space="preserve"> </w:t>
            </w:r>
            <w:r w:rsidR="00B820E8" w:rsidRPr="00B820E8">
              <w:rPr>
                <w:rFonts w:eastAsia="Times New Roman"/>
                <w:color w:val="000000"/>
                <w:sz w:val="22"/>
                <w:szCs w:val="22"/>
              </w:rPr>
              <w:t xml:space="preserve">Dalam </w:t>
            </w:r>
            <w:proofErr w:type="spellStart"/>
            <w:r w:rsidR="00B820E8" w:rsidRPr="00B820E8">
              <w:rPr>
                <w:rFonts w:eastAsia="Times New Roman"/>
                <w:color w:val="000000"/>
                <w:sz w:val="22"/>
                <w:szCs w:val="22"/>
              </w:rPr>
              <w:t>praktik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keagamaan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terdapat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tiga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unsur</w:t>
            </w:r>
            <w:proofErr w:type="spellEnd"/>
            <w:r w:rsidR="00B820E8" w:rsidRPr="00B820E8">
              <w:rPr>
                <w:rFonts w:eastAsia="Times New Roman"/>
                <w:color w:val="000000"/>
                <w:sz w:val="22"/>
                <w:szCs w:val="22"/>
              </w:rPr>
              <w:t xml:space="preserve"> fundamental: </w:t>
            </w:r>
            <w:proofErr w:type="spellStart"/>
            <w:r w:rsidR="00B820E8" w:rsidRPr="00B820E8">
              <w:rPr>
                <w:rFonts w:eastAsia="Times New Roman"/>
                <w:color w:val="000000"/>
                <w:sz w:val="22"/>
                <w:szCs w:val="22"/>
              </w:rPr>
              <w:t>komunitas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objek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penyembahan</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lokasi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peribadatan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mengkaji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pilihan</w:t>
            </w:r>
            <w:proofErr w:type="spellEnd"/>
            <w:r w:rsidR="00B820E8" w:rsidRPr="00B820E8">
              <w:rPr>
                <w:rFonts w:eastAsia="Times New Roman"/>
                <w:color w:val="000000"/>
                <w:sz w:val="22"/>
                <w:szCs w:val="22"/>
              </w:rPr>
              <w:t xml:space="preserve"> Allah, </w:t>
            </w:r>
            <w:proofErr w:type="spellStart"/>
            <w:r w:rsidR="00B820E8" w:rsidRPr="00B820E8">
              <w:rPr>
                <w:rFonts w:eastAsia="Times New Roman"/>
                <w:color w:val="000000"/>
                <w:sz w:val="22"/>
                <w:szCs w:val="22"/>
              </w:rPr>
              <w:t>khususnya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bangsa</w:t>
            </w:r>
            <w:proofErr w:type="spellEnd"/>
            <w:r w:rsidR="00B820E8" w:rsidRPr="00B820E8">
              <w:rPr>
                <w:rFonts w:eastAsia="Times New Roman"/>
                <w:color w:val="000000"/>
                <w:sz w:val="22"/>
                <w:szCs w:val="22"/>
              </w:rPr>
              <w:t xml:space="preserve"> Israel yang </w:t>
            </w:r>
            <w:proofErr w:type="spellStart"/>
            <w:r w:rsidR="00B820E8" w:rsidRPr="00B820E8">
              <w:rPr>
                <w:rFonts w:eastAsia="Times New Roman"/>
                <w:color w:val="000000"/>
                <w:sz w:val="22"/>
                <w:szCs w:val="22"/>
              </w:rPr>
              <w:t>menggunakan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kepada</w:t>
            </w:r>
            <w:proofErr w:type="spellEnd"/>
            <w:r w:rsidR="00B820E8" w:rsidRPr="00B820E8">
              <w:rPr>
                <w:rFonts w:eastAsia="Times New Roman"/>
                <w:color w:val="000000"/>
                <w:sz w:val="22"/>
                <w:szCs w:val="22"/>
              </w:rPr>
              <w:t xml:space="preserve"> Yahweh. Latar </w:t>
            </w:r>
            <w:proofErr w:type="spellStart"/>
            <w:r w:rsidR="00B820E8" w:rsidRPr="00B820E8">
              <w:rPr>
                <w:rFonts w:eastAsia="Times New Roman"/>
                <w:color w:val="000000"/>
                <w:sz w:val="22"/>
                <w:szCs w:val="22"/>
              </w:rPr>
              <w:t>belakang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berangkat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dari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signifikansi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dipercaya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tempat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memberikan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pertolongan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berkat</w:t>
            </w:r>
            <w:proofErr w:type="spellEnd"/>
            <w:r w:rsidR="00B820E8" w:rsidRPr="00B820E8">
              <w:rPr>
                <w:rFonts w:eastAsia="Times New Roman"/>
                <w:color w:val="000000"/>
                <w:sz w:val="22"/>
                <w:szCs w:val="22"/>
              </w:rPr>
              <w:t xml:space="preserve">, dan shalom </w:t>
            </w:r>
            <w:proofErr w:type="spellStart"/>
            <w:r w:rsidR="00B820E8" w:rsidRPr="00B820E8">
              <w:rPr>
                <w:rFonts w:eastAsia="Times New Roman"/>
                <w:color w:val="000000"/>
                <w:sz w:val="22"/>
                <w:szCs w:val="22"/>
              </w:rPr>
              <w:t>bagi</w:t>
            </w:r>
            <w:proofErr w:type="spellEnd"/>
            <w:r w:rsidR="00B820E8" w:rsidRPr="00B820E8">
              <w:rPr>
                <w:rFonts w:eastAsia="Times New Roman"/>
                <w:color w:val="000000"/>
                <w:sz w:val="22"/>
                <w:szCs w:val="22"/>
              </w:rPr>
              <w:t xml:space="preserve"> Israel.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dibangun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sangat </w:t>
            </w:r>
            <w:proofErr w:type="spellStart"/>
            <w:r w:rsidR="00B820E8" w:rsidRPr="00B820E8">
              <w:rPr>
                <w:rFonts w:eastAsia="Times New Roman"/>
                <w:color w:val="000000"/>
                <w:sz w:val="22"/>
                <w:szCs w:val="22"/>
              </w:rPr>
              <w:t>istimewa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menjadi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kebanggaan</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religius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bangsa</w:t>
            </w:r>
            <w:proofErr w:type="spellEnd"/>
            <w:r w:rsidR="00B820E8" w:rsidRPr="00B820E8">
              <w:rPr>
                <w:rFonts w:eastAsia="Times New Roman"/>
                <w:color w:val="000000"/>
                <w:sz w:val="22"/>
                <w:szCs w:val="22"/>
              </w:rPr>
              <w:t xml:space="preserve"> Israel. Tujuan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adalah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menganalisis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fungsi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ganda</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ruang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perjumpaan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antara</w:t>
            </w:r>
            <w:proofErr w:type="spellEnd"/>
            <w:r w:rsidR="00B820E8" w:rsidRPr="00B820E8">
              <w:rPr>
                <w:rFonts w:eastAsia="Times New Roman"/>
                <w:color w:val="000000"/>
                <w:sz w:val="22"/>
                <w:szCs w:val="22"/>
              </w:rPr>
              <w:t xml:space="preserve"> Allah dan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-Nya, </w:t>
            </w:r>
            <w:proofErr w:type="spellStart"/>
            <w:r w:rsidR="00B820E8" w:rsidRPr="00B820E8">
              <w:rPr>
                <w:rFonts w:eastAsia="Times New Roman"/>
                <w:color w:val="000000"/>
                <w:sz w:val="22"/>
                <w:szCs w:val="22"/>
              </w:rPr>
              <w:t>serta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peribadatan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Metode yang </w:t>
            </w:r>
            <w:proofErr w:type="spellStart"/>
            <w:r w:rsidR="00B820E8" w:rsidRPr="00B820E8">
              <w:rPr>
                <w:rFonts w:eastAsia="Times New Roman"/>
                <w:color w:val="000000"/>
                <w:sz w:val="22"/>
                <w:szCs w:val="22"/>
              </w:rPr>
              <w:t>digunakan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adalah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studi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literatur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kualitatif</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meng</w:t>
            </w:r>
            <w:r w:rsidR="00B820E8" w:rsidRPr="00B820E8">
              <w:rPr>
                <w:rFonts w:eastAsia="Times New Roman"/>
                <w:color w:val="000000"/>
                <w:sz w:val="22"/>
                <w:szCs w:val="22"/>
              </w:rPr>
              <w:t>analisis</w:t>
            </w:r>
            <w:proofErr w:type="spellEnd"/>
            <w:r w:rsidR="00BE0A78">
              <w:rPr>
                <w:rFonts w:eastAsia="Times New Roman"/>
                <w:color w:val="000000"/>
                <w:sz w:val="22"/>
                <w:szCs w:val="22"/>
              </w:rPr>
              <w:t xml:space="preserve"> </w:t>
            </w:r>
            <w:proofErr w:type="spellStart"/>
            <w:r w:rsidR="00BE0A78">
              <w:rPr>
                <w:rFonts w:eastAsia="Times New Roman"/>
                <w:color w:val="000000"/>
                <w:sz w:val="22"/>
                <w:szCs w:val="22"/>
              </w:rPr>
              <w:t>secara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terhadap</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teks-teks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Perjanjian</w:t>
            </w:r>
            <w:proofErr w:type="spellEnd"/>
            <w:r w:rsidR="00B820E8" w:rsidRPr="00B820E8">
              <w:rPr>
                <w:rFonts w:eastAsia="Times New Roman"/>
                <w:color w:val="000000"/>
                <w:sz w:val="22"/>
                <w:szCs w:val="22"/>
              </w:rPr>
              <w:t xml:space="preserve"> Lama yang </w:t>
            </w:r>
            <w:proofErr w:type="spellStart"/>
            <w:r w:rsidR="00B820E8" w:rsidRPr="00B820E8">
              <w:rPr>
                <w:rFonts w:eastAsia="Times New Roman"/>
                <w:color w:val="000000"/>
                <w:sz w:val="22"/>
                <w:szCs w:val="22"/>
              </w:rPr>
              <w:t>berkaitan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Yerusalem</w:t>
            </w:r>
            <w:proofErr w:type="spellEnd"/>
            <w:r w:rsidR="00B820E8" w:rsidRPr="00B820E8">
              <w:rPr>
                <w:rFonts w:eastAsia="Times New Roman"/>
                <w:color w:val="000000"/>
                <w:sz w:val="22"/>
                <w:szCs w:val="22"/>
              </w:rPr>
              <w:t xml:space="preserve">. Hasil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menunjukkan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bahwa</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berperan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sentral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pembentukan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melalui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pengalaman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perjumpaan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sakral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hadir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secara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nyata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sekaligus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kolektif</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perjanjian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melalui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praktik</w:t>
            </w:r>
            <w:proofErr w:type="spellEnd"/>
            <w:r w:rsidR="00B820E8" w:rsidRPr="00B820E8">
              <w:rPr>
                <w:rFonts w:eastAsia="Times New Roman"/>
                <w:color w:val="000000"/>
                <w:sz w:val="22"/>
                <w:szCs w:val="22"/>
              </w:rPr>
              <w:t xml:space="preserve"> ibadah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meliputi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pujian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syukur</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persembahan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bukan</w:t>
            </w:r>
            <w:proofErr w:type="spellEnd"/>
            <w:r w:rsidR="00BE0A78">
              <w:rPr>
                <w:rFonts w:eastAsia="Times New Roman"/>
                <w:color w:val="000000"/>
                <w:sz w:val="22"/>
                <w:szCs w:val="22"/>
              </w:rPr>
              <w:t xml:space="preserve"> </w:t>
            </w:r>
            <w:proofErr w:type="spellStart"/>
            <w:r w:rsidR="00BE0A78">
              <w:rPr>
                <w:rFonts w:eastAsia="Times New Roman"/>
                <w:color w:val="000000"/>
                <w:sz w:val="22"/>
                <w:szCs w:val="22"/>
              </w:rPr>
              <w:t>hanya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struktur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fisik</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melainkan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simbol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dari</w:t>
            </w:r>
            <w:proofErr w:type="spellEnd"/>
            <w:r w:rsidR="00BE0A7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kesadaran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religius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etika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memberikan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kontribusi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pemahaman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tentang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bagaimana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ruang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sakral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tradisi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Yahudi</w:t>
            </w:r>
            <w:proofErr w:type="spellEnd"/>
            <w:r w:rsidR="00B820E8" w:rsidRPr="00B820E8">
              <w:rPr>
                <w:rFonts w:eastAsia="Times New Roman"/>
                <w:color w:val="000000"/>
                <w:sz w:val="22"/>
                <w:szCs w:val="22"/>
              </w:rPr>
              <w:t>-Kristen.</w:t>
            </w:r>
          </w:p>
          <w:p w14:paraId="7849F320"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6D6FB2FF"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4716935E"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1D3E9357" w14:textId="77777777" w:rsidR="00C30472" w:rsidRDefault="00287189">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2A713F4C" w14:textId="3E531F73" w:rsidR="00B820E8" w:rsidRPr="00B820E8" w:rsidRDefault="00287189" w:rsidP="00B820E8">
            <w:pPr>
              <w:pBdr>
                <w:top w:val="nil"/>
                <w:left w:val="nil"/>
                <w:bottom w:val="nil"/>
                <w:right w:val="nil"/>
                <w:between w:val="nil"/>
              </w:pBdr>
              <w:jc w:val="both"/>
              <w:rPr>
                <w:rFonts w:eastAsia="Times New Roman"/>
                <w:color w:val="000000"/>
                <w:sz w:val="22"/>
                <w:szCs w:val="22"/>
              </w:rPr>
            </w:pPr>
            <w:r>
              <w:rPr>
                <w:rFonts w:eastAsia="Times New Roman"/>
                <w:b/>
                <w:i/>
                <w:color w:val="000000"/>
                <w:sz w:val="22"/>
                <w:szCs w:val="22"/>
              </w:rPr>
              <w:t>Kata Kunci:</w:t>
            </w:r>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pilihan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ibadah </w:t>
            </w:r>
            <w:proofErr w:type="spellStart"/>
            <w:r w:rsidR="00B820E8" w:rsidRPr="00B820E8">
              <w:rPr>
                <w:rFonts w:eastAsia="Times New Roman"/>
                <w:color w:val="000000"/>
                <w:sz w:val="22"/>
                <w:szCs w:val="22"/>
              </w:rPr>
              <w:t>komunal</w:t>
            </w:r>
            <w:proofErr w:type="spellEnd"/>
            <w:r w:rsidR="00B820E8">
              <w:rPr>
                <w:rFonts w:eastAsia="Times New Roman"/>
                <w:color w:val="000000"/>
                <w:sz w:val="22"/>
                <w:szCs w:val="22"/>
              </w:rPr>
              <w:t>.</w:t>
            </w:r>
          </w:p>
          <w:p w14:paraId="71E2798F" w14:textId="77777777" w:rsidR="00C30472" w:rsidRDefault="00287189">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lastRenderedPageBreak/>
              <w:t>___________________________________________________________</w:t>
            </w:r>
          </w:p>
          <w:p w14:paraId="4F7C91C7" w14:textId="72F102D0" w:rsidR="00BE0A78" w:rsidRPr="00BE0A78" w:rsidRDefault="00BE0A78" w:rsidP="00BE0A78">
            <w:pPr>
              <w:pBdr>
                <w:top w:val="nil"/>
                <w:left w:val="nil"/>
                <w:bottom w:val="nil"/>
                <w:right w:val="nil"/>
                <w:between w:val="nil"/>
              </w:pBdr>
              <w:jc w:val="both"/>
              <w:rPr>
                <w:rFonts w:eastAsia="Times New Roman"/>
                <w:i/>
                <w:color w:val="000000"/>
                <w:sz w:val="22"/>
                <w:szCs w:val="22"/>
              </w:rPr>
            </w:pPr>
            <w:r w:rsidRPr="00BE0A78">
              <w:rPr>
                <w:rFonts w:eastAsia="Times New Roman"/>
                <w:i/>
                <w:color w:val="000000"/>
                <w:sz w:val="22"/>
                <w:szCs w:val="22"/>
              </w:rPr>
              <w:t>In religious life, three core components are always present: the worshipping community, the divine object of worship, and the sacred space where worship is carried out. This study explores the function of the Temple in shaping both the spirituality and identity of God’s covenant people, with particular focus on the Israelites who regarded the Temple as the central place of worship to Yahweh. The theological background of this research lies in the Temple’s significance as the locus of divine presence, where Israel experienced God’s assistance, blessing, and peace. Constructed with utmost dedication, the Temple became a source of pride as well as the focal point of Israel’s religious identity. The study aims to investigate the Temple’s dual role: as a meeting place between God and His people, and as the communal center of worship. Methodologically, this research employs qualitative analysis of Old Testament texts, examining the theological meaning of the Jerusalem Temple. Findings indicate that the Temple held a pivotal role in nurturing Israel’s spirituality through sacred encounters with the manifest presence of God, while simultaneously forming collective identity as a covenant community through shared practices of praise, thanksgiving, and offerings. Thus, the Temple is understood not merely as an architectural structure, but as a theological symbol of divine presence that influenced Israel’s religious consciousness and communal ethics. The contribution of this study is to deepen the understanding of how sacred space informs the spiritual life and identity of faith communities within the Judeo-Christian tradition.</w:t>
            </w:r>
          </w:p>
          <w:p w14:paraId="61514CC2" w14:textId="3E8C573C" w:rsidR="00C30472" w:rsidRDefault="00B820E8" w:rsidP="00B820E8">
            <w:pPr>
              <w:pBdr>
                <w:top w:val="nil"/>
                <w:left w:val="nil"/>
                <w:bottom w:val="nil"/>
                <w:right w:val="nil"/>
                <w:between w:val="nil"/>
              </w:pBdr>
              <w:jc w:val="both"/>
              <w:rPr>
                <w:rFonts w:eastAsia="Times New Roman"/>
                <w:i/>
                <w:color w:val="000000"/>
                <w:sz w:val="22"/>
                <w:szCs w:val="22"/>
              </w:rPr>
            </w:pPr>
            <w:r w:rsidRPr="00B820E8">
              <w:rPr>
                <w:rFonts w:eastAsia="Times New Roman"/>
                <w:i/>
                <w:color w:val="000000"/>
                <w:sz w:val="22"/>
                <w:szCs w:val="22"/>
              </w:rPr>
              <w:t>_________________________________________________________</w:t>
            </w:r>
            <w:r w:rsidR="00287189">
              <w:rPr>
                <w:rFonts w:eastAsia="Times New Roman"/>
                <w:i/>
                <w:color w:val="000000"/>
                <w:sz w:val="22"/>
                <w:szCs w:val="22"/>
              </w:rPr>
              <w:t>____________________________________________</w:t>
            </w:r>
          </w:p>
          <w:p w14:paraId="2063EFDB" w14:textId="45BD463B" w:rsidR="00B820E8" w:rsidRPr="00B820E8" w:rsidRDefault="00287189" w:rsidP="00B820E8">
            <w:pPr>
              <w:pBdr>
                <w:top w:val="nil"/>
                <w:left w:val="nil"/>
                <w:bottom w:val="nil"/>
                <w:right w:val="nil"/>
                <w:between w:val="nil"/>
              </w:pBdr>
              <w:jc w:val="both"/>
              <w:rPr>
                <w:rFonts w:eastAsia="Times New Roman"/>
                <w:i/>
                <w:color w:val="000000"/>
                <w:sz w:val="22"/>
                <w:szCs w:val="22"/>
              </w:rPr>
            </w:pPr>
            <w:r>
              <w:rPr>
                <w:rFonts w:eastAsia="Times New Roman"/>
                <w:b/>
                <w:i/>
                <w:color w:val="000000"/>
                <w:sz w:val="22"/>
                <w:szCs w:val="22"/>
              </w:rPr>
              <w:t>Keywords:</w:t>
            </w:r>
            <w:r w:rsidR="00B820E8" w:rsidRPr="00B820E8">
              <w:rPr>
                <w:rFonts w:eastAsia="Times New Roman"/>
                <w:i/>
                <w:color w:val="000000"/>
                <w:sz w:val="22"/>
                <w:szCs w:val="22"/>
              </w:rPr>
              <w:t xml:space="preserve"> Holy Temple, Israeli spirituality, identity of the chosen people, presence of God, communal worship.</w:t>
            </w:r>
          </w:p>
          <w:p w14:paraId="7A1C1A60" w14:textId="34F568AB"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PENDAHULUAN</w:t>
      </w:r>
    </w:p>
    <w:p w14:paraId="7272B756" w14:textId="02115B32" w:rsidR="00CF12E9" w:rsidRPr="00CF12E9" w:rsidRDefault="00CF12E9" w:rsidP="00BE5DA8">
      <w:pPr>
        <w:spacing w:line="360" w:lineRule="auto"/>
        <w:ind w:firstLine="720"/>
        <w:jc w:val="both"/>
        <w:rPr>
          <w:rFonts w:asciiTheme="majorBidi" w:hAnsiTheme="majorBidi" w:cstheme="majorBidi"/>
        </w:rPr>
      </w:pPr>
      <w:proofErr w:type="spellStart"/>
      <w:r w:rsidRPr="00CF12E9">
        <w:rPr>
          <w:rFonts w:asciiTheme="majorBidi" w:hAnsiTheme="majorBidi" w:cstheme="majorBidi"/>
        </w:rPr>
        <w:t>Sejak</w:t>
      </w:r>
      <w:proofErr w:type="spellEnd"/>
      <w:r w:rsidRPr="00CF12E9">
        <w:rPr>
          <w:rFonts w:asciiTheme="majorBidi" w:hAnsiTheme="majorBidi" w:cstheme="majorBidi"/>
        </w:rPr>
        <w:t xml:space="preserve"> masa para </w:t>
      </w:r>
      <w:proofErr w:type="spellStart"/>
      <w:r w:rsidRPr="00CF12E9">
        <w:rPr>
          <w:rFonts w:asciiTheme="majorBidi" w:hAnsiTheme="majorBidi" w:cstheme="majorBidi"/>
        </w:rPr>
        <w:t>leluhur</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pendirian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senantiasa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memiliki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kaitan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erat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pengalaman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religius</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terjadi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atau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campur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tangan</w:t>
      </w:r>
      <w:proofErr w:type="spellEnd"/>
      <w:r w:rsidRPr="00CF12E9">
        <w:rPr>
          <w:rFonts w:asciiTheme="majorBidi" w:hAnsiTheme="majorBidi" w:cstheme="majorBidi"/>
        </w:rPr>
        <w:t xml:space="preserve">-Nya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perjalanan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pengingat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lambang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relasi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manusia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Yang Ilahi. Nuh, </w:t>
      </w:r>
      <w:proofErr w:type="spellStart"/>
      <w:r w:rsidRPr="00CF12E9">
        <w:rPr>
          <w:rFonts w:asciiTheme="majorBidi" w:hAnsiTheme="majorBidi" w:cstheme="majorBidi"/>
        </w:rPr>
        <w:t>misalnya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mempersembahkan</w:t>
      </w:r>
      <w:proofErr w:type="spellEnd"/>
      <w:r w:rsidRPr="00CF12E9">
        <w:rPr>
          <w:rFonts w:asciiTheme="majorBidi" w:hAnsiTheme="majorBidi" w:cstheme="majorBidi"/>
        </w:rPr>
        <w:t xml:space="preserve"> korban di </w:t>
      </w:r>
      <w:proofErr w:type="spellStart"/>
      <w:r w:rsidRPr="00CF12E9">
        <w:rPr>
          <w:rFonts w:asciiTheme="majorBidi" w:hAnsiTheme="majorBidi" w:cstheme="majorBidi"/>
        </w:rPr>
        <w:t>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setelah</w:t>
      </w:r>
      <w:proofErr w:type="spellEnd"/>
      <w:r w:rsidRPr="00CF12E9">
        <w:rPr>
          <w:rFonts w:asciiTheme="majorBidi" w:hAnsiTheme="majorBidi" w:cstheme="majorBidi"/>
        </w:rPr>
        <w:t xml:space="preserve"> air </w:t>
      </w:r>
      <w:proofErr w:type="spellStart"/>
      <w:r w:rsidRPr="00CF12E9">
        <w:rPr>
          <w:rFonts w:asciiTheme="majorBidi" w:hAnsiTheme="majorBidi" w:cstheme="majorBidi"/>
        </w:rPr>
        <w:t>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berakhir</w:t>
      </w:r>
      <w:proofErr w:type="spellEnd"/>
      <w:r w:rsidRPr="00CF12E9">
        <w:rPr>
          <w:rFonts w:asciiTheme="majorBidi" w:hAnsiTheme="majorBidi" w:cstheme="majorBidi"/>
        </w:rPr>
        <w:t xml:space="preserve"> (Kej. 8:20). Hal yang </w:t>
      </w:r>
      <w:proofErr w:type="spellStart"/>
      <w:r w:rsidRPr="00CF12E9">
        <w:rPr>
          <w:rFonts w:asciiTheme="majorBidi" w:hAnsiTheme="majorBidi" w:cstheme="majorBidi"/>
        </w:rPr>
        <w:t>sama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dilakukan</w:t>
      </w:r>
      <w:proofErr w:type="spellEnd"/>
      <w:r w:rsidRPr="00CF12E9">
        <w:rPr>
          <w:rFonts w:asciiTheme="majorBidi" w:hAnsiTheme="majorBidi" w:cstheme="majorBidi"/>
        </w:rPr>
        <w:t xml:space="preserve"> Abraham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(Kej. 12:7; 13:18; 22:9), </w:t>
      </w:r>
      <w:proofErr w:type="spellStart"/>
      <w:r w:rsidRPr="00CF12E9">
        <w:rPr>
          <w:rFonts w:asciiTheme="majorBidi" w:hAnsiTheme="majorBidi" w:cstheme="majorBidi"/>
        </w:rPr>
        <w:t>begitu</w:t>
      </w:r>
      <w:proofErr w:type="spellEnd"/>
      <w:r w:rsidRPr="00CF12E9">
        <w:rPr>
          <w:rFonts w:asciiTheme="majorBidi" w:hAnsiTheme="majorBidi" w:cstheme="majorBidi"/>
        </w:rPr>
        <w:t xml:space="preserve"> pula Ishak dan Yakub yang </w:t>
      </w:r>
      <w:proofErr w:type="spellStart"/>
      <w:r w:rsidRPr="00CF12E9">
        <w:rPr>
          <w:rFonts w:asciiTheme="majorBidi" w:hAnsiTheme="majorBidi" w:cstheme="majorBidi"/>
        </w:rPr>
        <w:t>membangun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pengakuan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iman</w:t>
      </w:r>
      <w:proofErr w:type="spellEnd"/>
      <w:r w:rsidRPr="00CF12E9">
        <w:rPr>
          <w:rFonts w:asciiTheme="majorBidi" w:hAnsiTheme="majorBidi" w:cstheme="majorBidi"/>
        </w:rPr>
        <w:t xml:space="preserve"> (Kej. 26:25; 33:20). </w:t>
      </w:r>
      <w:proofErr w:type="spellStart"/>
      <w:r w:rsidRPr="00CF12E9">
        <w:rPr>
          <w:rFonts w:asciiTheme="majorBidi" w:hAnsiTheme="majorBidi" w:cstheme="majorBidi"/>
        </w:rPr>
        <w:t>Tradisi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berlanjut</w:t>
      </w:r>
      <w:proofErr w:type="spellEnd"/>
      <w:r w:rsidRPr="00CF12E9">
        <w:rPr>
          <w:rFonts w:asciiTheme="majorBidi" w:hAnsiTheme="majorBidi" w:cstheme="majorBidi"/>
        </w:rPr>
        <w:t xml:space="preserve"> pada Musa (Kel. 17:15), </w:t>
      </w:r>
      <w:proofErr w:type="spellStart"/>
      <w:r w:rsidRPr="00CF12E9">
        <w:rPr>
          <w:rFonts w:asciiTheme="majorBidi" w:hAnsiTheme="majorBidi" w:cstheme="majorBidi"/>
        </w:rPr>
        <w:t>Yosua</w:t>
      </w:r>
      <w:proofErr w:type="spellEnd"/>
      <w:r w:rsidRPr="00CF12E9">
        <w:rPr>
          <w:rFonts w:asciiTheme="majorBidi" w:hAnsiTheme="majorBidi" w:cstheme="majorBidi"/>
        </w:rPr>
        <w:t xml:space="preserve"> (Yos. 8:33; 22:10), </w:t>
      </w:r>
      <w:proofErr w:type="spellStart"/>
      <w:r w:rsidRPr="00CF12E9">
        <w:rPr>
          <w:rFonts w:asciiTheme="majorBidi" w:hAnsiTheme="majorBidi" w:cstheme="majorBidi"/>
        </w:rPr>
        <w:t>serta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tokoh-tokoh</w:t>
      </w:r>
      <w:proofErr w:type="spellEnd"/>
      <w:r w:rsidRPr="00CF12E9">
        <w:rPr>
          <w:rFonts w:asciiTheme="majorBidi" w:hAnsiTheme="majorBidi" w:cstheme="majorBidi"/>
        </w:rPr>
        <w:t xml:space="preserve"> pada masa hakim dan raja, </w:t>
      </w:r>
      <w:proofErr w:type="spellStart"/>
      <w:r w:rsidRPr="00CF12E9">
        <w:rPr>
          <w:rFonts w:asciiTheme="majorBidi" w:hAnsiTheme="majorBidi" w:cstheme="majorBidi"/>
        </w:rPr>
        <w:t>seperti</w:t>
      </w:r>
      <w:proofErr w:type="spellEnd"/>
      <w:r w:rsidRPr="00CF12E9">
        <w:rPr>
          <w:rFonts w:asciiTheme="majorBidi" w:hAnsiTheme="majorBidi" w:cstheme="majorBidi"/>
        </w:rPr>
        <w:t xml:space="preserve"> Gideon (Hak. 6</w:t>
      </w:r>
      <w:r w:rsidR="00A47FB2">
        <w:rPr>
          <w:rFonts w:asciiTheme="majorBidi" w:hAnsiTheme="majorBidi" w:cstheme="majorBidi"/>
        </w:rPr>
        <w:t xml:space="preserve"> </w:t>
      </w:r>
      <w:proofErr w:type="spellStart"/>
      <w:r w:rsidR="00A47FB2">
        <w:rPr>
          <w:rFonts w:asciiTheme="majorBidi" w:hAnsiTheme="majorBidi" w:cstheme="majorBidi"/>
        </w:rPr>
        <w:t>ayat</w:t>
      </w:r>
      <w:proofErr w:type="spellEnd"/>
      <w:r w:rsidR="00A47FB2">
        <w:rPr>
          <w:rFonts w:asciiTheme="majorBidi" w:hAnsiTheme="majorBidi" w:cstheme="majorBidi"/>
        </w:rPr>
        <w:t xml:space="preserve"> </w:t>
      </w:r>
      <w:r w:rsidRPr="00CF12E9">
        <w:rPr>
          <w:rFonts w:asciiTheme="majorBidi" w:hAnsiTheme="majorBidi" w:cstheme="majorBidi"/>
        </w:rPr>
        <w:t>25</w:t>
      </w:r>
      <w:r w:rsidR="00A47FB2">
        <w:rPr>
          <w:rFonts w:asciiTheme="majorBidi" w:hAnsiTheme="majorBidi" w:cstheme="majorBidi"/>
        </w:rPr>
        <w:t>-28</w:t>
      </w:r>
      <w:r w:rsidRPr="00CF12E9">
        <w:rPr>
          <w:rFonts w:asciiTheme="majorBidi" w:hAnsiTheme="majorBidi" w:cstheme="majorBidi"/>
        </w:rPr>
        <w:t xml:space="preserve">), </w:t>
      </w:r>
      <w:r w:rsidR="00A47FB2">
        <w:rPr>
          <w:rFonts w:asciiTheme="majorBidi" w:hAnsiTheme="majorBidi" w:cstheme="majorBidi"/>
        </w:rPr>
        <w:t xml:space="preserve">Raja </w:t>
      </w:r>
      <w:r w:rsidRPr="00CF12E9">
        <w:rPr>
          <w:rFonts w:asciiTheme="majorBidi" w:hAnsiTheme="majorBidi" w:cstheme="majorBidi"/>
        </w:rPr>
        <w:t>Saul (</w:t>
      </w:r>
      <w:r w:rsidR="00A47FB2">
        <w:rPr>
          <w:rFonts w:asciiTheme="majorBidi" w:hAnsiTheme="majorBidi" w:cstheme="majorBidi"/>
        </w:rPr>
        <w:t>I</w:t>
      </w:r>
      <w:r w:rsidRPr="00CF12E9">
        <w:rPr>
          <w:rFonts w:asciiTheme="majorBidi" w:hAnsiTheme="majorBidi" w:cstheme="majorBidi"/>
        </w:rPr>
        <w:t xml:space="preserve"> Sam. 14</w:t>
      </w:r>
      <w:r w:rsidR="00A47FB2">
        <w:rPr>
          <w:rFonts w:asciiTheme="majorBidi" w:hAnsiTheme="majorBidi" w:cstheme="majorBidi"/>
        </w:rPr>
        <w:t xml:space="preserve"> </w:t>
      </w:r>
      <w:proofErr w:type="spellStart"/>
      <w:r w:rsidR="00A47FB2">
        <w:rPr>
          <w:rFonts w:asciiTheme="majorBidi" w:hAnsiTheme="majorBidi" w:cstheme="majorBidi"/>
        </w:rPr>
        <w:t>ayat</w:t>
      </w:r>
      <w:proofErr w:type="spellEnd"/>
      <w:r w:rsidR="00A47FB2">
        <w:rPr>
          <w:rFonts w:asciiTheme="majorBidi" w:hAnsiTheme="majorBidi" w:cstheme="majorBidi"/>
        </w:rPr>
        <w:t xml:space="preserve"> </w:t>
      </w:r>
      <w:r w:rsidRPr="00CF12E9">
        <w:rPr>
          <w:rFonts w:asciiTheme="majorBidi" w:hAnsiTheme="majorBidi" w:cstheme="majorBidi"/>
        </w:rPr>
        <w:t xml:space="preserve">35), dan </w:t>
      </w:r>
      <w:r w:rsidR="00A47FB2">
        <w:rPr>
          <w:rFonts w:asciiTheme="majorBidi" w:hAnsiTheme="majorBidi" w:cstheme="majorBidi"/>
        </w:rPr>
        <w:t xml:space="preserve">Raja </w:t>
      </w:r>
      <w:r w:rsidRPr="00CF12E9">
        <w:rPr>
          <w:rFonts w:asciiTheme="majorBidi" w:hAnsiTheme="majorBidi" w:cstheme="majorBidi"/>
        </w:rPr>
        <w:t>Daud (</w:t>
      </w:r>
      <w:r w:rsidR="00A47FB2">
        <w:rPr>
          <w:rFonts w:asciiTheme="majorBidi" w:hAnsiTheme="majorBidi" w:cstheme="majorBidi"/>
        </w:rPr>
        <w:t>II</w:t>
      </w:r>
      <w:r w:rsidRPr="00CF12E9">
        <w:rPr>
          <w:rFonts w:asciiTheme="majorBidi" w:hAnsiTheme="majorBidi" w:cstheme="majorBidi"/>
        </w:rPr>
        <w:t xml:space="preserve"> Sam. </w:t>
      </w:r>
      <w:proofErr w:type="gramStart"/>
      <w:r w:rsidRPr="00CF12E9">
        <w:rPr>
          <w:rFonts w:asciiTheme="majorBidi" w:hAnsiTheme="majorBidi" w:cstheme="majorBidi"/>
        </w:rPr>
        <w:t>24:</w:t>
      </w:r>
      <w:r w:rsidR="00A47FB2">
        <w:rPr>
          <w:rFonts w:asciiTheme="majorBidi" w:hAnsiTheme="majorBidi" w:cstheme="majorBidi"/>
        </w:rPr>
        <w:t>ayat</w:t>
      </w:r>
      <w:proofErr w:type="gramEnd"/>
      <w:r w:rsidR="00A47FB2">
        <w:rPr>
          <w:rFonts w:asciiTheme="majorBidi" w:hAnsiTheme="majorBidi" w:cstheme="majorBidi"/>
        </w:rPr>
        <w:t xml:space="preserve"> </w:t>
      </w:r>
      <w:r w:rsidRPr="00CF12E9">
        <w:rPr>
          <w:rFonts w:asciiTheme="majorBidi" w:hAnsiTheme="majorBidi" w:cstheme="majorBidi"/>
        </w:rPr>
        <w:t>18</w:t>
      </w:r>
      <w:r w:rsidR="00A47FB2">
        <w:rPr>
          <w:rFonts w:asciiTheme="majorBidi" w:hAnsiTheme="majorBidi" w:cstheme="majorBidi"/>
        </w:rPr>
        <w:t xml:space="preserve"> </w:t>
      </w:r>
      <w:proofErr w:type="spellStart"/>
      <w:r w:rsidR="00A47FB2">
        <w:rPr>
          <w:rFonts w:asciiTheme="majorBidi" w:hAnsiTheme="majorBidi" w:cstheme="majorBidi"/>
        </w:rPr>
        <w:t>sampai</w:t>
      </w:r>
      <w:proofErr w:type="spellEnd"/>
      <w:r w:rsidR="00A47FB2">
        <w:rPr>
          <w:rFonts w:asciiTheme="majorBidi" w:hAnsiTheme="majorBidi" w:cstheme="majorBidi"/>
        </w:rPr>
        <w:t xml:space="preserve"> </w:t>
      </w:r>
      <w:r w:rsidRPr="00CF12E9">
        <w:rPr>
          <w:rFonts w:asciiTheme="majorBidi" w:hAnsiTheme="majorBidi" w:cstheme="majorBidi"/>
        </w:rPr>
        <w:t xml:space="preserve">25).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tidak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dipandang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sarana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liturgis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melainkan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simbol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kehadiran</w:t>
      </w:r>
      <w:proofErr w:type="spellEnd"/>
      <w:r w:rsidRPr="00CF12E9">
        <w:rPr>
          <w:rFonts w:asciiTheme="majorBidi" w:hAnsiTheme="majorBidi" w:cstheme="majorBidi"/>
        </w:rPr>
        <w:t xml:space="preserve"> Allah di </w:t>
      </w:r>
      <w:proofErr w:type="spellStart"/>
      <w:r w:rsidRPr="00CF12E9">
        <w:rPr>
          <w:rFonts w:asciiTheme="majorBidi" w:hAnsiTheme="majorBidi" w:cstheme="majorBidi"/>
        </w:rPr>
        <w:t>tengah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memperkuat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kolektif</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mereka</w:t>
      </w:r>
      <w:proofErr w:type="spellEnd"/>
      <w:r w:rsidR="00D8419F" w:rsidRPr="00BE5DA8">
        <w:rPr>
          <w:rFonts w:asciiTheme="majorBidi" w:hAnsiTheme="majorBidi" w:cstheme="majorBidi"/>
        </w:rPr>
        <w:t>.</w:t>
      </w:r>
      <w:r w:rsidR="00D8419F" w:rsidRPr="00BE5DA8">
        <w:rPr>
          <w:rStyle w:val="FootnoteReference"/>
          <w:rFonts w:asciiTheme="majorBidi" w:hAnsiTheme="majorBidi" w:cstheme="majorBidi"/>
        </w:rPr>
        <w:footnoteReference w:id="1"/>
      </w:r>
    </w:p>
    <w:p w14:paraId="35F05874" w14:textId="52F13CFD" w:rsidR="00CF12E9" w:rsidRPr="00CF12E9" w:rsidRDefault="00CF12E9" w:rsidP="00BE5DA8">
      <w:pPr>
        <w:spacing w:line="360" w:lineRule="auto"/>
        <w:ind w:firstLine="720"/>
        <w:jc w:val="both"/>
        <w:rPr>
          <w:rFonts w:asciiTheme="majorBidi" w:hAnsiTheme="majorBidi" w:cstheme="majorBidi"/>
        </w:rPr>
      </w:pPr>
      <w:r w:rsidRPr="00CF12E9">
        <w:rPr>
          <w:rFonts w:asciiTheme="majorBidi" w:hAnsiTheme="majorBidi" w:cstheme="majorBidi"/>
        </w:rPr>
        <w:t xml:space="preserve">Dalam </w:t>
      </w:r>
      <w:proofErr w:type="spellStart"/>
      <w:r w:rsidRPr="00CF12E9">
        <w:rPr>
          <w:rFonts w:asciiTheme="majorBidi" w:hAnsiTheme="majorBidi" w:cstheme="majorBidi"/>
        </w:rPr>
        <w:t>perkembangan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sejarah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mengalami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transformasi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signifikan</w:t>
      </w:r>
      <w:proofErr w:type="spellEnd"/>
      <w:r w:rsidRPr="00CF12E9">
        <w:rPr>
          <w:rFonts w:asciiTheme="majorBidi" w:hAnsiTheme="majorBidi" w:cstheme="majorBidi"/>
        </w:rPr>
        <w:t xml:space="preserve">. Ketika ibadah </w:t>
      </w:r>
      <w:proofErr w:type="spellStart"/>
      <w:r w:rsidRPr="00CF12E9">
        <w:rPr>
          <w:rFonts w:asciiTheme="majorBidi" w:hAnsiTheme="majorBidi" w:cstheme="majorBidi"/>
        </w:rPr>
        <w:t>semakin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terpusat</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di </w:t>
      </w:r>
      <w:proofErr w:type="spellStart"/>
      <w:r w:rsidRPr="00CF12E9">
        <w:rPr>
          <w:rFonts w:asciiTheme="majorBidi" w:hAnsiTheme="majorBidi" w:cstheme="majorBidi"/>
        </w:rPr>
        <w:t>Yerusalem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muncul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pusat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utama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w:t>
      </w:r>
      <w:r w:rsidR="00D8419F" w:rsidRPr="00BE5DA8">
        <w:rPr>
          <w:rStyle w:val="FootnoteReference"/>
          <w:rFonts w:asciiTheme="majorBidi" w:hAnsiTheme="majorBidi" w:cstheme="majorBidi"/>
        </w:rPr>
        <w:footnoteReference w:id="2"/>
      </w:r>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bukan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sekadar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tempat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ritus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melainkan</w:t>
      </w:r>
      <w:proofErr w:type="spellEnd"/>
      <w:r w:rsidRPr="00CF12E9">
        <w:rPr>
          <w:rFonts w:asciiTheme="majorBidi" w:hAnsiTheme="majorBidi" w:cstheme="majorBidi"/>
        </w:rPr>
        <w:t xml:space="preserve"> juga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kolektif</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bangsa</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pilihan</w:t>
      </w:r>
      <w:proofErr w:type="spellEnd"/>
      <w:r w:rsidRPr="00CF12E9">
        <w:rPr>
          <w:rFonts w:asciiTheme="majorBidi" w:hAnsiTheme="majorBidi" w:cstheme="majorBidi"/>
        </w:rPr>
        <w:t xml:space="preserve"> Allah</w:t>
      </w:r>
      <w:r w:rsidR="009B0F78" w:rsidRPr="00BE5DA8">
        <w:rPr>
          <w:rFonts w:asciiTheme="majorBidi" w:hAnsiTheme="majorBidi" w:cstheme="majorBidi"/>
        </w:rPr>
        <w:t>.</w:t>
      </w:r>
      <w:r w:rsidR="009B0F78" w:rsidRPr="00BE5DA8">
        <w:rPr>
          <w:rStyle w:val="FootnoteReference"/>
          <w:rFonts w:asciiTheme="majorBidi" w:hAnsiTheme="majorBidi" w:cstheme="majorBidi"/>
        </w:rPr>
        <w:footnoteReference w:id="3"/>
      </w:r>
      <w:r w:rsidR="009B0F78" w:rsidRPr="00BE5DA8">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demikian</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memainkan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ganda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pertama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pusat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meneguhkan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pengalaman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kedua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simbol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menyatukan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komunitas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kesetiaan</w:t>
      </w:r>
      <w:proofErr w:type="spellEnd"/>
      <w:r w:rsidRPr="00CF12E9">
        <w:rPr>
          <w:rFonts w:asciiTheme="majorBidi" w:hAnsiTheme="majorBidi" w:cstheme="majorBidi"/>
        </w:rPr>
        <w:t xml:space="preserve"> pada Allah</w:t>
      </w:r>
      <w:r w:rsidR="00A0283A" w:rsidRPr="00BE5DA8">
        <w:rPr>
          <w:rFonts w:asciiTheme="majorBidi" w:hAnsiTheme="majorBidi" w:cstheme="majorBidi"/>
        </w:rPr>
        <w:t>.</w:t>
      </w:r>
      <w:r w:rsidR="00A0283A" w:rsidRPr="00BE5DA8">
        <w:rPr>
          <w:rStyle w:val="FootnoteReference"/>
          <w:rFonts w:asciiTheme="majorBidi" w:hAnsiTheme="majorBidi" w:cstheme="majorBidi"/>
        </w:rPr>
        <w:footnoteReference w:id="4"/>
      </w:r>
    </w:p>
    <w:p w14:paraId="607E1781" w14:textId="587C50D0" w:rsidR="00CF12E9" w:rsidRPr="00CF12E9" w:rsidRDefault="00CF12E9" w:rsidP="00BE5DA8">
      <w:pPr>
        <w:spacing w:line="360" w:lineRule="auto"/>
        <w:ind w:firstLine="720"/>
        <w:jc w:val="both"/>
        <w:rPr>
          <w:rFonts w:asciiTheme="majorBidi" w:hAnsiTheme="majorBidi" w:cstheme="majorBidi"/>
        </w:rPr>
      </w:pPr>
      <w:proofErr w:type="spellStart"/>
      <w:r w:rsidRPr="00CF12E9">
        <w:rPr>
          <w:rFonts w:asciiTheme="majorBidi" w:hAnsiTheme="majorBidi" w:cstheme="majorBidi"/>
        </w:rPr>
        <w:t>Permasalahan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utama</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muncul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adalah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bahwa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banyak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studi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kontemporer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peran</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sering</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dipahami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ritual dan </w:t>
      </w:r>
      <w:proofErr w:type="spellStart"/>
      <w:r w:rsidRPr="00CF12E9">
        <w:rPr>
          <w:rFonts w:asciiTheme="majorBidi" w:hAnsiTheme="majorBidi" w:cstheme="majorBidi"/>
        </w:rPr>
        <w:t>politik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sementara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dimensi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kerap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terabaikan</w:t>
      </w:r>
      <w:proofErr w:type="spellEnd"/>
      <w:r w:rsidRPr="00CF12E9">
        <w:rPr>
          <w:rFonts w:asciiTheme="majorBidi" w:hAnsiTheme="majorBidi" w:cstheme="majorBidi"/>
        </w:rPr>
        <w:t>.</w:t>
      </w:r>
      <w:r w:rsidR="00A0283A" w:rsidRPr="00BE5DA8">
        <w:rPr>
          <w:rStyle w:val="FootnoteReference"/>
          <w:rFonts w:asciiTheme="majorBidi" w:hAnsiTheme="majorBidi" w:cstheme="majorBidi"/>
        </w:rPr>
        <w:footnoteReference w:id="5"/>
      </w:r>
      <w:r w:rsidRPr="00CF12E9">
        <w:rPr>
          <w:rFonts w:asciiTheme="majorBidi" w:hAnsiTheme="majorBidi" w:cstheme="majorBidi"/>
        </w:rPr>
        <w:t xml:space="preserve"> </w:t>
      </w:r>
      <w:proofErr w:type="spellStart"/>
      <w:r w:rsidRPr="00CF12E9">
        <w:rPr>
          <w:rFonts w:asciiTheme="majorBidi" w:hAnsiTheme="majorBidi" w:cstheme="majorBidi"/>
        </w:rPr>
        <w:t>Padahal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pemahaman</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lebih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menyeluruh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mengenai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sangat </w:t>
      </w:r>
      <w:proofErr w:type="spellStart"/>
      <w:r w:rsidRPr="00CF12E9">
        <w:rPr>
          <w:rFonts w:asciiTheme="majorBidi" w:hAnsiTheme="majorBidi" w:cstheme="majorBidi"/>
        </w:rPr>
        <w:t>penting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melihat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ruang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praksis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Israel. Oleh </w:t>
      </w:r>
      <w:proofErr w:type="spellStart"/>
      <w:r w:rsidRPr="00CF12E9">
        <w:rPr>
          <w:rFonts w:asciiTheme="majorBidi" w:hAnsiTheme="majorBidi" w:cstheme="majorBidi"/>
        </w:rPr>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itu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penelitian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relevan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lastRenderedPageBreak/>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berupaya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menggali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berfungsi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mengukuhkan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pilihan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baik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konteks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historis-biblis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maupun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refleksi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teologis</w:t>
      </w:r>
      <w:proofErr w:type="spellEnd"/>
      <w:r w:rsidRPr="00CF12E9">
        <w:rPr>
          <w:rFonts w:asciiTheme="majorBidi" w:hAnsiTheme="majorBidi" w:cstheme="majorBidi"/>
        </w:rPr>
        <w:t xml:space="preserve"> masa </w:t>
      </w:r>
      <w:proofErr w:type="spellStart"/>
      <w:r w:rsidRPr="00CF12E9">
        <w:rPr>
          <w:rFonts w:asciiTheme="majorBidi" w:hAnsiTheme="majorBidi" w:cstheme="majorBidi"/>
        </w:rPr>
        <w:t>kini</w:t>
      </w:r>
      <w:proofErr w:type="spellEnd"/>
      <w:r w:rsidRPr="00CF12E9">
        <w:rPr>
          <w:rFonts w:asciiTheme="majorBidi" w:hAnsiTheme="majorBidi" w:cstheme="majorBidi"/>
        </w:rPr>
        <w:t>.</w:t>
      </w:r>
    </w:p>
    <w:p w14:paraId="0D134F0E" w14:textId="77777777" w:rsidR="00C30472" w:rsidRPr="00BE5DA8" w:rsidRDefault="00C30472" w:rsidP="00BE5DA8">
      <w:pPr>
        <w:spacing w:line="360" w:lineRule="auto"/>
        <w:ind w:firstLine="720"/>
        <w:jc w:val="both"/>
        <w:rPr>
          <w:rFonts w:asciiTheme="majorBidi" w:hAnsiTheme="majorBidi" w:cstheme="majorBidi"/>
        </w:rPr>
        <w:sectPr w:rsidR="00C30472" w:rsidRPr="00BE5DA8">
          <w:pgSz w:w="11906" w:h="16838"/>
          <w:pgMar w:top="1418" w:right="1133" w:bottom="1418" w:left="1701" w:header="708" w:footer="708" w:gutter="0"/>
          <w:cols w:space="720"/>
        </w:sectPr>
      </w:pPr>
    </w:p>
    <w:p w14:paraId="215F8694" w14:textId="038E8CD6" w:rsidR="00A0283A" w:rsidRPr="00A0283A" w:rsidRDefault="00A47FB2"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47FB2">
        <w:rPr>
          <w:rFonts w:asciiTheme="majorBidi" w:eastAsia="Times New Roman" w:hAnsiTheme="majorBidi" w:cstheme="majorBidi"/>
          <w:color w:val="000000"/>
        </w:rPr>
        <w:t xml:space="preserve">Pada </w:t>
      </w:r>
      <w:proofErr w:type="spellStart"/>
      <w:r w:rsidRPr="00A47FB2">
        <w:rPr>
          <w:rFonts w:asciiTheme="majorBidi" w:eastAsia="Times New Roman" w:hAnsiTheme="majorBidi" w:cstheme="majorBidi"/>
          <w:color w:val="000000"/>
        </w:rPr>
        <w:t>tahap</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mezbah</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penanda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berupa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tumpukan</w:t>
      </w:r>
      <w:proofErr w:type="spellEnd"/>
      <w:r w:rsidRPr="00A47FB2">
        <w:rPr>
          <w:rFonts w:asciiTheme="majorBidi" w:eastAsia="Times New Roman" w:hAnsiTheme="majorBidi" w:cstheme="majorBidi"/>
          <w:color w:val="000000"/>
        </w:rPr>
        <w:t xml:space="preserve"> batu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tidak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lagi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digunakan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Namun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seiring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perkembangan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sejarah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iman</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pemahaman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tentang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semakin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kompleks</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terasa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dekat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kehidupan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pembebasan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Mesir yang </w:t>
      </w:r>
      <w:proofErr w:type="spellStart"/>
      <w:r w:rsidRPr="00A47FB2">
        <w:rPr>
          <w:rFonts w:asciiTheme="majorBidi" w:eastAsia="Times New Roman" w:hAnsiTheme="majorBidi" w:cstheme="majorBidi"/>
          <w:color w:val="000000"/>
        </w:rPr>
        <w:t>terjadi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karena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kasih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karunia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inisiatif</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dipanggil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untuk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pilihan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mengabdikan</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kepada</w:t>
      </w:r>
      <w:proofErr w:type="spellEnd"/>
      <w:r w:rsidRPr="00A47FB2">
        <w:rPr>
          <w:rFonts w:asciiTheme="majorBidi" w:eastAsia="Times New Roman" w:hAnsiTheme="majorBidi" w:cstheme="majorBidi"/>
          <w:color w:val="000000"/>
        </w:rPr>
        <w:t xml:space="preserve">-Nya.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ilahi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kemudian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ditandai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melalui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pendirian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(Kel. 33:7–11; Bil. 11:16–17, 26–30; 12:4–10; Ul. 31:14–15). </w:t>
      </w:r>
      <w:proofErr w:type="spellStart"/>
      <w:r w:rsidRPr="00A47FB2">
        <w:rPr>
          <w:rFonts w:asciiTheme="majorBidi" w:eastAsia="Times New Roman" w:hAnsiTheme="majorBidi" w:cstheme="majorBidi"/>
          <w:color w:val="000000"/>
        </w:rPr>
        <w:t>Tempat</w:t>
      </w:r>
      <w:proofErr w:type="spellEnd"/>
      <w:r w:rsidRPr="00A47FB2">
        <w:rPr>
          <w:rFonts w:asciiTheme="majorBidi" w:eastAsia="Times New Roman" w:hAnsiTheme="majorBidi" w:cstheme="majorBidi"/>
          <w:color w:val="000000"/>
        </w:rPr>
        <w:t xml:space="preserve"> </w:t>
      </w:r>
      <w:proofErr w:type="gramStart"/>
      <w:r w:rsidRPr="00A47FB2">
        <w:rPr>
          <w:rFonts w:asciiTheme="majorBidi" w:eastAsia="Times New Roman" w:hAnsiTheme="majorBidi" w:cstheme="majorBidi"/>
          <w:color w:val="000000"/>
        </w:rPr>
        <w:t>kudus</w:t>
      </w:r>
      <w:proofErr w:type="gram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bersifat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portabel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pusat</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serta</w:t>
      </w:r>
      <w:proofErr w:type="spellEnd"/>
      <w:r w:rsidRPr="00A47FB2">
        <w:rPr>
          <w:rFonts w:asciiTheme="majorBidi" w:eastAsia="Times New Roman" w:hAnsiTheme="majorBidi" w:cstheme="majorBidi"/>
          <w:color w:val="000000"/>
        </w:rPr>
        <w:t xml:space="preserve"> media </w:t>
      </w:r>
      <w:proofErr w:type="spellStart"/>
      <w:r w:rsidRPr="00A47FB2">
        <w:rPr>
          <w:rFonts w:asciiTheme="majorBidi" w:eastAsia="Times New Roman" w:hAnsiTheme="majorBidi" w:cstheme="majorBidi"/>
          <w:color w:val="000000"/>
        </w:rPr>
        <w:t>pewahyuan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sepanjang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perjalanan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mereka</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padang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gurun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awan</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api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simbol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nyata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penyertaan</w:t>
      </w:r>
      <w:proofErr w:type="spellEnd"/>
      <w:r w:rsidRPr="00A47FB2">
        <w:rPr>
          <w:rFonts w:asciiTheme="majorBidi" w:eastAsia="Times New Roman" w:hAnsiTheme="majorBidi" w:cstheme="majorBidi"/>
          <w:color w:val="000000"/>
        </w:rPr>
        <w:t xml:space="preserve"> Allah di </w:t>
      </w:r>
      <w:proofErr w:type="spellStart"/>
      <w:r w:rsidRPr="00A47FB2">
        <w:rPr>
          <w:rFonts w:asciiTheme="majorBidi" w:eastAsia="Times New Roman" w:hAnsiTheme="majorBidi" w:cstheme="majorBidi"/>
          <w:color w:val="000000"/>
        </w:rPr>
        <w:t>tengah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Setiap</w:t>
      </w:r>
      <w:proofErr w:type="spellEnd"/>
      <w:r w:rsidRPr="00A47FB2">
        <w:rPr>
          <w:rFonts w:asciiTheme="majorBidi" w:eastAsia="Times New Roman" w:hAnsiTheme="majorBidi" w:cstheme="majorBidi"/>
          <w:color w:val="000000"/>
        </w:rPr>
        <w:t xml:space="preserve"> kali Musa </w:t>
      </w:r>
      <w:proofErr w:type="spellStart"/>
      <w:r w:rsidRPr="00A47FB2">
        <w:rPr>
          <w:rFonts w:asciiTheme="majorBidi" w:eastAsia="Times New Roman" w:hAnsiTheme="majorBidi" w:cstheme="majorBidi"/>
          <w:color w:val="000000"/>
        </w:rPr>
        <w:t>memasuki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tersebut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menerima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instruksi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langsung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mengenai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kewajiban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harus</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dijalankan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(Kel. 33:9; Bil. 12:5; Ul. 31:15). </w:t>
      </w:r>
      <w:proofErr w:type="spellStart"/>
      <w:r w:rsidRPr="00A47FB2">
        <w:rPr>
          <w:rFonts w:asciiTheme="majorBidi" w:eastAsia="Times New Roman" w:hAnsiTheme="majorBidi" w:cstheme="majorBidi"/>
          <w:color w:val="000000"/>
        </w:rPr>
        <w:t>Walaupun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bentuk</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memegang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penting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pendahulu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bagi</w:t>
      </w:r>
      <w:proofErr w:type="spellEnd"/>
      <w:r w:rsidRPr="00A47FB2">
        <w:rPr>
          <w:rFonts w:asciiTheme="majorBidi" w:eastAsia="Times New Roman" w:hAnsiTheme="majorBidi" w:cstheme="majorBidi"/>
          <w:color w:val="000000"/>
        </w:rPr>
        <w:t xml:space="preserve"> Bait </w:t>
      </w:r>
      <w:proofErr w:type="spellStart"/>
      <w:r w:rsidRPr="00A47FB2">
        <w:rPr>
          <w:rFonts w:asciiTheme="majorBidi" w:eastAsia="Times New Roman" w:hAnsiTheme="majorBidi" w:cstheme="majorBidi"/>
          <w:color w:val="000000"/>
        </w:rPr>
        <w:t>Suci</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Yerusalem</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kelak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kemegahan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jauh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lebih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besar</w:t>
      </w:r>
      <w:proofErr w:type="spellEnd"/>
      <w:r w:rsidRPr="00A47FB2">
        <w:rPr>
          <w:rFonts w:asciiTheme="majorBidi" w:eastAsia="Times New Roman" w:hAnsiTheme="majorBidi" w:cstheme="majorBidi"/>
          <w:color w:val="000000"/>
        </w:rPr>
        <w:t>.</w:t>
      </w:r>
      <w:r w:rsidR="00603858" w:rsidRPr="00BE5DA8">
        <w:rPr>
          <w:rStyle w:val="FootnoteReference"/>
          <w:rFonts w:asciiTheme="majorBidi" w:eastAsia="Times New Roman" w:hAnsiTheme="majorBidi" w:cstheme="majorBidi"/>
          <w:color w:val="000000"/>
        </w:rPr>
        <w:footnoteReference w:id="6"/>
      </w:r>
    </w:p>
    <w:p w14:paraId="68BA8E6A" w14:textId="65AD0BD5" w:rsidR="00A0283A" w:rsidRPr="00A0283A" w:rsidRDefault="00A0283A"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0283A">
        <w:rPr>
          <w:rFonts w:asciiTheme="majorBidi" w:eastAsia="Times New Roman" w:hAnsiTheme="majorBidi" w:cstheme="majorBidi"/>
          <w:color w:val="000000"/>
        </w:rPr>
        <w:t xml:space="preserve">Kitab Bilangan, Yosua, </w:t>
      </w:r>
      <w:proofErr w:type="spellStart"/>
      <w:r w:rsidRPr="00A0283A">
        <w:rPr>
          <w:rFonts w:asciiTheme="majorBidi" w:eastAsia="Times New Roman" w:hAnsiTheme="majorBidi" w:cstheme="majorBidi"/>
          <w:color w:val="000000"/>
        </w:rPr>
        <w:t>hingga</w:t>
      </w:r>
      <w:proofErr w:type="spellEnd"/>
      <w:r w:rsidRPr="00A0283A">
        <w:rPr>
          <w:rFonts w:asciiTheme="majorBidi" w:eastAsia="Times New Roman" w:hAnsiTheme="majorBidi" w:cstheme="majorBidi"/>
          <w:color w:val="000000"/>
        </w:rPr>
        <w:t xml:space="preserve"> 1 Samuel juga </w:t>
      </w:r>
      <w:proofErr w:type="spellStart"/>
      <w:r w:rsidRPr="00A0283A">
        <w:rPr>
          <w:rFonts w:asciiTheme="majorBidi" w:eastAsia="Times New Roman" w:hAnsiTheme="majorBidi" w:cstheme="majorBidi"/>
          <w:color w:val="000000"/>
        </w:rPr>
        <w:t>menyingkapkan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dimensi</w:t>
      </w:r>
      <w:proofErr w:type="spellEnd"/>
      <w:r w:rsidRPr="00A0283A">
        <w:rPr>
          <w:rFonts w:asciiTheme="majorBidi" w:eastAsia="Times New Roman" w:hAnsiTheme="majorBidi" w:cstheme="majorBidi"/>
          <w:color w:val="000000"/>
        </w:rPr>
        <w:t xml:space="preserve"> lain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melalui</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Tidak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kemah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pertemuan</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bersifat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struktural</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berbentuk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kayu</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dapat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dipindahkan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pengusung</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khusus</w:t>
      </w:r>
      <w:proofErr w:type="spellEnd"/>
      <w:r w:rsidRPr="00A0283A">
        <w:rPr>
          <w:rFonts w:asciiTheme="majorBidi" w:eastAsia="Times New Roman" w:hAnsiTheme="majorBidi" w:cstheme="majorBidi"/>
          <w:color w:val="000000"/>
        </w:rPr>
        <w:t xml:space="preserve"> (1 Raj. 8:8). </w:t>
      </w:r>
      <w:proofErr w:type="spellStart"/>
      <w:r w:rsidRPr="00A0283A">
        <w:rPr>
          <w:rFonts w:asciiTheme="majorBidi" w:eastAsia="Times New Roman" w:hAnsiTheme="majorBidi" w:cstheme="majorBidi"/>
          <w:color w:val="000000"/>
        </w:rPr>
        <w:t>Mobilitasnya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memungkinkan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umat</w:t>
      </w:r>
      <w:proofErr w:type="spellEnd"/>
      <w:r w:rsidRPr="00A0283A">
        <w:rPr>
          <w:rFonts w:asciiTheme="majorBidi" w:eastAsia="Times New Roman" w:hAnsiTheme="majorBidi" w:cstheme="majorBidi"/>
          <w:color w:val="000000"/>
        </w:rPr>
        <w:t xml:space="preserve"> Israel </w:t>
      </w:r>
      <w:proofErr w:type="spellStart"/>
      <w:r w:rsidRPr="00A0283A">
        <w:rPr>
          <w:rFonts w:asciiTheme="majorBidi" w:eastAsia="Times New Roman" w:hAnsiTheme="majorBidi" w:cstheme="majorBidi"/>
          <w:color w:val="000000"/>
        </w:rPr>
        <w:t>merasakan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kedekatan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konstan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meskipun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tidak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berarti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bahwa</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dibatasi</w:t>
      </w:r>
      <w:proofErr w:type="spellEnd"/>
      <w:r w:rsidRPr="00A0283A">
        <w:rPr>
          <w:rFonts w:asciiTheme="majorBidi" w:eastAsia="Times New Roman" w:hAnsiTheme="majorBidi" w:cstheme="majorBidi"/>
          <w:color w:val="000000"/>
        </w:rPr>
        <w:t xml:space="preserve"> oleh </w:t>
      </w:r>
      <w:proofErr w:type="spellStart"/>
      <w:r w:rsidRPr="00A0283A">
        <w:rPr>
          <w:rFonts w:asciiTheme="majorBidi" w:eastAsia="Times New Roman" w:hAnsiTheme="majorBidi" w:cstheme="majorBidi"/>
          <w:color w:val="000000"/>
        </w:rPr>
        <w:t>ruang</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atau</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waktu</w:t>
      </w:r>
      <w:proofErr w:type="spellEnd"/>
      <w:r w:rsidRPr="00A0283A">
        <w:rPr>
          <w:rFonts w:asciiTheme="majorBidi" w:eastAsia="Times New Roman" w:hAnsiTheme="majorBidi" w:cstheme="majorBidi"/>
          <w:color w:val="000000"/>
        </w:rPr>
        <w:t xml:space="preserve">. Pada </w:t>
      </w:r>
      <w:proofErr w:type="spellStart"/>
      <w:r w:rsidRPr="00A0283A">
        <w:rPr>
          <w:rFonts w:asciiTheme="majorBidi" w:eastAsia="Times New Roman" w:hAnsiTheme="majorBidi" w:cstheme="majorBidi"/>
          <w:color w:val="000000"/>
        </w:rPr>
        <w:t>bagian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penutup</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terdapat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ornamen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kerub-kerub</w:t>
      </w:r>
      <w:proofErr w:type="spellEnd"/>
      <w:r w:rsidRPr="00A0283A">
        <w:rPr>
          <w:rFonts w:asciiTheme="majorBidi" w:eastAsia="Times New Roman" w:hAnsiTheme="majorBidi" w:cstheme="majorBidi"/>
          <w:color w:val="000000"/>
        </w:rPr>
        <w:t xml:space="preserve">, dan di </w:t>
      </w:r>
      <w:proofErr w:type="spellStart"/>
      <w:r w:rsidRPr="00A0283A">
        <w:rPr>
          <w:rFonts w:asciiTheme="majorBidi" w:eastAsia="Times New Roman" w:hAnsiTheme="majorBidi" w:cstheme="majorBidi"/>
          <w:color w:val="000000"/>
        </w:rPr>
        <w:t>atasnya</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semesta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dipahami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bersemayam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wujud</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tak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kelihatan</w:t>
      </w:r>
      <w:proofErr w:type="spellEnd"/>
      <w:r w:rsidRPr="00A0283A">
        <w:rPr>
          <w:rFonts w:asciiTheme="majorBidi" w:eastAsia="Times New Roman" w:hAnsiTheme="majorBidi" w:cstheme="majorBidi"/>
          <w:color w:val="000000"/>
        </w:rPr>
        <w:t xml:space="preserve"> (1 Sam. 4:4; 2 Sam. 6:2; 2 Raj. 19:15).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di </w:t>
      </w:r>
      <w:proofErr w:type="spellStart"/>
      <w:r w:rsidRPr="00A0283A">
        <w:rPr>
          <w:rFonts w:asciiTheme="majorBidi" w:eastAsia="Times New Roman" w:hAnsiTheme="majorBidi" w:cstheme="majorBidi"/>
          <w:color w:val="000000"/>
        </w:rPr>
        <w:t>atas</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menegaskan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peran</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penyelamat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terutama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peperangan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melawan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musuh-musuh</w:t>
      </w:r>
      <w:proofErr w:type="spellEnd"/>
      <w:r w:rsidRPr="00A0283A">
        <w:rPr>
          <w:rFonts w:asciiTheme="majorBidi" w:eastAsia="Times New Roman" w:hAnsiTheme="majorBidi" w:cstheme="majorBidi"/>
          <w:color w:val="000000"/>
        </w:rPr>
        <w:t xml:space="preserve"> Israel (Bil. 10:35–36).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demikian</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berfungsi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takhta</w:t>
      </w:r>
      <w:proofErr w:type="spellEnd"/>
      <w:r w:rsidRPr="00A0283A">
        <w:rPr>
          <w:rFonts w:asciiTheme="majorBidi" w:eastAsia="Times New Roman" w:hAnsiTheme="majorBidi" w:cstheme="majorBidi"/>
          <w:color w:val="000000"/>
        </w:rPr>
        <w:t xml:space="preserve"> Allah” yang </w:t>
      </w:r>
      <w:proofErr w:type="spellStart"/>
      <w:r w:rsidRPr="00A0283A">
        <w:rPr>
          <w:rFonts w:asciiTheme="majorBidi" w:eastAsia="Times New Roman" w:hAnsiTheme="majorBidi" w:cstheme="majorBidi"/>
          <w:color w:val="000000"/>
        </w:rPr>
        <w:t>melambangkan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penyertaan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ilahi</w:t>
      </w:r>
      <w:proofErr w:type="spellEnd"/>
      <w:r w:rsidRPr="00A0283A">
        <w:rPr>
          <w:rFonts w:asciiTheme="majorBidi" w:eastAsia="Times New Roman" w:hAnsiTheme="majorBidi" w:cstheme="majorBidi"/>
          <w:color w:val="000000"/>
        </w:rPr>
        <w:t xml:space="preserve"> di </w:t>
      </w:r>
      <w:proofErr w:type="spellStart"/>
      <w:r w:rsidRPr="00A0283A">
        <w:rPr>
          <w:rFonts w:asciiTheme="majorBidi" w:eastAsia="Times New Roman" w:hAnsiTheme="majorBidi" w:cstheme="majorBidi"/>
          <w:color w:val="000000"/>
        </w:rPr>
        <w:t>tengah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umat</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ditegaskan</w:t>
      </w:r>
      <w:proofErr w:type="spellEnd"/>
      <w:r w:rsidRPr="00A0283A">
        <w:rPr>
          <w:rFonts w:asciiTheme="majorBidi" w:eastAsia="Times New Roman" w:hAnsiTheme="majorBidi" w:cstheme="majorBidi"/>
          <w:color w:val="000000"/>
        </w:rPr>
        <w:t xml:space="preserve"> oleh Homer Heater,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menjadi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simbol</w:t>
      </w:r>
      <w:proofErr w:type="spellEnd"/>
      <w:r w:rsidRPr="00A0283A">
        <w:rPr>
          <w:rFonts w:asciiTheme="majorBidi" w:eastAsia="Times New Roman" w:hAnsiTheme="majorBidi" w:cstheme="majorBidi"/>
          <w:color w:val="000000"/>
        </w:rPr>
        <w:t xml:space="preserve"> paling </w:t>
      </w:r>
      <w:proofErr w:type="spellStart"/>
      <w:r w:rsidRPr="00A0283A">
        <w:rPr>
          <w:rFonts w:asciiTheme="majorBidi" w:eastAsia="Times New Roman" w:hAnsiTheme="majorBidi" w:cstheme="majorBidi"/>
          <w:color w:val="000000"/>
        </w:rPr>
        <w:t>kuat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kehidupan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religius</w:t>
      </w:r>
      <w:proofErr w:type="spellEnd"/>
      <w:r w:rsidRPr="00A0283A">
        <w:rPr>
          <w:rFonts w:asciiTheme="majorBidi" w:eastAsia="Times New Roman" w:hAnsiTheme="majorBidi" w:cstheme="majorBidi"/>
          <w:color w:val="000000"/>
        </w:rPr>
        <w:t xml:space="preserve"> Israel, </w:t>
      </w:r>
      <w:proofErr w:type="spellStart"/>
      <w:r w:rsidRPr="00A0283A">
        <w:rPr>
          <w:rFonts w:asciiTheme="majorBidi" w:eastAsia="Times New Roman" w:hAnsiTheme="majorBidi" w:cstheme="majorBidi"/>
          <w:color w:val="000000"/>
        </w:rPr>
        <w:t>bahkan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menempati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posisi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sentral</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peribadatan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bersama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mezbah</w:t>
      </w:r>
      <w:proofErr w:type="spellEnd"/>
      <w:r w:rsidRPr="00A0283A">
        <w:rPr>
          <w:rFonts w:asciiTheme="majorBidi" w:eastAsia="Times New Roman" w:hAnsiTheme="majorBidi" w:cstheme="majorBidi"/>
          <w:color w:val="000000"/>
        </w:rPr>
        <w:t xml:space="preserve"> korban</w:t>
      </w:r>
      <w:r w:rsidR="00603858" w:rsidRPr="00BE5DA8">
        <w:rPr>
          <w:rFonts w:asciiTheme="majorBidi" w:eastAsia="Times New Roman" w:hAnsiTheme="majorBidi" w:cstheme="majorBidi"/>
          <w:color w:val="000000"/>
        </w:rPr>
        <w:t>.</w:t>
      </w:r>
      <w:r w:rsidR="00603858" w:rsidRPr="00BE5DA8">
        <w:rPr>
          <w:rStyle w:val="FootnoteReference"/>
          <w:rFonts w:asciiTheme="majorBidi" w:eastAsia="Times New Roman" w:hAnsiTheme="majorBidi" w:cstheme="majorBidi"/>
          <w:color w:val="000000"/>
        </w:rPr>
        <w:footnoteReference w:id="7"/>
      </w:r>
    </w:p>
    <w:p w14:paraId="69C5AB19" w14:textId="6C784A0B" w:rsidR="00603858" w:rsidRPr="00603858" w:rsidRDefault="00603858"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603858">
        <w:rPr>
          <w:rFonts w:asciiTheme="majorBidi" w:eastAsia="Times New Roman" w:hAnsiTheme="majorBidi" w:cstheme="majorBidi"/>
          <w:color w:val="000000"/>
        </w:rPr>
        <w:lastRenderedPageBreak/>
        <w:t xml:space="preserve">Dalam </w:t>
      </w:r>
      <w:proofErr w:type="spellStart"/>
      <w:r w:rsidRPr="00603858">
        <w:rPr>
          <w:rFonts w:asciiTheme="majorBidi" w:eastAsia="Times New Roman" w:hAnsiTheme="majorBidi" w:cstheme="majorBidi"/>
          <w:color w:val="000000"/>
        </w:rPr>
        <w:t>tradisi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historis</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sebelum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lahirnya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kerajaan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umat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sudah</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mengenal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adanya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berbentuk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bangunan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permanen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meskipun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skalanya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sederhana</w:t>
      </w:r>
      <w:proofErr w:type="spellEnd"/>
      <w:r w:rsidRPr="00603858">
        <w:rPr>
          <w:rFonts w:asciiTheme="majorBidi" w:eastAsia="Times New Roman" w:hAnsiTheme="majorBidi" w:cstheme="majorBidi"/>
          <w:color w:val="000000"/>
        </w:rPr>
        <w:t>.</w:t>
      </w:r>
      <w:r w:rsidR="00A47FB2" w:rsidRPr="00A47FB2">
        <w:t xml:space="preserve"> </w:t>
      </w:r>
      <w:proofErr w:type="spellStart"/>
      <w:r w:rsidR="00A47FB2" w:rsidRPr="00A47FB2">
        <w:rPr>
          <w:rFonts w:asciiTheme="majorBidi" w:eastAsia="Times New Roman" w:hAnsiTheme="majorBidi" w:cstheme="majorBidi"/>
          <w:color w:val="000000"/>
        </w:rPr>
        <w:t>Catatan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sejarah</w:t>
      </w:r>
      <w:proofErr w:type="spellEnd"/>
      <w:r w:rsidR="00A47FB2" w:rsidRPr="00A47FB2">
        <w:rPr>
          <w:rFonts w:asciiTheme="majorBidi" w:eastAsia="Times New Roman" w:hAnsiTheme="majorBidi" w:cstheme="majorBidi"/>
          <w:color w:val="000000"/>
        </w:rPr>
        <w:t xml:space="preserve"> Israel </w:t>
      </w:r>
      <w:proofErr w:type="spellStart"/>
      <w:r w:rsidR="00A47FB2" w:rsidRPr="00A47FB2">
        <w:rPr>
          <w:rFonts w:asciiTheme="majorBidi" w:eastAsia="Times New Roman" w:hAnsiTheme="majorBidi" w:cstheme="majorBidi"/>
          <w:color w:val="000000"/>
        </w:rPr>
        <w:t>memperlihatkan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bahwa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keberadaan</w:t>
      </w:r>
      <w:proofErr w:type="spellEnd"/>
      <w:r w:rsidR="00A47FB2" w:rsidRPr="00A47FB2">
        <w:rPr>
          <w:rFonts w:asciiTheme="majorBidi" w:eastAsia="Times New Roman" w:hAnsiTheme="majorBidi" w:cstheme="majorBidi"/>
          <w:color w:val="000000"/>
        </w:rPr>
        <w:t xml:space="preserve"> bait </w:t>
      </w:r>
      <w:proofErr w:type="spellStart"/>
      <w:r w:rsidR="00A47FB2" w:rsidRPr="00A47FB2">
        <w:rPr>
          <w:rFonts w:asciiTheme="majorBidi" w:eastAsia="Times New Roman" w:hAnsiTheme="majorBidi" w:cstheme="majorBidi"/>
          <w:color w:val="000000"/>
        </w:rPr>
        <w:t>atau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kuil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tidak</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hanya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terpusat</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satu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melainkan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tersebar</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lokasi-lokasi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penting</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daerah</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pegunungan</w:t>
      </w:r>
      <w:proofErr w:type="spellEnd"/>
      <w:r w:rsidR="00A47FB2" w:rsidRPr="00A47FB2">
        <w:rPr>
          <w:rFonts w:asciiTheme="majorBidi" w:eastAsia="Times New Roman" w:hAnsiTheme="majorBidi" w:cstheme="majorBidi"/>
          <w:color w:val="000000"/>
        </w:rPr>
        <w:t xml:space="preserve"> Efraim, </w:t>
      </w:r>
      <w:proofErr w:type="spellStart"/>
      <w:r w:rsidR="00A47FB2" w:rsidRPr="00A47FB2">
        <w:rPr>
          <w:rFonts w:asciiTheme="majorBidi" w:eastAsia="Times New Roman" w:hAnsiTheme="majorBidi" w:cstheme="majorBidi"/>
          <w:color w:val="000000"/>
        </w:rPr>
        <w:t>misalnya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berdiri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rumah</w:t>
      </w:r>
      <w:proofErr w:type="spellEnd"/>
      <w:r w:rsidR="00A47FB2" w:rsidRPr="00A47FB2">
        <w:rPr>
          <w:rFonts w:asciiTheme="majorBidi" w:eastAsia="Times New Roman" w:hAnsiTheme="majorBidi" w:cstheme="majorBidi"/>
          <w:color w:val="000000"/>
        </w:rPr>
        <w:t xml:space="preserve"> ibadah di Silo. Pada masa Saul dan Daud, </w:t>
      </w:r>
      <w:proofErr w:type="spellStart"/>
      <w:r w:rsidR="00A47FB2" w:rsidRPr="00A47FB2">
        <w:rPr>
          <w:rFonts w:asciiTheme="majorBidi" w:eastAsia="Times New Roman" w:hAnsiTheme="majorBidi" w:cstheme="majorBidi"/>
          <w:color w:val="000000"/>
        </w:rPr>
        <w:t>muncul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kudus di Gilgal (1 Sam. 11:15), di Nob (1 Sam. 21:1), </w:t>
      </w:r>
      <w:proofErr w:type="spellStart"/>
      <w:r w:rsidR="00A47FB2" w:rsidRPr="00A47FB2">
        <w:rPr>
          <w:rFonts w:asciiTheme="majorBidi" w:eastAsia="Times New Roman" w:hAnsiTheme="majorBidi" w:cstheme="majorBidi"/>
          <w:color w:val="000000"/>
        </w:rPr>
        <w:t>serta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rumah</w:t>
      </w:r>
      <w:proofErr w:type="spellEnd"/>
      <w:r w:rsidR="00A47FB2" w:rsidRPr="00A47FB2">
        <w:rPr>
          <w:rFonts w:asciiTheme="majorBidi" w:eastAsia="Times New Roman" w:hAnsiTheme="majorBidi" w:cstheme="majorBidi"/>
          <w:color w:val="000000"/>
        </w:rPr>
        <w:t xml:space="preserve"> Yahweh di </w:t>
      </w:r>
      <w:proofErr w:type="spellStart"/>
      <w:r w:rsidR="00A47FB2" w:rsidRPr="00A47FB2">
        <w:rPr>
          <w:rFonts w:asciiTheme="majorBidi" w:eastAsia="Times New Roman" w:hAnsiTheme="majorBidi" w:cstheme="majorBidi"/>
          <w:color w:val="000000"/>
        </w:rPr>
        <w:t>Yerusalem</w:t>
      </w:r>
      <w:proofErr w:type="spellEnd"/>
      <w:r w:rsidR="00A47FB2" w:rsidRPr="00A47FB2">
        <w:rPr>
          <w:rFonts w:asciiTheme="majorBidi" w:eastAsia="Times New Roman" w:hAnsiTheme="majorBidi" w:cstheme="majorBidi"/>
          <w:color w:val="000000"/>
        </w:rPr>
        <w:t xml:space="preserve"> (2 Sam. 15:7). </w:t>
      </w:r>
      <w:proofErr w:type="spellStart"/>
      <w:r w:rsidR="00A47FB2" w:rsidRPr="00A47FB2">
        <w:rPr>
          <w:rFonts w:asciiTheme="majorBidi" w:eastAsia="Times New Roman" w:hAnsiTheme="majorBidi" w:cstheme="majorBidi"/>
          <w:color w:val="000000"/>
        </w:rPr>
        <w:t>Bahkan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tradisi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mencatat</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adanya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ibadah di </w:t>
      </w:r>
      <w:proofErr w:type="spellStart"/>
      <w:r w:rsidR="00A47FB2" w:rsidRPr="00A47FB2">
        <w:rPr>
          <w:rFonts w:asciiTheme="majorBidi" w:eastAsia="Times New Roman" w:hAnsiTheme="majorBidi" w:cstheme="majorBidi"/>
          <w:color w:val="000000"/>
        </w:rPr>
        <w:t>bukit</w:t>
      </w:r>
      <w:proofErr w:type="spellEnd"/>
      <w:r w:rsidR="00A47FB2" w:rsidRPr="00A47FB2">
        <w:rPr>
          <w:rFonts w:asciiTheme="majorBidi" w:eastAsia="Times New Roman" w:hAnsiTheme="majorBidi" w:cstheme="majorBidi"/>
          <w:color w:val="000000"/>
        </w:rPr>
        <w:t xml:space="preserve"> Zaitun (2 Sam. 15:32).</w:t>
      </w:r>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Fungsi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utama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tempat-tempat</w:t>
      </w:r>
      <w:proofErr w:type="spellEnd"/>
      <w:r w:rsidRPr="00603858">
        <w:rPr>
          <w:rFonts w:asciiTheme="majorBidi" w:eastAsia="Times New Roman" w:hAnsiTheme="majorBidi" w:cstheme="majorBidi"/>
          <w:color w:val="000000"/>
        </w:rPr>
        <w:t xml:space="preserve"> kudus </w:t>
      </w:r>
      <w:proofErr w:type="spellStart"/>
      <w:r w:rsidRPr="00603858">
        <w:rPr>
          <w:rFonts w:asciiTheme="majorBidi" w:eastAsia="Times New Roman" w:hAnsiTheme="majorBidi" w:cstheme="majorBidi"/>
          <w:color w:val="000000"/>
        </w:rPr>
        <w:t>ini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adalah</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pusat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aktivitas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religius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umat</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merayakan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pesta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panen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menghidupi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kebersamaan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keluarga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maupun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melaksanakan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ritus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khusus</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momen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tertentu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individu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bersama</w:t>
      </w:r>
      <w:proofErr w:type="spellEnd"/>
      <w:r w:rsidRPr="00603858">
        <w:rPr>
          <w:rFonts w:asciiTheme="majorBidi" w:eastAsia="Times New Roman" w:hAnsiTheme="majorBidi" w:cstheme="majorBidi"/>
          <w:color w:val="000000"/>
        </w:rPr>
        <w:t xml:space="preserve"> imam </w:t>
      </w:r>
      <w:proofErr w:type="spellStart"/>
      <w:r w:rsidRPr="00603858">
        <w:rPr>
          <w:rFonts w:asciiTheme="majorBidi" w:eastAsia="Times New Roman" w:hAnsiTheme="majorBidi" w:cstheme="majorBidi"/>
          <w:color w:val="000000"/>
        </w:rPr>
        <w:t>datang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untuk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mempersembahkan</w:t>
      </w:r>
      <w:proofErr w:type="spellEnd"/>
      <w:r w:rsidRPr="00603858">
        <w:rPr>
          <w:rFonts w:asciiTheme="majorBidi" w:eastAsia="Times New Roman" w:hAnsiTheme="majorBidi" w:cstheme="majorBidi"/>
          <w:color w:val="000000"/>
        </w:rPr>
        <w:t xml:space="preserve"> korban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penggenapan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nazar</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sarana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pengampunan</w:t>
      </w:r>
      <w:proofErr w:type="spellEnd"/>
      <w:r w:rsidRPr="00603858">
        <w:rPr>
          <w:rFonts w:asciiTheme="majorBidi" w:eastAsia="Times New Roman" w:hAnsiTheme="majorBidi" w:cstheme="majorBidi"/>
          <w:color w:val="000000"/>
        </w:rPr>
        <w:t xml:space="preserve"> dosa, </w:t>
      </w:r>
      <w:proofErr w:type="spellStart"/>
      <w:r w:rsidRPr="00603858">
        <w:rPr>
          <w:rFonts w:asciiTheme="majorBidi" w:eastAsia="Times New Roman" w:hAnsiTheme="majorBidi" w:cstheme="majorBidi"/>
          <w:color w:val="000000"/>
        </w:rPr>
        <w:t>atau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ritus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pemulihan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dari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penyakit</w:t>
      </w:r>
      <w:proofErr w:type="spellEnd"/>
      <w:r w:rsidRPr="00603858">
        <w:rPr>
          <w:rFonts w:asciiTheme="majorBidi" w:eastAsia="Times New Roman" w:hAnsiTheme="majorBidi" w:cstheme="majorBidi"/>
          <w:color w:val="000000"/>
        </w:rPr>
        <w:t>.</w:t>
      </w:r>
      <w:r w:rsidR="002D7200" w:rsidRPr="00BE5DA8">
        <w:rPr>
          <w:rStyle w:val="FootnoteReference"/>
          <w:rFonts w:asciiTheme="majorBidi" w:eastAsia="Times New Roman" w:hAnsiTheme="majorBidi" w:cstheme="majorBidi"/>
          <w:color w:val="000000"/>
        </w:rPr>
        <w:footnoteReference w:id="8"/>
      </w:r>
    </w:p>
    <w:p w14:paraId="5F41D105" w14:textId="77777777" w:rsidR="00603858" w:rsidRPr="00603858" w:rsidRDefault="00603858"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proofErr w:type="spellStart"/>
      <w:r w:rsidRPr="00603858">
        <w:rPr>
          <w:rFonts w:asciiTheme="majorBidi" w:eastAsia="Times New Roman" w:hAnsiTheme="majorBidi" w:cstheme="majorBidi"/>
          <w:color w:val="000000"/>
        </w:rPr>
        <w:t>Kendati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bentuk</w:t>
      </w:r>
      <w:proofErr w:type="spellEnd"/>
      <w:r w:rsidRPr="00603858">
        <w:rPr>
          <w:rFonts w:asciiTheme="majorBidi" w:eastAsia="Times New Roman" w:hAnsiTheme="majorBidi" w:cstheme="majorBidi"/>
          <w:color w:val="000000"/>
        </w:rPr>
        <w:t xml:space="preserve"> dan tata </w:t>
      </w:r>
      <w:proofErr w:type="spellStart"/>
      <w:r w:rsidRPr="00603858">
        <w:rPr>
          <w:rFonts w:asciiTheme="majorBidi" w:eastAsia="Times New Roman" w:hAnsiTheme="majorBidi" w:cstheme="majorBidi"/>
          <w:color w:val="000000"/>
        </w:rPr>
        <w:t>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tidak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terdokumentasi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secara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rinci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catatan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ini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memperlihatkan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bahwa</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sudah</w:t>
      </w:r>
      <w:proofErr w:type="spellEnd"/>
      <w:r w:rsidRPr="00603858">
        <w:rPr>
          <w:rFonts w:asciiTheme="majorBidi" w:eastAsia="Times New Roman" w:hAnsiTheme="majorBidi" w:cstheme="majorBidi"/>
          <w:color w:val="000000"/>
        </w:rPr>
        <w:t xml:space="preserve"> lama </w:t>
      </w:r>
      <w:proofErr w:type="spellStart"/>
      <w:r w:rsidRPr="00603858">
        <w:rPr>
          <w:rFonts w:asciiTheme="majorBidi" w:eastAsia="Times New Roman" w:hAnsiTheme="majorBidi" w:cstheme="majorBidi"/>
          <w:color w:val="000000"/>
        </w:rPr>
        <w:t>mengembangkan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pola</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terpusat</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ruang-ruang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sakral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sebelum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hadirnya</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di </w:t>
      </w:r>
      <w:proofErr w:type="spellStart"/>
      <w:r w:rsidRPr="00603858">
        <w:rPr>
          <w:rFonts w:asciiTheme="majorBidi" w:eastAsia="Times New Roman" w:hAnsiTheme="majorBidi" w:cstheme="majorBidi"/>
          <w:color w:val="000000"/>
        </w:rPr>
        <w:t>Yerusalem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Dengan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demikian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keberadaan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awal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dapat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dipahami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cikal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konseptual</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akhirnya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bermuara</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pembangunan</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rumah</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utama</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menjadi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simbol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puncak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dari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kehadiran</w:t>
      </w:r>
      <w:proofErr w:type="spellEnd"/>
      <w:r w:rsidRPr="00603858">
        <w:rPr>
          <w:rFonts w:asciiTheme="majorBidi" w:eastAsia="Times New Roman" w:hAnsiTheme="majorBidi" w:cstheme="majorBidi"/>
          <w:color w:val="000000"/>
        </w:rPr>
        <w:t xml:space="preserve"> Allah </w:t>
      </w:r>
      <w:proofErr w:type="spellStart"/>
      <w:r w:rsidRPr="00603858">
        <w:rPr>
          <w:rFonts w:asciiTheme="majorBidi" w:eastAsia="Times New Roman" w:hAnsiTheme="majorBidi" w:cstheme="majorBidi"/>
          <w:color w:val="000000"/>
        </w:rPr>
        <w:t>sekaligus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identitas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kolektif</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bangsa</w:t>
      </w:r>
      <w:proofErr w:type="spellEnd"/>
      <w:r w:rsidRPr="00603858">
        <w:rPr>
          <w:rFonts w:asciiTheme="majorBidi" w:eastAsia="Times New Roman" w:hAnsiTheme="majorBidi" w:cstheme="majorBidi"/>
          <w:color w:val="000000"/>
        </w:rPr>
        <w:t xml:space="preserve"> Israel.</w:t>
      </w:r>
    </w:p>
    <w:p w14:paraId="73A53D2D" w14:textId="77777777" w:rsidR="00901906" w:rsidRPr="00C84A10" w:rsidRDefault="00901906" w:rsidP="00901906">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 xml:space="preserve">Dalam </w:t>
      </w:r>
      <w:proofErr w:type="spellStart"/>
      <w:r w:rsidRPr="00C84A10">
        <w:rPr>
          <w:rFonts w:asciiTheme="majorBidi" w:eastAsia="Times New Roman" w:hAnsiTheme="majorBidi" w:cstheme="majorBidi"/>
          <w:color w:val="000000"/>
        </w:rPr>
        <w:t>perjalanan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sejarah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Allah,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selalu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menjadi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pusat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pengalaman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religius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simbol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ilahi</w:t>
      </w:r>
      <w:proofErr w:type="spellEnd"/>
      <w:r w:rsidRPr="00C84A10">
        <w:rPr>
          <w:rFonts w:asciiTheme="majorBidi" w:eastAsia="Times New Roman" w:hAnsiTheme="majorBidi" w:cstheme="majorBidi"/>
          <w:color w:val="000000"/>
        </w:rPr>
        <w:t xml:space="preserve"> di </w:t>
      </w:r>
      <w:proofErr w:type="spellStart"/>
      <w:r w:rsidRPr="00C84A10">
        <w:rPr>
          <w:rFonts w:asciiTheme="majorBidi" w:eastAsia="Times New Roman" w:hAnsiTheme="majorBidi" w:cstheme="majorBidi"/>
          <w:color w:val="000000"/>
        </w:rPr>
        <w:t>tengah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Namun</w:t>
      </w:r>
      <w:proofErr w:type="spellEnd"/>
      <w:r w:rsidRPr="00C84A10">
        <w:rPr>
          <w:rFonts w:asciiTheme="majorBidi" w:eastAsia="Times New Roman" w:hAnsiTheme="majorBidi" w:cstheme="majorBidi"/>
          <w:color w:val="000000"/>
        </w:rPr>
        <w:t xml:space="preserve">, di era digital dan </w:t>
      </w:r>
      <w:proofErr w:type="spellStart"/>
      <w:r w:rsidRPr="00C84A10">
        <w:rPr>
          <w:rFonts w:asciiTheme="majorBidi" w:eastAsia="Times New Roman" w:hAnsiTheme="majorBidi" w:cstheme="majorBidi"/>
          <w:color w:val="000000"/>
        </w:rPr>
        <w:t>pascamodern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makna</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mengalami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transformasi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mendasar</w:t>
      </w:r>
      <w:proofErr w:type="spellEnd"/>
      <w:r w:rsidRPr="00C84A10">
        <w:rPr>
          <w:rFonts w:asciiTheme="majorBidi" w:eastAsia="Times New Roman" w:hAnsiTheme="majorBidi" w:cstheme="majorBidi"/>
          <w:color w:val="000000"/>
        </w:rPr>
        <w:t xml:space="preserve">. Ruang ibadah </w:t>
      </w:r>
      <w:proofErr w:type="spellStart"/>
      <w:r w:rsidRPr="00C84A10">
        <w:rPr>
          <w:rFonts w:asciiTheme="majorBidi" w:eastAsia="Times New Roman" w:hAnsiTheme="majorBidi" w:cstheme="majorBidi"/>
          <w:color w:val="000000"/>
        </w:rPr>
        <w:t>tidak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lagi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terbatas</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bangunan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fisik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juga </w:t>
      </w:r>
      <w:proofErr w:type="spellStart"/>
      <w:r w:rsidRPr="00C84A10">
        <w:rPr>
          <w:rFonts w:asciiTheme="majorBidi" w:eastAsia="Times New Roman" w:hAnsiTheme="majorBidi" w:cstheme="majorBidi"/>
          <w:color w:val="000000"/>
        </w:rPr>
        <w:t>hadir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maya (</w:t>
      </w:r>
      <w:r w:rsidRPr="00C84A10">
        <w:rPr>
          <w:rFonts w:asciiTheme="majorBidi" w:eastAsia="Times New Roman" w:hAnsiTheme="majorBidi" w:cstheme="majorBidi"/>
          <w:i/>
          <w:iCs/>
          <w:color w:val="000000"/>
        </w:rPr>
        <w:t>digital sacred spaces</w:t>
      </w:r>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memungkinkan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berinteraksi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berdoa</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mengalami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Allah </w:t>
      </w:r>
      <w:proofErr w:type="spellStart"/>
      <w:r w:rsidRPr="00C84A10">
        <w:rPr>
          <w:rFonts w:asciiTheme="majorBidi" w:eastAsia="Times New Roman" w:hAnsiTheme="majorBidi" w:cstheme="majorBidi"/>
          <w:color w:val="000000"/>
        </w:rPr>
        <w:t>melalui</w:t>
      </w:r>
      <w:proofErr w:type="spellEnd"/>
      <w:r w:rsidRPr="00C84A10">
        <w:rPr>
          <w:rFonts w:asciiTheme="majorBidi" w:eastAsia="Times New Roman" w:hAnsiTheme="majorBidi" w:cstheme="majorBidi"/>
          <w:color w:val="000000"/>
        </w:rPr>
        <w:t xml:space="preserve"> media </w:t>
      </w:r>
      <w:proofErr w:type="spellStart"/>
      <w:r w:rsidRPr="00C84A10">
        <w:rPr>
          <w:rFonts w:asciiTheme="majorBidi" w:eastAsia="Times New Roman" w:hAnsiTheme="majorBidi" w:cstheme="majorBidi"/>
          <w:color w:val="000000"/>
        </w:rPr>
        <w:t>teknologi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Pergeseran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menimbulkan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pertanyaan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bagaimana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konsep</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direinterpretasi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konteks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masyarakat</w:t>
      </w:r>
      <w:proofErr w:type="spellEnd"/>
      <w:r w:rsidRPr="00C84A10">
        <w:rPr>
          <w:rFonts w:asciiTheme="majorBidi" w:eastAsia="Times New Roman" w:hAnsiTheme="majorBidi" w:cstheme="majorBidi"/>
          <w:color w:val="000000"/>
        </w:rPr>
        <w:t xml:space="preserve"> digital yang </w:t>
      </w:r>
      <w:proofErr w:type="spellStart"/>
      <w:r w:rsidRPr="00C84A10">
        <w:rPr>
          <w:rFonts w:asciiTheme="majorBidi" w:eastAsia="Times New Roman" w:hAnsiTheme="majorBidi" w:cstheme="majorBidi"/>
          <w:color w:val="000000"/>
        </w:rPr>
        <w:t>semakin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cair</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terfragmentasi</w:t>
      </w:r>
      <w:proofErr w:type="spellEnd"/>
      <w:r w:rsidRPr="00C84A10">
        <w:rPr>
          <w:rFonts w:asciiTheme="majorBidi" w:eastAsia="Times New Roman" w:hAnsiTheme="majorBidi" w:cstheme="majorBidi"/>
          <w:color w:val="000000"/>
        </w:rPr>
        <w:t>?</w:t>
      </w:r>
    </w:p>
    <w:p w14:paraId="2CC683DE" w14:textId="48E65C87" w:rsidR="00901906" w:rsidRPr="00C84A10" w:rsidRDefault="00901906" w:rsidP="00D762E5">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proofErr w:type="spellStart"/>
      <w:r w:rsidRPr="00C84A10">
        <w:rPr>
          <w:rFonts w:asciiTheme="majorBidi" w:eastAsia="Times New Roman" w:hAnsiTheme="majorBidi" w:cstheme="majorBidi"/>
          <w:color w:val="000000"/>
        </w:rPr>
        <w:t>Fenomena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digitalisasi</w:t>
      </w:r>
      <w:proofErr w:type="spellEnd"/>
      <w:r w:rsidRPr="00C84A10">
        <w:rPr>
          <w:rFonts w:asciiTheme="majorBidi" w:eastAsia="Times New Roman" w:hAnsiTheme="majorBidi" w:cstheme="majorBidi"/>
          <w:color w:val="000000"/>
        </w:rPr>
        <w:t xml:space="preserve"> ibadah </w:t>
      </w:r>
      <w:proofErr w:type="spellStart"/>
      <w:r w:rsidRPr="00C84A10">
        <w:rPr>
          <w:rFonts w:asciiTheme="majorBidi" w:eastAsia="Times New Roman" w:hAnsiTheme="majorBidi" w:cstheme="majorBidi"/>
          <w:color w:val="000000"/>
        </w:rPr>
        <w:t>terutama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setelah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pandemi</w:t>
      </w:r>
      <w:proofErr w:type="spellEnd"/>
      <w:r w:rsidRPr="00C84A10">
        <w:rPr>
          <w:rFonts w:asciiTheme="majorBidi" w:eastAsia="Times New Roman" w:hAnsiTheme="majorBidi" w:cstheme="majorBidi"/>
          <w:color w:val="000000"/>
        </w:rPr>
        <w:t xml:space="preserve"> COVID-19 </w:t>
      </w:r>
      <w:proofErr w:type="spellStart"/>
      <w:r w:rsidRPr="00C84A10">
        <w:rPr>
          <w:rFonts w:asciiTheme="majorBidi" w:eastAsia="Times New Roman" w:hAnsiTheme="majorBidi" w:cstheme="majorBidi"/>
          <w:color w:val="000000"/>
        </w:rPr>
        <w:t>telah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memperlihatkan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bahwa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tidak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lagi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bergantung</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fisik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juga </w:t>
      </w:r>
      <w:proofErr w:type="spellStart"/>
      <w:r w:rsidRPr="00C84A10">
        <w:rPr>
          <w:rFonts w:asciiTheme="majorBidi" w:eastAsia="Times New Roman" w:hAnsiTheme="majorBidi" w:cstheme="majorBidi"/>
          <w:color w:val="000000"/>
        </w:rPr>
        <w:t>terbangun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melalui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interaksi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simbolik</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naratif</w:t>
      </w:r>
      <w:proofErr w:type="spellEnd"/>
      <w:r w:rsidRPr="00C84A10">
        <w:rPr>
          <w:rFonts w:asciiTheme="majorBidi" w:eastAsia="Times New Roman" w:hAnsiTheme="majorBidi" w:cstheme="majorBidi"/>
          <w:color w:val="000000"/>
        </w:rPr>
        <w:t xml:space="preserve"> di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digital</w:t>
      </w:r>
      <w:r>
        <w:rPr>
          <w:rFonts w:asciiTheme="majorBidi" w:eastAsia="Times New Roman" w:hAnsiTheme="majorBidi" w:cstheme="majorBidi"/>
          <w:color w:val="000000"/>
        </w:rPr>
        <w:t>.</w:t>
      </w:r>
      <w:r>
        <w:rPr>
          <w:rStyle w:val="FootnoteReference"/>
          <w:rFonts w:asciiTheme="majorBidi" w:eastAsia="Times New Roman" w:hAnsiTheme="majorBidi" w:cstheme="majorBidi"/>
          <w:color w:val="000000"/>
        </w:rPr>
        <w:footnoteReference w:id="9"/>
      </w:r>
      <w:r w:rsidRPr="00C84A10">
        <w:rPr>
          <w:rFonts w:asciiTheme="majorBidi" w:eastAsia="Times New Roman" w:hAnsiTheme="majorBidi" w:cstheme="majorBidi"/>
          <w:color w:val="000000"/>
        </w:rPr>
        <w:t xml:space="preserve"> Ruang virtual </w:t>
      </w:r>
      <w:proofErr w:type="spellStart"/>
      <w:r w:rsidRPr="00C84A10">
        <w:rPr>
          <w:rFonts w:asciiTheme="majorBidi" w:eastAsia="Times New Roman" w:hAnsiTheme="majorBidi" w:cstheme="majorBidi"/>
          <w:color w:val="000000"/>
        </w:rPr>
        <w:t>kini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menjadi</w:t>
      </w:r>
      <w:proofErr w:type="spellEnd"/>
      <w:r w:rsidRPr="00C84A10">
        <w:rPr>
          <w:rFonts w:asciiTheme="majorBidi" w:eastAsia="Times New Roman" w:hAnsiTheme="majorBidi" w:cstheme="majorBidi"/>
          <w:color w:val="000000"/>
        </w:rPr>
        <w:t xml:space="preserve"> locus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pengalaman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religius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partisipasi</w:t>
      </w:r>
      <w:proofErr w:type="spellEnd"/>
      <w:r w:rsidRPr="00C84A10">
        <w:rPr>
          <w:rFonts w:asciiTheme="majorBidi" w:eastAsia="Times New Roman" w:hAnsiTheme="majorBidi" w:cstheme="majorBidi"/>
          <w:color w:val="000000"/>
        </w:rPr>
        <w:t xml:space="preserve"> spiritual, </w:t>
      </w:r>
      <w:proofErr w:type="spellStart"/>
      <w:r w:rsidRPr="00C84A10">
        <w:rPr>
          <w:rFonts w:asciiTheme="majorBidi" w:eastAsia="Times New Roman" w:hAnsiTheme="majorBidi" w:cstheme="majorBidi"/>
          <w:color w:val="000000"/>
        </w:rPr>
        <w:t>meskipun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secara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lastRenderedPageBreak/>
        <w:t>ontologis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masih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diperdebatkan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apakah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dapat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disebut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w:t>
      </w:r>
      <w:r>
        <w:rPr>
          <w:rFonts w:asciiTheme="majorBidi" w:eastAsia="Times New Roman" w:hAnsiTheme="majorBidi" w:cstheme="majorBidi"/>
          <w:color w:val="000000"/>
        </w:rPr>
        <w:t>.</w:t>
      </w:r>
      <w:r>
        <w:rPr>
          <w:rStyle w:val="FootnoteReference"/>
          <w:rFonts w:asciiTheme="majorBidi" w:eastAsia="Times New Roman" w:hAnsiTheme="majorBidi" w:cstheme="majorBidi"/>
          <w:color w:val="000000"/>
        </w:rPr>
        <w:footnoteReference w:id="10"/>
      </w:r>
      <w:r w:rsidRPr="00C84A10">
        <w:rPr>
          <w:rFonts w:asciiTheme="majorBidi" w:eastAsia="Times New Roman" w:hAnsiTheme="majorBidi" w:cstheme="majorBidi"/>
          <w:color w:val="000000"/>
        </w:rPr>
        <w:t xml:space="preserve"> Dalam k</w:t>
      </w:r>
      <w:proofErr w:type="spellStart"/>
      <w:r w:rsidRPr="00C84A10">
        <w:rPr>
          <w:rFonts w:asciiTheme="majorBidi" w:eastAsia="Times New Roman" w:hAnsiTheme="majorBidi" w:cstheme="majorBidi"/>
          <w:color w:val="000000"/>
        </w:rPr>
        <w:t>onteks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perlu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dipahami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tempat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relasi</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pengalaman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Allah yang </w:t>
      </w:r>
      <w:proofErr w:type="spellStart"/>
      <w:r w:rsidRPr="00C84A10">
        <w:rPr>
          <w:rFonts w:asciiTheme="majorBidi" w:eastAsia="Times New Roman" w:hAnsiTheme="majorBidi" w:cstheme="majorBidi"/>
          <w:color w:val="000000"/>
        </w:rPr>
        <w:t>dapat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termanifestasi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bentuk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termasuk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teknologi</w:t>
      </w:r>
      <w:proofErr w:type="spellEnd"/>
      <w:r>
        <w:rPr>
          <w:rFonts w:asciiTheme="majorBidi" w:eastAsia="Times New Roman" w:hAnsiTheme="majorBidi" w:cstheme="majorBidi"/>
          <w:color w:val="000000"/>
        </w:rPr>
        <w:t>.</w:t>
      </w:r>
      <w:r>
        <w:rPr>
          <w:rStyle w:val="FootnoteReference"/>
          <w:rFonts w:asciiTheme="majorBidi" w:eastAsia="Times New Roman" w:hAnsiTheme="majorBidi" w:cstheme="majorBidi"/>
          <w:color w:val="000000"/>
        </w:rPr>
        <w:footnoteReference w:id="11"/>
      </w:r>
      <w:r w:rsidR="00D762E5">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Meski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demikian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kajian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menyoroti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konsep</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konteks</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masih</w:t>
      </w:r>
      <w:proofErr w:type="spellEnd"/>
      <w:r w:rsidRPr="00C84A10">
        <w:rPr>
          <w:rFonts w:asciiTheme="majorBidi" w:eastAsia="Times New Roman" w:hAnsiTheme="majorBidi" w:cstheme="majorBidi"/>
          <w:color w:val="000000"/>
        </w:rPr>
        <w:t xml:space="preserve"> sangat </w:t>
      </w:r>
      <w:proofErr w:type="spellStart"/>
      <w:r w:rsidRPr="00C84A10">
        <w:rPr>
          <w:rFonts w:asciiTheme="majorBidi" w:eastAsia="Times New Roman" w:hAnsiTheme="majorBidi" w:cstheme="majorBidi"/>
          <w:color w:val="000000"/>
        </w:rPr>
        <w:t>terbatas</w:t>
      </w:r>
      <w:proofErr w:type="spellEnd"/>
      <w:r w:rsidRPr="00C84A10">
        <w:rPr>
          <w:rFonts w:asciiTheme="majorBidi" w:eastAsia="Times New Roman" w:hAnsiTheme="majorBidi" w:cstheme="majorBidi"/>
          <w:color w:val="000000"/>
        </w:rPr>
        <w:t xml:space="preserve">. Sebagian </w:t>
      </w:r>
      <w:proofErr w:type="spellStart"/>
      <w:r w:rsidRPr="00C84A10">
        <w:rPr>
          <w:rFonts w:asciiTheme="majorBidi" w:eastAsia="Times New Roman" w:hAnsiTheme="majorBidi" w:cstheme="majorBidi"/>
          <w:color w:val="000000"/>
        </w:rPr>
        <w:t>besar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terdahulu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berfokus</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aspek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teologis-historis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atau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arkeologis</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tanpa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mengaitkannya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spiritual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di dunia digital dan </w:t>
      </w:r>
      <w:proofErr w:type="spellStart"/>
      <w:r w:rsidRPr="00C84A10">
        <w:rPr>
          <w:rFonts w:asciiTheme="majorBidi" w:eastAsia="Times New Roman" w:hAnsiTheme="majorBidi" w:cstheme="majorBidi"/>
          <w:color w:val="000000"/>
        </w:rPr>
        <w:t>pascamodern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Misalnya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studi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Evolvi</w:t>
      </w:r>
      <w:proofErr w:type="spellEnd"/>
      <w:r w:rsidRPr="00C84A10">
        <w:rPr>
          <w:rFonts w:asciiTheme="majorBidi" w:eastAsia="Times New Roman" w:hAnsiTheme="majorBidi" w:cstheme="majorBidi"/>
          <w:color w:val="000000"/>
        </w:rPr>
        <w:t xml:space="preserve"> (20</w:t>
      </w:r>
      <w:r>
        <w:rPr>
          <w:rFonts w:asciiTheme="majorBidi" w:eastAsia="Times New Roman" w:hAnsiTheme="majorBidi" w:cstheme="majorBidi"/>
          <w:color w:val="000000"/>
        </w:rPr>
        <w:t>22</w:t>
      </w:r>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Echchaibi</w:t>
      </w:r>
      <w:proofErr w:type="spellEnd"/>
      <w:r w:rsidRPr="00C84A10">
        <w:rPr>
          <w:rFonts w:asciiTheme="majorBidi" w:eastAsia="Times New Roman" w:hAnsiTheme="majorBidi" w:cstheme="majorBidi"/>
          <w:color w:val="000000"/>
        </w:rPr>
        <w:t xml:space="preserve"> &amp; Hoover (2023) </w:t>
      </w:r>
      <w:proofErr w:type="spellStart"/>
      <w:r w:rsidRPr="00C84A10">
        <w:rPr>
          <w:rFonts w:asciiTheme="majorBidi" w:eastAsia="Times New Roman" w:hAnsiTheme="majorBidi" w:cstheme="majorBidi"/>
          <w:color w:val="000000"/>
        </w:rPr>
        <w:t>lebih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banyak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membahas</w:t>
      </w:r>
      <w:proofErr w:type="spellEnd"/>
      <w:r w:rsidRPr="00C84A10">
        <w:rPr>
          <w:rFonts w:asciiTheme="majorBidi" w:eastAsia="Times New Roman" w:hAnsiTheme="majorBidi" w:cstheme="majorBidi"/>
          <w:color w:val="000000"/>
        </w:rPr>
        <w:t xml:space="preserve"> digital religion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fenomena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komunikasi</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budaya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transformasi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dari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konsep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itu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sendiri</w:t>
      </w:r>
      <w:proofErr w:type="spellEnd"/>
      <w:r w:rsidRPr="00C84A10">
        <w:rPr>
          <w:rFonts w:asciiTheme="majorBidi" w:eastAsia="Times New Roman" w:hAnsiTheme="majorBidi" w:cstheme="majorBidi"/>
          <w:color w:val="000000"/>
        </w:rPr>
        <w:t>.</w:t>
      </w:r>
      <w:r>
        <w:rPr>
          <w:rStyle w:val="FootnoteReference"/>
          <w:rFonts w:asciiTheme="majorBidi" w:eastAsia="Times New Roman" w:hAnsiTheme="majorBidi" w:cstheme="majorBidi"/>
          <w:color w:val="000000"/>
        </w:rPr>
        <w:footnoteReference w:id="12"/>
      </w:r>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demikian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terdapat</w:t>
      </w:r>
      <w:proofErr w:type="spellEnd"/>
      <w:r w:rsidRPr="00C84A10">
        <w:rPr>
          <w:rFonts w:asciiTheme="majorBidi" w:eastAsia="Times New Roman" w:hAnsiTheme="majorBidi" w:cstheme="majorBidi"/>
          <w:color w:val="000000"/>
        </w:rPr>
        <w:t xml:space="preserve"> gap </w:t>
      </w:r>
      <w:proofErr w:type="spellStart"/>
      <w:r w:rsidRPr="00C84A10">
        <w:rPr>
          <w:rFonts w:asciiTheme="majorBidi" w:eastAsia="Times New Roman" w:hAnsiTheme="majorBidi" w:cstheme="majorBidi"/>
          <w:color w:val="000000"/>
        </w:rPr>
        <w:t>literatur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terkait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pengembangan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kontekstual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terhadap</w:t>
      </w:r>
      <w:proofErr w:type="spellEnd"/>
      <w:r w:rsidRPr="00C84A10">
        <w:rPr>
          <w:rFonts w:asciiTheme="majorBidi" w:eastAsia="Times New Roman" w:hAnsiTheme="majorBidi" w:cstheme="majorBidi"/>
          <w:color w:val="000000"/>
        </w:rPr>
        <w:t xml:space="preserve"> era digital.</w:t>
      </w:r>
      <w:r>
        <w:rPr>
          <w:rStyle w:val="FootnoteReference"/>
          <w:rFonts w:asciiTheme="majorBidi" w:eastAsia="Times New Roman" w:hAnsiTheme="majorBidi" w:cstheme="majorBidi"/>
          <w:color w:val="000000"/>
        </w:rPr>
        <w:footnoteReference w:id="13"/>
      </w:r>
    </w:p>
    <w:p w14:paraId="4239A403" w14:textId="68901F8A" w:rsidR="00901906" w:rsidRPr="00C84A10" w:rsidRDefault="00901906" w:rsidP="00D762E5">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 xml:space="preserve">Selain </w:t>
      </w:r>
      <w:proofErr w:type="spellStart"/>
      <w:r w:rsidRPr="00C84A10">
        <w:rPr>
          <w:rFonts w:asciiTheme="majorBidi" w:eastAsia="Times New Roman" w:hAnsiTheme="majorBidi" w:cstheme="majorBidi"/>
          <w:color w:val="000000"/>
        </w:rPr>
        <w:t>itu</w:t>
      </w:r>
      <w:proofErr w:type="spellEnd"/>
      <w:r w:rsidRPr="00C84A10">
        <w:rPr>
          <w:rFonts w:asciiTheme="majorBidi" w:eastAsia="Times New Roman" w:hAnsiTheme="majorBidi" w:cstheme="majorBidi"/>
          <w:color w:val="000000"/>
        </w:rPr>
        <w:t xml:space="preserve">, era </w:t>
      </w:r>
      <w:proofErr w:type="spellStart"/>
      <w:r w:rsidRPr="00C84A10">
        <w:rPr>
          <w:rFonts w:asciiTheme="majorBidi" w:eastAsia="Times New Roman" w:hAnsiTheme="majorBidi" w:cstheme="majorBidi"/>
          <w:color w:val="000000"/>
        </w:rPr>
        <w:t>pascamodern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membawa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tantangan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di mana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sering</w:t>
      </w:r>
      <w:proofErr w:type="spellEnd"/>
      <w:r w:rsidRPr="00C84A10">
        <w:rPr>
          <w:rFonts w:asciiTheme="majorBidi" w:eastAsia="Times New Roman" w:hAnsiTheme="majorBidi" w:cstheme="majorBidi"/>
          <w:color w:val="000000"/>
        </w:rPr>
        <w:t xml:space="preserve"> kali </w:t>
      </w:r>
      <w:proofErr w:type="spellStart"/>
      <w:r w:rsidRPr="00C84A10">
        <w:rPr>
          <w:rFonts w:asciiTheme="majorBidi" w:eastAsia="Times New Roman" w:hAnsiTheme="majorBidi" w:cstheme="majorBidi"/>
          <w:color w:val="000000"/>
        </w:rPr>
        <w:t>menggantikan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interaksi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fisik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menimbulkan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ambiguitas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fragmentasi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makna</w:t>
      </w:r>
      <w:proofErr w:type="spellEnd"/>
      <w:r w:rsidR="00D762E5">
        <w:rPr>
          <w:rFonts w:asciiTheme="majorBidi" w:eastAsia="Times New Roman" w:hAnsiTheme="majorBidi" w:cstheme="majorBidi"/>
          <w:color w:val="000000"/>
        </w:rPr>
        <w:t>.</w:t>
      </w:r>
      <w:r w:rsidR="00D762E5">
        <w:rPr>
          <w:rStyle w:val="FootnoteReference"/>
          <w:rFonts w:asciiTheme="majorBidi" w:eastAsia="Times New Roman" w:hAnsiTheme="majorBidi" w:cstheme="majorBidi"/>
          <w:color w:val="000000"/>
        </w:rPr>
        <w:footnoteReference w:id="14"/>
      </w:r>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hidup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realitas</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simultan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antara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tradisional</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virtual, </w:t>
      </w:r>
      <w:proofErr w:type="spellStart"/>
      <w:r w:rsidRPr="00C84A10">
        <w:rPr>
          <w:rFonts w:asciiTheme="majorBidi" w:eastAsia="Times New Roman" w:hAnsiTheme="majorBidi" w:cstheme="majorBidi"/>
          <w:color w:val="000000"/>
        </w:rPr>
        <w:t>antara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komunal</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ekspresi</w:t>
      </w:r>
      <w:proofErr w:type="spellEnd"/>
      <w:r w:rsidRPr="00C84A10">
        <w:rPr>
          <w:rFonts w:asciiTheme="majorBidi" w:eastAsia="Times New Roman" w:hAnsiTheme="majorBidi" w:cstheme="majorBidi"/>
          <w:color w:val="000000"/>
        </w:rPr>
        <w:t xml:space="preserve"> digital personal. </w:t>
      </w:r>
      <w:proofErr w:type="spellStart"/>
      <w:r w:rsidRPr="00C84A10">
        <w:rPr>
          <w:rFonts w:asciiTheme="majorBidi" w:eastAsia="Times New Roman" w:hAnsiTheme="majorBidi" w:cstheme="majorBidi"/>
          <w:color w:val="000000"/>
        </w:rPr>
        <w:t>Transformasi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menuntut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pembacaan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ulang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agar </w:t>
      </w:r>
      <w:proofErr w:type="spellStart"/>
      <w:r w:rsidRPr="00C84A10">
        <w:rPr>
          <w:rFonts w:asciiTheme="majorBidi" w:eastAsia="Times New Roman" w:hAnsiTheme="majorBidi" w:cstheme="majorBidi"/>
          <w:color w:val="000000"/>
        </w:rPr>
        <w:t>tetap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relevan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di </w:t>
      </w:r>
      <w:proofErr w:type="spellStart"/>
      <w:r w:rsidRPr="00C84A10">
        <w:rPr>
          <w:rFonts w:asciiTheme="majorBidi" w:eastAsia="Times New Roman" w:hAnsiTheme="majorBidi" w:cstheme="majorBidi"/>
          <w:color w:val="000000"/>
        </w:rPr>
        <w:t>tengah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perubahan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sosial-budaya</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cepat</w:t>
      </w:r>
      <w:proofErr w:type="spellEnd"/>
      <w:r w:rsidRPr="00C84A10">
        <w:rPr>
          <w:rFonts w:asciiTheme="majorBidi" w:eastAsia="Times New Roman" w:hAnsiTheme="majorBidi" w:cstheme="majorBidi"/>
          <w:color w:val="000000"/>
        </w:rPr>
        <w:t>.</w:t>
      </w:r>
      <w:r w:rsidR="00D762E5">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Kebaruan</w:t>
      </w:r>
      <w:proofErr w:type="spellEnd"/>
      <w:r w:rsidRPr="00C84A10">
        <w:rPr>
          <w:rFonts w:asciiTheme="majorBidi" w:eastAsia="Times New Roman" w:hAnsiTheme="majorBidi" w:cstheme="majorBidi"/>
          <w:color w:val="000000"/>
        </w:rPr>
        <w:t xml:space="preserve"> (Novelty)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terletak</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upayanya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mengembangkan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transformatif</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yaitu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memahami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metafora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dinamis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tentang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Allah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era digital.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mengintegrasikan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studi</w:t>
      </w:r>
      <w:proofErr w:type="spellEnd"/>
      <w:r w:rsidRPr="00C84A10">
        <w:rPr>
          <w:rFonts w:asciiTheme="majorBidi" w:eastAsia="Times New Roman" w:hAnsiTheme="majorBidi" w:cstheme="majorBidi"/>
          <w:color w:val="000000"/>
        </w:rPr>
        <w:t xml:space="preserve"> digital religion, dan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kontemporer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kajian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menawarkan</w:t>
      </w:r>
      <w:proofErr w:type="spellEnd"/>
      <w:r w:rsidRPr="00C84A10">
        <w:rPr>
          <w:rFonts w:asciiTheme="majorBidi" w:eastAsia="Times New Roman" w:hAnsiTheme="majorBidi" w:cstheme="majorBidi"/>
          <w:color w:val="000000"/>
        </w:rPr>
        <w:t xml:space="preserve"> model </w:t>
      </w:r>
      <w:proofErr w:type="spellStart"/>
      <w:r w:rsidRPr="00C84A10">
        <w:rPr>
          <w:rFonts w:asciiTheme="majorBidi" w:eastAsia="Times New Roman" w:hAnsiTheme="majorBidi" w:cstheme="majorBidi"/>
          <w:color w:val="000000"/>
        </w:rPr>
        <w:t>konseptual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Allah di </w:t>
      </w:r>
      <w:proofErr w:type="spellStart"/>
      <w:r w:rsidRPr="00C84A10">
        <w:rPr>
          <w:rFonts w:asciiTheme="majorBidi" w:eastAsia="Times New Roman" w:hAnsiTheme="majorBidi" w:cstheme="majorBidi"/>
          <w:color w:val="000000"/>
        </w:rPr>
        <w:t>tengah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tantangan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pascamodernitas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Melalui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pendekatan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tidak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merelevansikan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klasik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juga </w:t>
      </w:r>
      <w:proofErr w:type="spellStart"/>
      <w:r w:rsidRPr="00C84A10">
        <w:rPr>
          <w:rFonts w:asciiTheme="majorBidi" w:eastAsia="Times New Roman" w:hAnsiTheme="majorBidi" w:cstheme="majorBidi"/>
          <w:color w:val="000000"/>
        </w:rPr>
        <w:t>membuka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pemaknaan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tentang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komunitas</w:t>
      </w:r>
      <w:proofErr w:type="spellEnd"/>
      <w:r w:rsidRPr="00C84A10">
        <w:rPr>
          <w:rFonts w:asciiTheme="majorBidi" w:eastAsia="Times New Roman" w:hAnsiTheme="majorBidi" w:cstheme="majorBidi"/>
          <w:color w:val="000000"/>
        </w:rPr>
        <w:t xml:space="preserve"> di dunia digital.</w:t>
      </w:r>
    </w:p>
    <w:p w14:paraId="38CC7AFE" w14:textId="77777777" w:rsidR="00C30472" w:rsidRDefault="00C30472"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377BE01B" w14:textId="77777777" w:rsidR="00901906" w:rsidRPr="00BE5DA8" w:rsidRDefault="00901906"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179730E0" w14:textId="7777777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lastRenderedPageBreak/>
        <w:t>METODE PENELITIAN</w:t>
      </w:r>
    </w:p>
    <w:p w14:paraId="1E3AC99C" w14:textId="588CA96C" w:rsidR="00C30472" w:rsidRPr="00BE5DA8" w:rsidRDefault="003A0859" w:rsidP="00BE5DA8">
      <w:pPr>
        <w:spacing w:line="360" w:lineRule="auto"/>
        <w:ind w:firstLine="720"/>
        <w:jc w:val="both"/>
        <w:rPr>
          <w:rFonts w:asciiTheme="majorBidi" w:hAnsiTheme="majorBidi" w:cstheme="majorBidi"/>
        </w:rPr>
      </w:pP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kualitatif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studi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(library research),</w:t>
      </w:r>
      <w:r w:rsidRPr="00BE5DA8">
        <w:rPr>
          <w:rStyle w:val="FootnoteReference"/>
          <w:rFonts w:asciiTheme="majorBidi" w:hAnsiTheme="majorBidi" w:cstheme="majorBidi"/>
        </w:rPr>
        <w:footnoteReference w:id="15"/>
      </w:r>
      <w:r w:rsidRPr="00BE5DA8">
        <w:rPr>
          <w:rFonts w:asciiTheme="majorBidi" w:hAnsiTheme="majorBidi" w:cstheme="majorBidi"/>
        </w:rPr>
        <w:t xml:space="preserve"> </w:t>
      </w:r>
      <w:proofErr w:type="spellStart"/>
      <w:r w:rsidRPr="00BE5DA8">
        <w:rPr>
          <w:rFonts w:asciiTheme="majorBidi" w:hAnsiTheme="majorBidi" w:cstheme="majorBidi"/>
        </w:rPr>
        <w:t>sebab</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fokus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menelaah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ilmiah</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membahas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fungsi</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spiritualitas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pilihan</w:t>
      </w:r>
      <w:proofErr w:type="spellEnd"/>
      <w:r w:rsidRPr="00BE5DA8">
        <w:rPr>
          <w:rFonts w:asciiTheme="majorBidi" w:hAnsiTheme="majorBidi" w:cstheme="majorBidi"/>
        </w:rPr>
        <w:t xml:space="preserve"> Allah. Jenis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dipakai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deskriptif-analitis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yaitu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uraian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mezbah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pertemuan</w:t>
      </w:r>
      <w:proofErr w:type="spellEnd"/>
      <w:r w:rsidRPr="00BE5DA8">
        <w:rPr>
          <w:rFonts w:asciiTheme="majorBidi" w:hAnsiTheme="majorBidi" w:cstheme="majorBidi"/>
        </w:rPr>
        <w:t xml:space="preserve">, tabut </w:t>
      </w:r>
      <w:proofErr w:type="spellStart"/>
      <w:r w:rsidRPr="00BE5DA8">
        <w:rPr>
          <w:rFonts w:asciiTheme="majorBidi" w:hAnsiTheme="majorBidi" w:cstheme="majorBidi"/>
        </w:rPr>
        <w:t>perjanjian</w:t>
      </w:r>
      <w:proofErr w:type="spellEnd"/>
      <w:r w:rsidRPr="00BE5DA8">
        <w:rPr>
          <w:rFonts w:asciiTheme="majorBidi" w:hAnsiTheme="majorBidi" w:cstheme="majorBidi"/>
        </w:rPr>
        <w:t xml:space="preserve">, dan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sejarah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religius</w:t>
      </w:r>
      <w:proofErr w:type="spellEnd"/>
      <w:r w:rsidRPr="00BE5DA8">
        <w:rPr>
          <w:rFonts w:asciiTheme="majorBidi" w:hAnsiTheme="majorBidi" w:cstheme="majorBidi"/>
        </w:rPr>
        <w:t xml:space="preserve"> Israel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menekankan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pemaknaan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teologisnya</w:t>
      </w:r>
      <w:proofErr w:type="spellEnd"/>
      <w:r w:rsidRPr="00BE5DA8">
        <w:rPr>
          <w:rFonts w:asciiTheme="majorBidi" w:hAnsiTheme="majorBidi" w:cstheme="majorBidi"/>
        </w:rPr>
        <w:t xml:space="preserve">. Data primer </w:t>
      </w:r>
      <w:proofErr w:type="spellStart"/>
      <w:r w:rsidRPr="00BE5DA8">
        <w:rPr>
          <w:rFonts w:asciiTheme="majorBidi" w:hAnsiTheme="majorBidi" w:cstheme="majorBidi"/>
        </w:rPr>
        <w:t>diperoleh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Kitab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khususnya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Pentateukh</w:t>
      </w:r>
      <w:proofErr w:type="spellEnd"/>
      <w:r w:rsidRPr="00BE5DA8">
        <w:rPr>
          <w:rFonts w:asciiTheme="majorBidi" w:hAnsiTheme="majorBidi" w:cstheme="majorBidi"/>
        </w:rPr>
        <w:t xml:space="preserve"> dan kitab-kitab Sejarah,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buku-buku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terkait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sementara</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sekunder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artikel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jurnal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arkeologi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bereputasi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nasional</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internasional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mencakup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tahap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pengumpulan</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penelusuran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ayat-ayat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relevan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kedua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hermeneutika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isi</w:t>
      </w:r>
      <w:proofErr w:type="spellEnd"/>
      <w:r w:rsidRPr="00BE5DA8">
        <w:rPr>
          <w:rFonts w:asciiTheme="majorBidi" w:hAnsiTheme="majorBidi" w:cstheme="majorBidi"/>
        </w:rPr>
        <w:t xml:space="preserve"> (</w:t>
      </w:r>
      <w:r w:rsidRPr="00BE5DA8">
        <w:rPr>
          <w:rFonts w:asciiTheme="majorBidi" w:hAnsiTheme="majorBidi" w:cstheme="majorBidi"/>
          <w:i/>
          <w:iCs/>
        </w:rPr>
        <w:t>content analysis</w:t>
      </w:r>
      <w:r w:rsidRPr="00BE5DA8">
        <w:rPr>
          <w:rFonts w:asciiTheme="majorBidi" w:hAnsiTheme="majorBidi" w:cstheme="majorBidi"/>
        </w:rPr>
        <w:t xml:space="preserve">) </w:t>
      </w:r>
      <w:proofErr w:type="spellStart"/>
      <w:r w:rsidRPr="00BE5DA8">
        <w:rPr>
          <w:rFonts w:asciiTheme="majorBidi" w:hAnsiTheme="majorBidi" w:cstheme="majorBidi"/>
        </w:rPr>
        <w:t>untuk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menemukan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makna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historis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diteliti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sintesis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hasil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berupa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penarikan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bagaimana</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berfungsi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pusat</w:t>
      </w:r>
      <w:proofErr w:type="spellEnd"/>
      <w:r w:rsidRPr="00BE5DA8">
        <w:rPr>
          <w:rFonts w:asciiTheme="majorBidi" w:hAnsiTheme="majorBidi" w:cstheme="majorBidi"/>
        </w:rPr>
        <w:t xml:space="preserve"> ibadah, </w:t>
      </w:r>
      <w:proofErr w:type="spellStart"/>
      <w:r w:rsidRPr="00BE5DA8">
        <w:rPr>
          <w:rFonts w:asciiTheme="majorBidi" w:hAnsiTheme="majorBidi" w:cstheme="majorBidi"/>
        </w:rPr>
        <w:t>melainkan</w:t>
      </w:r>
      <w:proofErr w:type="spellEnd"/>
      <w:r w:rsidRPr="00BE5DA8">
        <w:rPr>
          <w:rFonts w:asciiTheme="majorBidi" w:hAnsiTheme="majorBidi" w:cstheme="majorBidi"/>
        </w:rPr>
        <w:t xml:space="preserve"> juga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simbol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kolektif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Israel.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dilaksanakan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rentang</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waktu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enam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memanfaatkan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tersedia</w:t>
      </w:r>
      <w:proofErr w:type="spellEnd"/>
      <w:r w:rsidRPr="00BE5DA8">
        <w:rPr>
          <w:rFonts w:asciiTheme="majorBidi" w:hAnsiTheme="majorBidi" w:cstheme="majorBidi"/>
        </w:rPr>
        <w:t xml:space="preserve"> di </w:t>
      </w:r>
      <w:proofErr w:type="spellStart"/>
      <w:r w:rsidRPr="00BE5DA8">
        <w:rPr>
          <w:rFonts w:asciiTheme="majorBidi" w:hAnsiTheme="majorBidi" w:cstheme="majorBidi"/>
        </w:rPr>
        <w:t>perpustakaan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basis data daring </w:t>
      </w:r>
      <w:proofErr w:type="spellStart"/>
      <w:r w:rsidRPr="00BE5DA8">
        <w:rPr>
          <w:rFonts w:asciiTheme="majorBidi" w:hAnsiTheme="majorBidi" w:cstheme="majorBidi"/>
        </w:rPr>
        <w:t>seperti</w:t>
      </w:r>
      <w:proofErr w:type="spellEnd"/>
      <w:r w:rsidRPr="00BE5DA8">
        <w:rPr>
          <w:rFonts w:asciiTheme="majorBidi" w:hAnsiTheme="majorBidi" w:cstheme="majorBidi"/>
        </w:rPr>
        <w:t xml:space="preserve"> JSTOR, SAGE Journals, dan Garuda/Sinta,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prinsip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validitas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verifikasi</w:t>
      </w:r>
      <w:proofErr w:type="spellEnd"/>
      <w:r w:rsidRPr="00BE5DA8">
        <w:rPr>
          <w:rFonts w:asciiTheme="majorBidi" w:hAnsiTheme="majorBidi" w:cstheme="majorBidi"/>
        </w:rPr>
        <w:t xml:space="preserve"> DOI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setiap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perumusan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metodologi</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jelas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dapat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ditiru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kembali</w:t>
      </w:r>
      <w:proofErr w:type="spellEnd"/>
      <w:r w:rsidRPr="00BE5DA8">
        <w:rPr>
          <w:rFonts w:asciiTheme="majorBidi" w:hAnsiTheme="majorBidi" w:cstheme="majorBidi"/>
        </w:rPr>
        <w:t xml:space="preserve"> oleh </w:t>
      </w:r>
      <w:proofErr w:type="spellStart"/>
      <w:r w:rsidRPr="00BE5DA8">
        <w:rPr>
          <w:rFonts w:asciiTheme="majorBidi" w:hAnsiTheme="majorBidi" w:cstheme="majorBidi"/>
        </w:rPr>
        <w:t>peneliti</w:t>
      </w:r>
      <w:proofErr w:type="spellEnd"/>
      <w:r w:rsidRPr="00BE5DA8">
        <w:rPr>
          <w:rFonts w:asciiTheme="majorBidi" w:hAnsiTheme="majorBidi" w:cstheme="majorBidi"/>
        </w:rPr>
        <w:t xml:space="preserve"> lain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sama</w:t>
      </w:r>
      <w:proofErr w:type="spellEnd"/>
      <w:r w:rsidRPr="00BE5DA8">
        <w:rPr>
          <w:rFonts w:asciiTheme="majorBidi" w:hAnsiTheme="majorBidi" w:cstheme="majorBidi"/>
        </w:rPr>
        <w:t xml:space="preserve"> (</w:t>
      </w:r>
      <w:r w:rsidRPr="00BE5DA8">
        <w:rPr>
          <w:rFonts w:asciiTheme="majorBidi" w:hAnsiTheme="majorBidi" w:cstheme="majorBidi"/>
          <w:i/>
          <w:iCs/>
        </w:rPr>
        <w:t>replicability principle</w:t>
      </w:r>
      <w:r w:rsidRPr="00BE5DA8">
        <w:rPr>
          <w:rFonts w:asciiTheme="majorBidi" w:hAnsiTheme="majorBidi" w:cstheme="majorBidi"/>
        </w:rPr>
        <w:t xml:space="preserve">) </w:t>
      </w:r>
      <w:proofErr w:type="spellStart"/>
      <w:r w:rsidRPr="00BE5DA8">
        <w:rPr>
          <w:rFonts w:asciiTheme="majorBidi" w:hAnsiTheme="majorBidi" w:cstheme="majorBidi"/>
        </w:rPr>
        <w:t>sehingga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diharapkan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menghasilkan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konsisten</w:t>
      </w:r>
      <w:proofErr w:type="spellEnd"/>
      <w:r w:rsidRPr="00BE5DA8">
        <w:rPr>
          <w:rFonts w:asciiTheme="majorBidi" w:hAnsiTheme="majorBidi" w:cstheme="majorBidi"/>
        </w:rPr>
        <w:t>.</w:t>
      </w:r>
    </w:p>
    <w:p w14:paraId="50551D0B" w14:textId="77777777" w:rsidR="00C30472" w:rsidRPr="00BE5DA8" w:rsidRDefault="00C30472" w:rsidP="00BE5DA8">
      <w:pPr>
        <w:spacing w:line="360" w:lineRule="auto"/>
        <w:jc w:val="both"/>
        <w:rPr>
          <w:rFonts w:asciiTheme="majorBidi" w:hAnsiTheme="majorBidi" w:cstheme="majorBidi"/>
          <w:b/>
        </w:rPr>
      </w:pPr>
    </w:p>
    <w:p w14:paraId="6C4811C0" w14:textId="77777777" w:rsidR="00C30472" w:rsidRPr="00BE5DA8" w:rsidRDefault="00C30472" w:rsidP="00BE5DA8">
      <w:pPr>
        <w:spacing w:line="360" w:lineRule="auto"/>
        <w:jc w:val="both"/>
        <w:rPr>
          <w:rFonts w:asciiTheme="majorBidi" w:hAnsiTheme="majorBidi" w:cstheme="majorBidi"/>
          <w:b/>
        </w:rPr>
      </w:pPr>
    </w:p>
    <w:p w14:paraId="14F7B64C" w14:textId="59C95DB6" w:rsidR="00880B38"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HASIL DAN PEMBAHASAN</w:t>
      </w:r>
    </w:p>
    <w:p w14:paraId="30B2EA9D" w14:textId="4D4CC393" w:rsidR="00880B38" w:rsidRPr="00BE5DA8" w:rsidRDefault="00880B38" w:rsidP="00BE5DA8">
      <w:pPr>
        <w:spacing w:line="360" w:lineRule="auto"/>
        <w:jc w:val="both"/>
        <w:rPr>
          <w:rFonts w:asciiTheme="majorBidi" w:hAnsiTheme="majorBidi" w:cstheme="majorBidi"/>
          <w:b/>
        </w:rPr>
      </w:pPr>
      <w:r w:rsidRPr="00BE5DA8">
        <w:rPr>
          <w:rFonts w:asciiTheme="majorBidi" w:hAnsiTheme="majorBidi" w:cstheme="majorBidi"/>
          <w:b/>
        </w:rPr>
        <w:t xml:space="preserve">Bait </w:t>
      </w:r>
      <w:proofErr w:type="spellStart"/>
      <w:r w:rsidRPr="00BE5DA8">
        <w:rPr>
          <w:rFonts w:asciiTheme="majorBidi" w:hAnsiTheme="majorBidi" w:cstheme="majorBidi"/>
          <w:b/>
        </w:rPr>
        <w:t>Suci</w:t>
      </w:r>
      <w:proofErr w:type="spellEnd"/>
      <w:r w:rsidRPr="00BE5DA8">
        <w:rPr>
          <w:rFonts w:asciiTheme="majorBidi" w:hAnsiTheme="majorBidi" w:cstheme="majorBidi"/>
          <w:b/>
        </w:rPr>
        <w:t xml:space="preserve"> </w:t>
      </w:r>
      <w:proofErr w:type="spellStart"/>
      <w:r w:rsidRPr="00BE5DA8">
        <w:rPr>
          <w:rFonts w:asciiTheme="majorBidi" w:hAnsiTheme="majorBidi" w:cstheme="majorBidi"/>
          <w:b/>
        </w:rPr>
        <w:t>Sebagai</w:t>
      </w:r>
      <w:proofErr w:type="spellEnd"/>
      <w:r w:rsidRPr="00BE5DA8">
        <w:rPr>
          <w:rFonts w:asciiTheme="majorBidi" w:hAnsiTheme="majorBidi" w:cstheme="majorBidi"/>
          <w:b/>
        </w:rPr>
        <w:t xml:space="preserve"> Pusat </w:t>
      </w:r>
      <w:proofErr w:type="spellStart"/>
      <w:r w:rsidRPr="00BE5DA8">
        <w:rPr>
          <w:rFonts w:asciiTheme="majorBidi" w:hAnsiTheme="majorBidi" w:cstheme="majorBidi"/>
          <w:b/>
        </w:rPr>
        <w:t>Kehadiran</w:t>
      </w:r>
      <w:proofErr w:type="spellEnd"/>
      <w:r w:rsidRPr="00BE5DA8">
        <w:rPr>
          <w:rFonts w:asciiTheme="majorBidi" w:hAnsiTheme="majorBidi" w:cstheme="majorBidi"/>
          <w:b/>
        </w:rPr>
        <w:t xml:space="preserve"> Ilahi</w:t>
      </w:r>
    </w:p>
    <w:p w14:paraId="6221B9FD" w14:textId="1C6D060B" w:rsidR="00880B38" w:rsidRPr="00880B38" w:rsidRDefault="00880B38" w:rsidP="00DA24DA">
      <w:pPr>
        <w:spacing w:line="360" w:lineRule="auto"/>
        <w:ind w:firstLine="720"/>
        <w:jc w:val="both"/>
        <w:rPr>
          <w:rFonts w:asciiTheme="majorBidi" w:hAnsiTheme="majorBidi" w:cstheme="majorBidi"/>
        </w:rPr>
      </w:pPr>
      <w:r w:rsidRPr="00880B38">
        <w:rPr>
          <w:rFonts w:asciiTheme="majorBidi" w:hAnsiTheme="majorBidi" w:cstheme="majorBidi"/>
        </w:rPr>
        <w:t xml:space="preserve">Sejarah </w:t>
      </w:r>
      <w:proofErr w:type="spellStart"/>
      <w:r w:rsidRPr="00880B38">
        <w:rPr>
          <w:rFonts w:asciiTheme="majorBidi" w:hAnsiTheme="majorBidi" w:cstheme="majorBidi"/>
        </w:rPr>
        <w:t>mencatat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merupakan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tonggak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penting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kehidupan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Israel.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didirikan</w:t>
      </w:r>
      <w:proofErr w:type="spellEnd"/>
      <w:r w:rsidRPr="00880B38">
        <w:rPr>
          <w:rFonts w:asciiTheme="majorBidi" w:hAnsiTheme="majorBidi" w:cstheme="majorBidi"/>
        </w:rPr>
        <w:t xml:space="preserve"> pada masa </w:t>
      </w:r>
      <w:proofErr w:type="spellStart"/>
      <w:r w:rsidRPr="00880B38">
        <w:rPr>
          <w:rFonts w:asciiTheme="majorBidi" w:hAnsiTheme="majorBidi" w:cstheme="majorBidi"/>
        </w:rPr>
        <w:t>pemerintahan</w:t>
      </w:r>
      <w:proofErr w:type="spellEnd"/>
      <w:r w:rsidRPr="00880B38">
        <w:rPr>
          <w:rFonts w:asciiTheme="majorBidi" w:hAnsiTheme="majorBidi" w:cstheme="majorBidi"/>
        </w:rPr>
        <w:t xml:space="preserve"> Raja Salomo, </w:t>
      </w:r>
      <w:proofErr w:type="spellStart"/>
      <w:r w:rsidRPr="00880B38">
        <w:rPr>
          <w:rFonts w:asciiTheme="majorBidi" w:hAnsiTheme="majorBidi" w:cstheme="majorBidi"/>
        </w:rPr>
        <w:t>putra</w:t>
      </w:r>
      <w:proofErr w:type="spellEnd"/>
      <w:r w:rsidRPr="00880B38">
        <w:rPr>
          <w:rFonts w:asciiTheme="majorBidi" w:hAnsiTheme="majorBidi" w:cstheme="majorBidi"/>
        </w:rPr>
        <w:t xml:space="preserve"> Daud, dan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kaitan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erat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tradisi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peribadatan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sebelumnya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menggunakan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mezbah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kuil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maupun</w:t>
      </w:r>
      <w:proofErr w:type="spellEnd"/>
      <w:r w:rsidRPr="00880B38">
        <w:rPr>
          <w:rFonts w:asciiTheme="majorBidi" w:hAnsiTheme="majorBidi" w:cstheme="majorBidi"/>
        </w:rPr>
        <w:t xml:space="preserve"> tabut </w:t>
      </w:r>
      <w:proofErr w:type="spellStart"/>
      <w:r w:rsidRPr="00880B38">
        <w:rPr>
          <w:rFonts w:asciiTheme="majorBidi" w:hAnsiTheme="majorBidi" w:cstheme="majorBidi"/>
        </w:rPr>
        <w:t>perjanjian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Allah. Raja Daud </w:t>
      </w:r>
      <w:proofErr w:type="spellStart"/>
      <w:r w:rsidRPr="00880B38">
        <w:rPr>
          <w:rFonts w:asciiTheme="majorBidi" w:hAnsiTheme="majorBidi" w:cstheme="majorBidi"/>
        </w:rPr>
        <w:t>sendiri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kerinduan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mendalam</w:t>
      </w:r>
      <w:proofErr w:type="spellEnd"/>
      <w:r w:rsidRPr="00880B38">
        <w:rPr>
          <w:rFonts w:asciiTheme="majorBidi" w:hAnsiTheme="majorBidi" w:cstheme="majorBidi"/>
        </w:rPr>
        <w:t xml:space="preserve"> agar </w:t>
      </w:r>
      <w:proofErr w:type="spellStart"/>
      <w:r w:rsidRPr="00880B38">
        <w:rPr>
          <w:rFonts w:asciiTheme="majorBidi" w:hAnsiTheme="majorBidi" w:cstheme="majorBidi"/>
        </w:rPr>
        <w:t>Tuhan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bersemayam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sebuah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rumah</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layak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merasa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pantas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tinggal</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istana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megah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sementara</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belum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lastRenderedPageBreak/>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kediaman</w:t>
      </w:r>
      <w:proofErr w:type="spellEnd"/>
      <w:r w:rsidRPr="00880B38">
        <w:rPr>
          <w:rFonts w:asciiTheme="majorBidi" w:hAnsiTheme="majorBidi" w:cstheme="majorBidi"/>
        </w:rPr>
        <w:t xml:space="preserve"> (2 Sam. 7:2; 1 Taw. 17:1). </w:t>
      </w:r>
      <w:proofErr w:type="spellStart"/>
      <w:r w:rsidRPr="00880B38">
        <w:rPr>
          <w:rFonts w:asciiTheme="majorBidi" w:hAnsiTheme="majorBidi" w:cstheme="majorBidi"/>
        </w:rPr>
        <w:t>Bahkan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bernazar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untuk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beristirahat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sebelum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menemukan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tempat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bagi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Tuhan</w:t>
      </w:r>
      <w:proofErr w:type="spellEnd"/>
      <w:r w:rsidRPr="00880B38">
        <w:rPr>
          <w:rFonts w:asciiTheme="majorBidi" w:hAnsiTheme="majorBidi" w:cstheme="majorBidi"/>
        </w:rPr>
        <w:t xml:space="preserve">, </w:t>
      </w:r>
      <w:proofErr w:type="spellStart"/>
      <w:r w:rsidR="00DA24DA" w:rsidRPr="00DA24DA">
        <w:rPr>
          <w:rFonts w:asciiTheme="majorBidi" w:hAnsiTheme="majorBidi" w:cstheme="majorBidi"/>
        </w:rPr>
        <w:t>Sebagaimana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tercatat</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dalam</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Mazmur</w:t>
      </w:r>
      <w:proofErr w:type="spellEnd"/>
      <w:r w:rsidR="00DA24DA" w:rsidRPr="00DA24DA">
        <w:rPr>
          <w:rFonts w:asciiTheme="majorBidi" w:hAnsiTheme="majorBidi" w:cstheme="majorBidi"/>
        </w:rPr>
        <w:t xml:space="preserve"> 132:2–5, Daud </w:t>
      </w:r>
      <w:proofErr w:type="spellStart"/>
      <w:r w:rsidR="00DA24DA" w:rsidRPr="00DA24DA">
        <w:rPr>
          <w:rFonts w:asciiTheme="majorBidi" w:hAnsiTheme="majorBidi" w:cstheme="majorBidi"/>
        </w:rPr>
        <w:t>berjanji</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membangun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rumah</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bagi</w:t>
      </w:r>
      <w:proofErr w:type="spellEnd"/>
      <w:r w:rsidR="00DA24DA" w:rsidRPr="00DA24DA">
        <w:rPr>
          <w:rFonts w:asciiTheme="majorBidi" w:hAnsiTheme="majorBidi" w:cstheme="majorBidi"/>
        </w:rPr>
        <w:t xml:space="preserve"> Allah Yakub. </w:t>
      </w:r>
      <w:proofErr w:type="spellStart"/>
      <w:r w:rsidR="00DA24DA" w:rsidRPr="00DA24DA">
        <w:rPr>
          <w:rFonts w:asciiTheme="majorBidi" w:hAnsiTheme="majorBidi" w:cstheme="majorBidi"/>
        </w:rPr>
        <w:t>Pendirian</w:t>
      </w:r>
      <w:proofErr w:type="spellEnd"/>
      <w:r w:rsidR="00DA24DA" w:rsidRPr="00DA24DA">
        <w:rPr>
          <w:rFonts w:asciiTheme="majorBidi" w:hAnsiTheme="majorBidi" w:cstheme="majorBidi"/>
        </w:rPr>
        <w:t xml:space="preserve"> Bait </w:t>
      </w:r>
      <w:proofErr w:type="spellStart"/>
      <w:r w:rsidR="00DA24DA" w:rsidRPr="00DA24DA">
        <w:rPr>
          <w:rFonts w:asciiTheme="majorBidi" w:hAnsiTheme="majorBidi" w:cstheme="majorBidi"/>
        </w:rPr>
        <w:t>Suci</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itu</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ia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persiapkan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secara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serius</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dengan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perencanaan</w:t>
      </w:r>
      <w:proofErr w:type="spellEnd"/>
      <w:r w:rsidR="00DA24DA" w:rsidRPr="00DA24DA">
        <w:rPr>
          <w:rFonts w:asciiTheme="majorBidi" w:hAnsiTheme="majorBidi" w:cstheme="majorBidi"/>
        </w:rPr>
        <w:t xml:space="preserve"> yang </w:t>
      </w:r>
      <w:proofErr w:type="spellStart"/>
      <w:r w:rsidR="00DA24DA" w:rsidRPr="00DA24DA">
        <w:rPr>
          <w:rFonts w:asciiTheme="majorBidi" w:hAnsiTheme="majorBidi" w:cstheme="majorBidi"/>
        </w:rPr>
        <w:t>terarah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mulai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penyediaan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lokasi</w:t>
      </w:r>
      <w:proofErr w:type="spellEnd"/>
      <w:r w:rsidRPr="00880B38">
        <w:rPr>
          <w:rFonts w:asciiTheme="majorBidi" w:hAnsiTheme="majorBidi" w:cstheme="majorBidi"/>
        </w:rPr>
        <w:t xml:space="preserve">, material, dana, </w:t>
      </w:r>
      <w:proofErr w:type="spellStart"/>
      <w:r w:rsidRPr="00880B38">
        <w:rPr>
          <w:rFonts w:asciiTheme="majorBidi" w:hAnsiTheme="majorBidi" w:cstheme="majorBidi"/>
        </w:rPr>
        <w:t>hingga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tenaga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kerja</w:t>
      </w:r>
      <w:proofErr w:type="spellEnd"/>
      <w:r w:rsidRPr="00880B38">
        <w:rPr>
          <w:rFonts w:asciiTheme="majorBidi" w:hAnsiTheme="majorBidi" w:cstheme="majorBidi"/>
        </w:rPr>
        <w:t xml:space="preserve"> (2 Taw. 22:2–29). </w:t>
      </w:r>
      <w:proofErr w:type="spellStart"/>
      <w:r w:rsidRPr="00880B38">
        <w:rPr>
          <w:rFonts w:asciiTheme="majorBidi" w:hAnsiTheme="majorBidi" w:cstheme="majorBidi"/>
        </w:rPr>
        <w:t>Namun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menurut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catatan</w:t>
      </w:r>
      <w:proofErr w:type="spellEnd"/>
      <w:r w:rsidRPr="00880B38">
        <w:rPr>
          <w:rFonts w:asciiTheme="majorBidi" w:hAnsiTheme="majorBidi" w:cstheme="majorBidi"/>
        </w:rPr>
        <w:t xml:space="preserve"> kitab </w:t>
      </w:r>
      <w:proofErr w:type="spellStart"/>
      <w:r w:rsidRPr="00880B38">
        <w:rPr>
          <w:rFonts w:asciiTheme="majorBidi" w:hAnsiTheme="majorBidi" w:cstheme="majorBidi"/>
        </w:rPr>
        <w:t>Tawarikh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Tuhan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mengizinkannya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untuk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melaksanakan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karena</w:t>
      </w:r>
      <w:proofErr w:type="spellEnd"/>
      <w:r w:rsidRPr="00880B38">
        <w:rPr>
          <w:rFonts w:asciiTheme="majorBidi" w:hAnsiTheme="majorBidi" w:cstheme="majorBidi"/>
        </w:rPr>
        <w:t xml:space="preserve"> Daud </w:t>
      </w:r>
      <w:proofErr w:type="spellStart"/>
      <w:r w:rsidRPr="00880B38">
        <w:rPr>
          <w:rFonts w:asciiTheme="majorBidi" w:hAnsiTheme="majorBidi" w:cstheme="majorBidi"/>
        </w:rPr>
        <w:t>dianggap</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telah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menumpahkan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banyak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peperangan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besar</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dilakukannya</w:t>
      </w:r>
      <w:proofErr w:type="spellEnd"/>
      <w:r w:rsidRPr="00880B38">
        <w:rPr>
          <w:rFonts w:asciiTheme="majorBidi" w:hAnsiTheme="majorBidi" w:cstheme="majorBidi"/>
        </w:rPr>
        <w:t xml:space="preserve"> (1 Taw. 22:8; 28:3), </w:t>
      </w:r>
      <w:proofErr w:type="spellStart"/>
      <w:r w:rsidRPr="00880B38">
        <w:rPr>
          <w:rFonts w:asciiTheme="majorBidi" w:hAnsiTheme="majorBidi" w:cstheme="majorBidi"/>
        </w:rPr>
        <w:t>ditambah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kesalahan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berat</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diperbuatnya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peristiwa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sensus</w:t>
      </w:r>
      <w:proofErr w:type="spellEnd"/>
      <w:r w:rsidRPr="00880B38">
        <w:rPr>
          <w:rFonts w:asciiTheme="majorBidi" w:hAnsiTheme="majorBidi" w:cstheme="majorBidi"/>
        </w:rPr>
        <w:t xml:space="preserve"> Israel (1 Taw. 21:2–6).</w:t>
      </w:r>
      <w:r w:rsidRPr="00BE5DA8">
        <w:rPr>
          <w:rStyle w:val="FootnoteReference"/>
          <w:rFonts w:asciiTheme="majorBidi" w:hAnsiTheme="majorBidi" w:cstheme="majorBidi"/>
        </w:rPr>
        <w:footnoteReference w:id="16"/>
      </w:r>
    </w:p>
    <w:p w14:paraId="1B677947" w14:textId="1F2B7152" w:rsidR="007F1CCC" w:rsidRPr="00BE5DA8" w:rsidRDefault="00880B38" w:rsidP="00680DA7">
      <w:pPr>
        <w:spacing w:line="360" w:lineRule="auto"/>
        <w:ind w:firstLine="720"/>
        <w:jc w:val="both"/>
        <w:rPr>
          <w:rFonts w:asciiTheme="majorBidi" w:hAnsiTheme="majorBidi" w:cstheme="majorBidi"/>
        </w:rPr>
      </w:pPr>
      <w:proofErr w:type="spellStart"/>
      <w:r w:rsidRPr="00880B38">
        <w:rPr>
          <w:rFonts w:asciiTheme="majorBidi" w:hAnsiTheme="majorBidi" w:cstheme="majorBidi"/>
        </w:rPr>
        <w:t>Tugas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tersebut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kemudian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dipercayakan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kepada</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putranya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akhirnya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mendirikan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sesuai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persiapan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telah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dilakukan</w:t>
      </w:r>
      <w:proofErr w:type="spellEnd"/>
      <w:r w:rsidRPr="00880B38">
        <w:rPr>
          <w:rFonts w:asciiTheme="majorBidi" w:hAnsiTheme="majorBidi" w:cstheme="majorBidi"/>
        </w:rPr>
        <w:t xml:space="preserve"> Daud. Dalam proses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mengandalkan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sumber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lokal</w:t>
      </w:r>
      <w:proofErr w:type="spellEnd"/>
      <w:r w:rsidRPr="00880B38">
        <w:rPr>
          <w:rFonts w:asciiTheme="majorBidi" w:hAnsiTheme="majorBidi" w:cstheme="majorBidi"/>
        </w:rPr>
        <w:t xml:space="preserve">, </w:t>
      </w:r>
      <w:proofErr w:type="spellStart"/>
      <w:r w:rsidR="00680DA7">
        <w:rPr>
          <w:rFonts w:asciiTheme="majorBidi" w:hAnsiTheme="majorBidi" w:cstheme="majorBidi"/>
        </w:rPr>
        <w:t>tetapi</w:t>
      </w:r>
      <w:proofErr w:type="spellEnd"/>
      <w:r w:rsidR="00680DA7">
        <w:rPr>
          <w:rFonts w:asciiTheme="majorBidi" w:hAnsiTheme="majorBidi" w:cstheme="majorBidi"/>
        </w:rPr>
        <w:t xml:space="preserve"> </w:t>
      </w:r>
      <w:proofErr w:type="spellStart"/>
      <w:r w:rsidR="00680DA7">
        <w:rPr>
          <w:rFonts w:asciiTheme="majorBidi" w:hAnsiTheme="majorBidi" w:cstheme="majorBidi"/>
        </w:rPr>
        <w:t>t</w:t>
      </w:r>
      <w:r w:rsidR="00680DA7" w:rsidRPr="00680DA7">
        <w:rPr>
          <w:rFonts w:asciiTheme="majorBidi" w:hAnsiTheme="majorBidi" w:cstheme="majorBidi"/>
        </w:rPr>
        <w:t>idak</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hanya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itu</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sumber</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daya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manusia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berpengalaman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beserta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bahan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bangunan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turut</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didatangkan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dari</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luar</w:t>
      </w:r>
      <w:proofErr w:type="spellEnd"/>
      <w:r w:rsidR="00680DA7" w:rsidRPr="00680DA7">
        <w:rPr>
          <w:rFonts w:asciiTheme="majorBidi" w:hAnsiTheme="majorBidi" w:cstheme="majorBidi"/>
        </w:rPr>
        <w:t xml:space="preserve"> Israel.</w:t>
      </w:r>
      <w:r w:rsidRPr="00880B38">
        <w:rPr>
          <w:rFonts w:asciiTheme="majorBidi" w:hAnsiTheme="majorBidi" w:cstheme="majorBidi"/>
        </w:rPr>
        <w:t xml:space="preserve"> Hal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tampak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hiasan-hiasan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memenuhi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seperti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ornamen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kerub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pohon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kurma</w:t>
      </w:r>
      <w:proofErr w:type="spellEnd"/>
      <w:r w:rsidRPr="00880B38">
        <w:rPr>
          <w:rFonts w:asciiTheme="majorBidi" w:hAnsiTheme="majorBidi" w:cstheme="majorBidi"/>
        </w:rPr>
        <w:t xml:space="preserve">, bunga </w:t>
      </w:r>
      <w:proofErr w:type="spellStart"/>
      <w:r w:rsidRPr="00880B38">
        <w:rPr>
          <w:rFonts w:asciiTheme="majorBidi" w:hAnsiTheme="majorBidi" w:cstheme="majorBidi"/>
        </w:rPr>
        <w:t>mengembang</w:t>
      </w:r>
      <w:proofErr w:type="spellEnd"/>
      <w:r w:rsidRPr="00880B38">
        <w:rPr>
          <w:rFonts w:asciiTheme="majorBidi" w:hAnsiTheme="majorBidi" w:cstheme="majorBidi"/>
        </w:rPr>
        <w:t xml:space="preserve"> (1 Raj. 6:29), </w:t>
      </w:r>
      <w:proofErr w:type="spellStart"/>
      <w:r w:rsidRPr="00880B38">
        <w:rPr>
          <w:rFonts w:asciiTheme="majorBidi" w:hAnsiTheme="majorBidi" w:cstheme="majorBidi"/>
        </w:rPr>
        <w:t>serta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ukiran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singa</w:t>
      </w:r>
      <w:proofErr w:type="spellEnd"/>
      <w:r w:rsidRPr="00880B38">
        <w:rPr>
          <w:rFonts w:asciiTheme="majorBidi" w:hAnsiTheme="majorBidi" w:cstheme="majorBidi"/>
        </w:rPr>
        <w:t xml:space="preserve"> dan </w:t>
      </w:r>
      <w:proofErr w:type="spellStart"/>
      <w:r w:rsidRPr="00880B38">
        <w:rPr>
          <w:rFonts w:asciiTheme="majorBidi" w:hAnsiTheme="majorBidi" w:cstheme="majorBidi"/>
        </w:rPr>
        <w:t>lembu</w:t>
      </w:r>
      <w:proofErr w:type="spellEnd"/>
      <w:r w:rsidRPr="00880B38">
        <w:rPr>
          <w:rFonts w:asciiTheme="majorBidi" w:hAnsiTheme="majorBidi" w:cstheme="majorBidi"/>
        </w:rPr>
        <w:t xml:space="preserve"> (1 Raj. 7:29).</w:t>
      </w:r>
      <w:r w:rsidRPr="00BE5DA8">
        <w:rPr>
          <w:rStyle w:val="FootnoteReference"/>
          <w:rFonts w:asciiTheme="majorBidi" w:hAnsiTheme="majorBidi" w:cstheme="majorBidi"/>
        </w:rPr>
        <w:footnoteReference w:id="17"/>
      </w:r>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unsur-unsur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luar</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menunjukkan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berfungsi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pusat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umat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pilihan</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melainkan</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menjadi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perjumpaan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antara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iman</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pengaruh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sekitarnya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demikian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sekadar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tempat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tetapi</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lambang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identitas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kolektif</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bangsa</w:t>
      </w:r>
      <w:proofErr w:type="spellEnd"/>
      <w:r w:rsidRPr="00880B38">
        <w:rPr>
          <w:rFonts w:asciiTheme="majorBidi" w:hAnsiTheme="majorBidi" w:cstheme="majorBidi"/>
        </w:rPr>
        <w:t xml:space="preserve"> Israel yang </w:t>
      </w:r>
      <w:proofErr w:type="spellStart"/>
      <w:r w:rsidRPr="00880B38">
        <w:rPr>
          <w:rFonts w:asciiTheme="majorBidi" w:hAnsiTheme="majorBidi" w:cstheme="majorBidi"/>
        </w:rPr>
        <w:t>terus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diperbarui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melalui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pengalaman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dan </w:t>
      </w:r>
      <w:proofErr w:type="spellStart"/>
      <w:r w:rsidRPr="00880B38">
        <w:rPr>
          <w:rFonts w:asciiTheme="majorBidi" w:hAnsiTheme="majorBidi" w:cstheme="majorBidi"/>
        </w:rPr>
        <w:t>sejarahnya</w:t>
      </w:r>
      <w:proofErr w:type="spellEnd"/>
      <w:r w:rsidRPr="00880B38">
        <w:rPr>
          <w:rFonts w:asciiTheme="majorBidi" w:hAnsiTheme="majorBidi" w:cstheme="majorBidi"/>
        </w:rPr>
        <w:t>.</w:t>
      </w:r>
      <w:r w:rsidR="007F1CCC" w:rsidRPr="00BE5DA8">
        <w:rPr>
          <w:rFonts w:asciiTheme="majorBidi" w:hAnsiTheme="majorBidi" w:cstheme="majorBidi"/>
        </w:rPr>
        <w:t xml:space="preserve"> </w:t>
      </w:r>
      <w:r w:rsidR="007F1CCC" w:rsidRPr="00BE5DA8">
        <w:rPr>
          <w:rFonts w:asciiTheme="majorBidi" w:hAnsiTheme="majorBidi" w:cstheme="majorBidi"/>
          <w:lang w:val="id-ID"/>
        </w:rPr>
        <w:t>Pembangunan Bait Suci oleh Salomo di Yerusalem menandai babak baru dalam sejarah iman Israel. Bangunan ini didirikan di atas bukit di sebelah utara kota, berdekatan dengan istana kerajaan. Dengan ukuran sekitar 30 meter panjang, 15 meter tinggi, dan 10 meter lebar, Bait Suci dibagi ke dalam tiga bagian ruang utama. Bagian terdalam adalah ruang maha kudus, yang menyatu dengan ruang kudus sebagai tempat ibadah inti, sementara bagian terluar adalah pelataran yang terbuka untuk umat. Pembagian ruang ini memperlihatkan bahwa seluruh rancangan Bait Suci diarahkan kepada pengalaman perjumpaan umat dengan Allah.</w:t>
      </w:r>
      <w:r w:rsidR="00C435B7" w:rsidRPr="00BE5DA8">
        <w:rPr>
          <w:rStyle w:val="FootnoteReference"/>
          <w:rFonts w:asciiTheme="majorBidi" w:hAnsiTheme="majorBidi" w:cstheme="majorBidi"/>
          <w:lang w:val="id-ID"/>
        </w:rPr>
        <w:footnoteReference w:id="18"/>
      </w:r>
    </w:p>
    <w:p w14:paraId="1D6172F3" w14:textId="031C5529" w:rsidR="007F1CCC" w:rsidRPr="00BE5DA8" w:rsidRDefault="00F7172A" w:rsidP="005660D3">
      <w:pPr>
        <w:spacing w:line="360" w:lineRule="auto"/>
        <w:ind w:firstLine="720"/>
        <w:jc w:val="both"/>
        <w:rPr>
          <w:rFonts w:asciiTheme="majorBidi" w:hAnsiTheme="majorBidi" w:cstheme="majorBidi"/>
        </w:rPr>
      </w:pPr>
      <w:r w:rsidRPr="00F7172A">
        <w:rPr>
          <w:rFonts w:asciiTheme="majorBidi" w:hAnsiTheme="majorBidi" w:cstheme="majorBidi"/>
        </w:rPr>
        <w:t xml:space="preserve">Di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Maha Kudus </w:t>
      </w:r>
      <w:proofErr w:type="spellStart"/>
      <w:r w:rsidRPr="00F7172A">
        <w:rPr>
          <w:rFonts w:asciiTheme="majorBidi" w:hAnsiTheme="majorBidi" w:cstheme="majorBidi"/>
        </w:rPr>
        <w:t>ditempatkan</w:t>
      </w:r>
      <w:proofErr w:type="spellEnd"/>
      <w:r w:rsidRPr="00F7172A">
        <w:rPr>
          <w:rFonts w:asciiTheme="majorBidi" w:hAnsiTheme="majorBidi" w:cstheme="majorBidi"/>
        </w:rPr>
        <w:t xml:space="preserve"> Tabut </w:t>
      </w:r>
      <w:proofErr w:type="spellStart"/>
      <w:r w:rsidRPr="00F7172A">
        <w:rPr>
          <w:rFonts w:asciiTheme="majorBidi" w:hAnsiTheme="majorBidi" w:cstheme="majorBidi"/>
        </w:rPr>
        <w:t>Perjanjian</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dijaga</w:t>
      </w:r>
      <w:proofErr w:type="spellEnd"/>
      <w:r w:rsidRPr="00F7172A">
        <w:rPr>
          <w:rFonts w:asciiTheme="majorBidi" w:hAnsiTheme="majorBidi" w:cstheme="majorBidi"/>
        </w:rPr>
        <w:t xml:space="preserve"> oleh dua </w:t>
      </w:r>
      <w:proofErr w:type="spellStart"/>
      <w:r w:rsidRPr="00F7172A">
        <w:rPr>
          <w:rFonts w:asciiTheme="majorBidi" w:hAnsiTheme="majorBidi" w:cstheme="majorBidi"/>
        </w:rPr>
        <w:t>kerub</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besar</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sedangkan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Kudus </w:t>
      </w:r>
      <w:proofErr w:type="spellStart"/>
      <w:r w:rsidRPr="00F7172A">
        <w:rPr>
          <w:rFonts w:asciiTheme="majorBidi" w:hAnsiTheme="majorBidi" w:cstheme="majorBidi"/>
        </w:rPr>
        <w:t>berisi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pembakaran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ukupan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meja</w:t>
      </w:r>
      <w:proofErr w:type="spellEnd"/>
      <w:r w:rsidRPr="00F7172A">
        <w:rPr>
          <w:rFonts w:asciiTheme="majorBidi" w:hAnsiTheme="majorBidi" w:cstheme="majorBidi"/>
        </w:rPr>
        <w:t xml:space="preserve"> roti </w:t>
      </w:r>
      <w:proofErr w:type="spellStart"/>
      <w:r w:rsidRPr="00F7172A">
        <w:rPr>
          <w:rFonts w:asciiTheme="majorBidi" w:hAnsiTheme="majorBidi" w:cstheme="majorBidi"/>
        </w:rPr>
        <w:t>sajian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lastRenderedPageBreak/>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pelita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bercabang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tujuh</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berjajar</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kanan</w:t>
      </w:r>
      <w:proofErr w:type="spellEnd"/>
      <w:r w:rsidRPr="00F7172A">
        <w:rPr>
          <w:rFonts w:asciiTheme="majorBidi" w:hAnsiTheme="majorBidi" w:cstheme="majorBidi"/>
        </w:rPr>
        <w:t xml:space="preserve"> dan kiri. Pada </w:t>
      </w:r>
      <w:proofErr w:type="spellStart"/>
      <w:r w:rsidRPr="00F7172A">
        <w:rPr>
          <w:rFonts w:asciiTheme="majorBidi" w:hAnsiTheme="majorBidi" w:cstheme="majorBidi"/>
        </w:rPr>
        <w:t>halaman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berdiri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korban </w:t>
      </w:r>
      <w:proofErr w:type="spellStart"/>
      <w:r w:rsidRPr="00F7172A">
        <w:rPr>
          <w:rFonts w:asciiTheme="majorBidi" w:hAnsiTheme="majorBidi" w:cstheme="majorBidi"/>
        </w:rPr>
        <w:t>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sebuah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laut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tembaga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kosmos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serta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bejana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digunakan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ritus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penyucian</w:t>
      </w:r>
      <w:proofErr w:type="spellEnd"/>
      <w:r w:rsidRPr="00F7172A">
        <w:rPr>
          <w:rFonts w:asciiTheme="majorBidi" w:hAnsiTheme="majorBidi" w:cstheme="majorBidi"/>
        </w:rPr>
        <w:t xml:space="preserve"> para imam. Pintu </w:t>
      </w:r>
      <w:proofErr w:type="spellStart"/>
      <w:r w:rsidRPr="00F7172A">
        <w:rPr>
          <w:rFonts w:asciiTheme="majorBidi" w:hAnsiTheme="majorBidi" w:cstheme="majorBidi"/>
        </w:rPr>
        <w:t>gerbang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dilengkapi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dengan</w:t>
      </w:r>
      <w:proofErr w:type="spellEnd"/>
      <w:r w:rsidRPr="00F7172A">
        <w:rPr>
          <w:rFonts w:asciiTheme="majorBidi" w:hAnsiTheme="majorBidi" w:cstheme="majorBidi"/>
        </w:rPr>
        <w:t xml:space="preserve"> dua </w:t>
      </w:r>
      <w:proofErr w:type="spellStart"/>
      <w:r w:rsidRPr="00F7172A">
        <w:rPr>
          <w:rFonts w:asciiTheme="majorBidi" w:hAnsiTheme="majorBidi" w:cstheme="majorBidi"/>
        </w:rPr>
        <w:t>tiang</w:t>
      </w:r>
      <w:proofErr w:type="spellEnd"/>
      <w:r w:rsidRPr="00F7172A">
        <w:rPr>
          <w:rFonts w:asciiTheme="majorBidi" w:hAnsiTheme="majorBidi" w:cstheme="majorBidi"/>
        </w:rPr>
        <w:t xml:space="preserve"> monumental </w:t>
      </w:r>
      <w:proofErr w:type="spellStart"/>
      <w:r w:rsidRPr="00F7172A">
        <w:rPr>
          <w:rFonts w:asciiTheme="majorBidi" w:hAnsiTheme="majorBidi" w:cstheme="majorBidi"/>
        </w:rPr>
        <w:t>bernama</w:t>
      </w:r>
      <w:proofErr w:type="spellEnd"/>
      <w:r w:rsidRPr="00F7172A">
        <w:rPr>
          <w:rFonts w:asciiTheme="majorBidi" w:hAnsiTheme="majorBidi" w:cstheme="majorBidi"/>
        </w:rPr>
        <w:t xml:space="preserve"> Yakhin dan </w:t>
      </w:r>
      <w:proofErr w:type="gramStart"/>
      <w:r w:rsidRPr="00F7172A">
        <w:rPr>
          <w:rFonts w:asciiTheme="majorBidi" w:hAnsiTheme="majorBidi" w:cstheme="majorBidi"/>
        </w:rPr>
        <w:t>Boas</w:t>
      </w:r>
      <w:proofErr w:type="gramEnd"/>
      <w:r w:rsidRPr="00F7172A">
        <w:rPr>
          <w:rFonts w:asciiTheme="majorBidi" w:hAnsiTheme="majorBidi" w:cstheme="majorBidi"/>
        </w:rPr>
        <w:t xml:space="preserve">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kekuatan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t>keteguhan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Seluruh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susunan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dipahami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sebagai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 TUHAN,” </w:t>
      </w:r>
      <w:proofErr w:type="spellStart"/>
      <w:r w:rsidRPr="00F7172A">
        <w:rPr>
          <w:rFonts w:asciiTheme="majorBidi" w:hAnsiTheme="majorBidi" w:cstheme="majorBidi"/>
        </w:rPr>
        <w:t>sebagaimana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dinyatakan</w:t>
      </w:r>
      <w:proofErr w:type="spellEnd"/>
      <w:r w:rsidRPr="00F7172A">
        <w:rPr>
          <w:rFonts w:asciiTheme="majorBidi" w:hAnsiTheme="majorBidi" w:cstheme="majorBidi"/>
        </w:rPr>
        <w:t xml:space="preserve"> Salomo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doa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pentahbisan</w:t>
      </w:r>
      <w:proofErr w:type="spellEnd"/>
      <w:r w:rsidRPr="00F7172A">
        <w:rPr>
          <w:rFonts w:asciiTheme="majorBidi" w:hAnsiTheme="majorBidi" w:cstheme="majorBidi"/>
        </w:rPr>
        <w:t xml:space="preserve">: </w:t>
      </w:r>
      <w:r w:rsidRPr="00F7172A">
        <w:rPr>
          <w:rFonts w:asciiTheme="majorBidi" w:hAnsiTheme="majorBidi" w:cstheme="majorBidi"/>
          <w:i/>
          <w:iCs/>
        </w:rPr>
        <w:t>“</w:t>
      </w:r>
      <w:r w:rsidRPr="00F7172A">
        <w:rPr>
          <w:rFonts w:asciiTheme="majorBidi" w:hAnsiTheme="majorBidi" w:cstheme="majorBidi"/>
        </w:rPr>
        <w:t xml:space="preserve">Sekarang </w:t>
      </w:r>
      <w:proofErr w:type="spellStart"/>
      <w:r w:rsidRPr="00F7172A">
        <w:rPr>
          <w:rFonts w:asciiTheme="majorBidi" w:hAnsiTheme="majorBidi" w:cstheme="majorBidi"/>
        </w:rPr>
        <w:t>aku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telah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mendirikan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-Mu,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Engkau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menetap</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untuk</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selama-lamanya</w:t>
      </w:r>
      <w:proofErr w:type="spellEnd"/>
      <w:r w:rsidRPr="00F7172A">
        <w:rPr>
          <w:rFonts w:asciiTheme="majorBidi" w:hAnsiTheme="majorBidi" w:cstheme="majorBidi"/>
        </w:rPr>
        <w:t>” (</w:t>
      </w:r>
      <w:r w:rsidR="00DD3442">
        <w:rPr>
          <w:rFonts w:asciiTheme="majorBidi" w:hAnsiTheme="majorBidi" w:cstheme="majorBidi"/>
        </w:rPr>
        <w:t>I</w:t>
      </w:r>
      <w:r w:rsidRPr="00F7172A">
        <w:rPr>
          <w:rFonts w:asciiTheme="majorBidi" w:hAnsiTheme="majorBidi" w:cstheme="majorBidi"/>
        </w:rPr>
        <w:t xml:space="preserve"> Raj. 8:13). </w:t>
      </w:r>
      <w:proofErr w:type="spellStart"/>
      <w:r w:rsidRPr="00F7172A">
        <w:rPr>
          <w:rFonts w:asciiTheme="majorBidi" w:hAnsiTheme="majorBidi" w:cstheme="majorBidi"/>
        </w:rPr>
        <w:t>Ungkapan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perhentian</w:t>
      </w:r>
      <w:proofErr w:type="spellEnd"/>
      <w:r w:rsidRPr="00F7172A">
        <w:rPr>
          <w:rFonts w:asciiTheme="majorBidi" w:hAnsiTheme="majorBidi" w:cstheme="majorBidi"/>
        </w:rPr>
        <w:t>” (</w:t>
      </w:r>
      <w:proofErr w:type="spellStart"/>
      <w:r w:rsidRPr="00F7172A">
        <w:rPr>
          <w:rFonts w:asciiTheme="majorBidi" w:hAnsiTheme="majorBidi" w:cstheme="majorBidi"/>
          <w:i/>
          <w:iCs/>
        </w:rPr>
        <w:t>menuhah</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menggambarkan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perjalanan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panjang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seorang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musafir</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akhirnya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menemukan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tinggal</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tetap</w:t>
      </w:r>
      <w:proofErr w:type="spellEnd"/>
      <w:r w:rsidR="007F1CCC" w:rsidRPr="007F1CCC">
        <w:rPr>
          <w:rFonts w:asciiTheme="majorBidi" w:hAnsiTheme="majorBidi" w:cstheme="majorBidi"/>
        </w:rPr>
        <w:t xml:space="preserve">. Hal </w:t>
      </w:r>
      <w:proofErr w:type="spellStart"/>
      <w:r w:rsidR="007F1CCC" w:rsidRPr="007F1CCC">
        <w:rPr>
          <w:rFonts w:asciiTheme="majorBidi" w:hAnsiTheme="majorBidi" w:cstheme="majorBidi"/>
        </w:rPr>
        <w:t>ini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bukan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berarti</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dibatasi</w:t>
      </w:r>
      <w:proofErr w:type="spellEnd"/>
      <w:r w:rsidR="007F1CCC" w:rsidRPr="007F1CCC">
        <w:rPr>
          <w:rFonts w:asciiTheme="majorBidi" w:hAnsiTheme="majorBidi" w:cstheme="majorBidi"/>
        </w:rPr>
        <w:t xml:space="preserve"> oleh </w:t>
      </w:r>
      <w:proofErr w:type="spellStart"/>
      <w:r w:rsidR="007F1CCC" w:rsidRPr="007F1CCC">
        <w:rPr>
          <w:rFonts w:asciiTheme="majorBidi" w:hAnsiTheme="majorBidi" w:cstheme="majorBidi"/>
        </w:rPr>
        <w:t>bangunan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fisik</w:t>
      </w:r>
      <w:proofErr w:type="spellEnd"/>
      <w:r w:rsidR="007F1CCC" w:rsidRPr="007F1CCC">
        <w:rPr>
          <w:rFonts w:asciiTheme="majorBidi" w:hAnsiTheme="majorBidi" w:cstheme="majorBidi"/>
        </w:rPr>
        <w:t xml:space="preserve"> yang </w:t>
      </w:r>
      <w:proofErr w:type="spellStart"/>
      <w:r w:rsidR="007F1CCC" w:rsidRPr="007F1CCC">
        <w:rPr>
          <w:rFonts w:asciiTheme="majorBidi" w:hAnsiTheme="majorBidi" w:cstheme="majorBidi"/>
        </w:rPr>
        <w:t>indah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melainkan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bahwa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bangsa</w:t>
      </w:r>
      <w:proofErr w:type="spellEnd"/>
      <w:r w:rsidR="007F1CCC" w:rsidRPr="007F1CCC">
        <w:rPr>
          <w:rFonts w:asciiTheme="majorBidi" w:hAnsiTheme="majorBidi" w:cstheme="majorBidi"/>
        </w:rPr>
        <w:t xml:space="preserve"> Israel </w:t>
      </w:r>
      <w:proofErr w:type="spellStart"/>
      <w:r w:rsidR="007F1CCC" w:rsidRPr="007F1CCC">
        <w:rPr>
          <w:rFonts w:asciiTheme="majorBidi" w:hAnsiTheme="majorBidi" w:cstheme="majorBidi"/>
        </w:rPr>
        <w:t>memandang</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istana</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tempat</w:t>
      </w:r>
      <w:proofErr w:type="spellEnd"/>
      <w:r w:rsidR="007F1CCC" w:rsidRPr="007F1CCC">
        <w:rPr>
          <w:rFonts w:asciiTheme="majorBidi" w:hAnsiTheme="majorBidi" w:cstheme="majorBidi"/>
        </w:rPr>
        <w:t xml:space="preserve"> Dia </w:t>
      </w:r>
      <w:proofErr w:type="spellStart"/>
      <w:r w:rsidR="007F1CCC" w:rsidRPr="007F1CCC">
        <w:rPr>
          <w:rFonts w:asciiTheme="majorBidi" w:hAnsiTheme="majorBidi" w:cstheme="majorBidi"/>
        </w:rPr>
        <w:t>bersemayam</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Raja </w:t>
      </w:r>
      <w:proofErr w:type="spellStart"/>
      <w:r w:rsidR="007F1CCC" w:rsidRPr="007F1CCC">
        <w:rPr>
          <w:rFonts w:asciiTheme="majorBidi" w:hAnsiTheme="majorBidi" w:cstheme="majorBidi"/>
        </w:rPr>
        <w:t>atas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segala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ciptaan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Dengan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demikian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keberadaan</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tidak</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hanya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menjadi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pusat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liturgi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tetapi</w:t>
      </w:r>
      <w:proofErr w:type="spellEnd"/>
      <w:r w:rsidR="007F1CCC" w:rsidRPr="007F1CCC">
        <w:rPr>
          <w:rFonts w:asciiTheme="majorBidi" w:hAnsiTheme="majorBidi" w:cstheme="majorBidi"/>
        </w:rPr>
        <w:t xml:space="preserve"> juga </w:t>
      </w:r>
      <w:proofErr w:type="spellStart"/>
      <w:r w:rsidR="007F1CCC" w:rsidRPr="007F1CCC">
        <w:rPr>
          <w:rFonts w:asciiTheme="majorBidi" w:hAnsiTheme="majorBidi" w:cstheme="majorBidi"/>
        </w:rPr>
        <w:t>simbol</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permanen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kehadiran</w:t>
      </w:r>
      <w:proofErr w:type="spellEnd"/>
      <w:r w:rsidR="007F1CCC" w:rsidRPr="007F1CCC">
        <w:rPr>
          <w:rFonts w:asciiTheme="majorBidi" w:hAnsiTheme="majorBidi" w:cstheme="majorBidi"/>
        </w:rPr>
        <w:t xml:space="preserve"> Allah yang </w:t>
      </w:r>
      <w:proofErr w:type="spellStart"/>
      <w:r w:rsidR="007F1CCC" w:rsidRPr="007F1CCC">
        <w:rPr>
          <w:rFonts w:asciiTheme="majorBidi" w:hAnsiTheme="majorBidi" w:cstheme="majorBidi"/>
        </w:rPr>
        <w:t>memperkokoh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spiritualitas</w:t>
      </w:r>
      <w:proofErr w:type="spellEnd"/>
      <w:r w:rsidR="007F1CCC" w:rsidRPr="007F1CCC">
        <w:rPr>
          <w:rFonts w:asciiTheme="majorBidi" w:hAnsiTheme="majorBidi" w:cstheme="majorBidi"/>
        </w:rPr>
        <w:t xml:space="preserve"> dan </w:t>
      </w:r>
      <w:proofErr w:type="spellStart"/>
      <w:r w:rsidR="007F1CCC" w:rsidRPr="007F1CCC">
        <w:rPr>
          <w:rFonts w:asciiTheme="majorBidi" w:hAnsiTheme="majorBidi" w:cstheme="majorBidi"/>
        </w:rPr>
        <w:t>identitas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umat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pilihan</w:t>
      </w:r>
      <w:proofErr w:type="spellEnd"/>
      <w:r w:rsidR="007F1CCC" w:rsidRPr="007F1CCC">
        <w:rPr>
          <w:rFonts w:asciiTheme="majorBidi" w:hAnsiTheme="majorBidi" w:cstheme="majorBidi"/>
        </w:rPr>
        <w:t>-Nya.</w:t>
      </w:r>
    </w:p>
    <w:p w14:paraId="319D2F88" w14:textId="06109D1A" w:rsidR="00A34F37" w:rsidRPr="00A34F37" w:rsidRDefault="00DD3442" w:rsidP="00DD3442">
      <w:pPr>
        <w:spacing w:line="360" w:lineRule="auto"/>
        <w:ind w:firstLine="720"/>
        <w:jc w:val="both"/>
        <w:rPr>
          <w:rFonts w:asciiTheme="majorBidi" w:hAnsiTheme="majorBidi" w:cstheme="majorBidi"/>
        </w:rPr>
      </w:pPr>
      <w:proofErr w:type="spellStart"/>
      <w:r w:rsidRPr="00DD3442">
        <w:rPr>
          <w:rFonts w:asciiTheme="majorBidi" w:hAnsiTheme="majorBidi" w:cstheme="majorBidi"/>
        </w:rPr>
        <w:t>Catatan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Vriezen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menegaskan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bahwa</w:t>
      </w:r>
      <w:proofErr w:type="spellEnd"/>
      <w:r w:rsidRPr="00DD3442">
        <w:rPr>
          <w:rFonts w:asciiTheme="majorBidi" w:hAnsiTheme="majorBidi" w:cstheme="majorBidi"/>
        </w:rPr>
        <w:t xml:space="preserve"> Bait </w:t>
      </w:r>
      <w:proofErr w:type="spellStart"/>
      <w:r w:rsidRPr="00DD3442">
        <w:rPr>
          <w:rFonts w:asciiTheme="majorBidi" w:hAnsiTheme="majorBidi" w:cstheme="majorBidi"/>
        </w:rPr>
        <w:t>Suci</w:t>
      </w:r>
      <w:proofErr w:type="spellEnd"/>
      <w:r w:rsidRPr="00DD3442">
        <w:rPr>
          <w:rFonts w:asciiTheme="majorBidi" w:hAnsiTheme="majorBidi" w:cstheme="majorBidi"/>
        </w:rPr>
        <w:t xml:space="preserve"> di </w:t>
      </w:r>
      <w:proofErr w:type="spellStart"/>
      <w:r w:rsidRPr="00DD3442">
        <w:rPr>
          <w:rFonts w:asciiTheme="majorBidi" w:hAnsiTheme="majorBidi" w:cstheme="majorBidi"/>
        </w:rPr>
        <w:t>Yerusalem</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dipandang</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sebagai</w:t>
      </w:r>
      <w:proofErr w:type="spellEnd"/>
      <w:r w:rsidRPr="00DD3442">
        <w:rPr>
          <w:rFonts w:asciiTheme="majorBidi" w:hAnsiTheme="majorBidi" w:cstheme="majorBidi"/>
        </w:rPr>
        <w:t xml:space="preserve"> “Rumah Yahwe,” </w:t>
      </w:r>
      <w:proofErr w:type="spellStart"/>
      <w:r w:rsidRPr="00DD3442">
        <w:rPr>
          <w:rFonts w:asciiTheme="majorBidi" w:hAnsiTheme="majorBidi" w:cstheme="majorBidi"/>
        </w:rPr>
        <w:t>simbol</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tempat</w:t>
      </w:r>
      <w:proofErr w:type="spellEnd"/>
      <w:r w:rsidRPr="00DD3442">
        <w:rPr>
          <w:rFonts w:asciiTheme="majorBidi" w:hAnsiTheme="majorBidi" w:cstheme="majorBidi"/>
        </w:rPr>
        <w:t xml:space="preserve"> Allah </w:t>
      </w:r>
      <w:proofErr w:type="spellStart"/>
      <w:r w:rsidRPr="00DD3442">
        <w:rPr>
          <w:rFonts w:asciiTheme="majorBidi" w:hAnsiTheme="majorBidi" w:cstheme="majorBidi"/>
        </w:rPr>
        <w:t>menetap</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bersama</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umat</w:t>
      </w:r>
      <w:proofErr w:type="spellEnd"/>
      <w:r w:rsidRPr="00DD3442">
        <w:rPr>
          <w:rFonts w:asciiTheme="majorBidi" w:hAnsiTheme="majorBidi" w:cstheme="majorBidi"/>
        </w:rPr>
        <w:t>-Nya.</w:t>
      </w:r>
      <w:r w:rsidR="00A34F37" w:rsidRPr="00BE5DA8">
        <w:rPr>
          <w:rStyle w:val="FootnoteReference"/>
          <w:rFonts w:asciiTheme="majorBidi" w:hAnsiTheme="majorBidi" w:cstheme="majorBidi"/>
        </w:rPr>
        <w:footnoteReference w:id="19"/>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tradisi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teologi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Deuteronomis</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berkembang</w:t>
      </w:r>
      <w:proofErr w:type="spellEnd"/>
      <w:r w:rsidR="00A34F37" w:rsidRPr="00A34F37">
        <w:rPr>
          <w:rFonts w:asciiTheme="majorBidi" w:hAnsiTheme="majorBidi" w:cstheme="majorBidi"/>
        </w:rPr>
        <w:t xml:space="preserve"> pada masa </w:t>
      </w:r>
      <w:proofErr w:type="spellStart"/>
      <w:r w:rsidR="00A34F37" w:rsidRPr="00A34F37">
        <w:rPr>
          <w:rFonts w:asciiTheme="majorBidi" w:hAnsiTheme="majorBidi" w:cstheme="majorBidi"/>
        </w:rPr>
        <w:t>kemudian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menafsirkan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gagasan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lebih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hati-hati</w:t>
      </w:r>
      <w:proofErr w:type="spellEnd"/>
      <w:r w:rsidR="00A34F37" w:rsidRPr="00A34F37">
        <w:rPr>
          <w:rFonts w:asciiTheme="majorBidi" w:hAnsiTheme="majorBidi" w:cstheme="majorBidi"/>
        </w:rPr>
        <w:t xml:space="preserve">. Bagi </w:t>
      </w:r>
      <w:proofErr w:type="spellStart"/>
      <w:r w:rsidR="00A34F37" w:rsidRPr="00A34F37">
        <w:rPr>
          <w:rFonts w:asciiTheme="majorBidi" w:hAnsiTheme="majorBidi" w:cstheme="majorBidi"/>
        </w:rPr>
        <w:t>mereka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bukan</w:t>
      </w:r>
      <w:proofErr w:type="spellEnd"/>
      <w:r w:rsidR="00A34F37" w:rsidRPr="00A34F37">
        <w:rPr>
          <w:rFonts w:asciiTheme="majorBidi" w:hAnsiTheme="majorBidi" w:cstheme="majorBidi"/>
        </w:rPr>
        <w:t xml:space="preserve"> Yahwe </w:t>
      </w:r>
      <w:proofErr w:type="spellStart"/>
      <w:r w:rsidR="00A34F37" w:rsidRPr="00A34F37">
        <w:rPr>
          <w:rFonts w:asciiTheme="majorBidi" w:hAnsiTheme="majorBidi" w:cstheme="majorBidi"/>
        </w:rPr>
        <w:t>secara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fisik</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tinggal</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“Nama-Nya” yang </w:t>
      </w:r>
      <w:proofErr w:type="spellStart"/>
      <w:r w:rsidR="00A34F37" w:rsidRPr="00A34F37">
        <w:rPr>
          <w:rFonts w:asciiTheme="majorBidi" w:hAnsiTheme="majorBidi" w:cstheme="majorBidi"/>
        </w:rPr>
        <w:t>ditempatkan</w:t>
      </w:r>
      <w:proofErr w:type="spellEnd"/>
      <w:r w:rsidR="00A34F37" w:rsidRPr="00A34F37">
        <w:rPr>
          <w:rFonts w:asciiTheme="majorBidi" w:hAnsiTheme="majorBidi" w:cstheme="majorBidi"/>
        </w:rPr>
        <w:t xml:space="preserve"> di sana. </w:t>
      </w:r>
      <w:proofErr w:type="spellStart"/>
      <w:r w:rsidR="00A34F37" w:rsidRPr="00A34F37">
        <w:rPr>
          <w:rFonts w:asciiTheme="majorBidi" w:hAnsiTheme="majorBidi" w:cstheme="majorBidi"/>
        </w:rPr>
        <w:t>Penegasan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dimaksudkan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untuk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menjembatani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ketegangan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antara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konsep</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kehadiran</w:t>
      </w:r>
      <w:proofErr w:type="spellEnd"/>
      <w:r w:rsidR="00A34F37" w:rsidRPr="00A34F37">
        <w:rPr>
          <w:rFonts w:asciiTheme="majorBidi" w:hAnsiTheme="majorBidi" w:cstheme="majorBidi"/>
        </w:rPr>
        <w:t xml:space="preserve"> Allah di </w:t>
      </w:r>
      <w:r>
        <w:rPr>
          <w:rFonts w:asciiTheme="majorBidi" w:hAnsiTheme="majorBidi" w:cstheme="majorBidi"/>
        </w:rPr>
        <w:t>Kemah</w:t>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di </w:t>
      </w:r>
      <w:proofErr w:type="spellStart"/>
      <w:r w:rsidR="00A34F37" w:rsidRPr="00A34F37">
        <w:rPr>
          <w:rFonts w:asciiTheme="majorBidi" w:hAnsiTheme="majorBidi" w:cstheme="majorBidi"/>
        </w:rPr>
        <w:t>surga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maupun</w:t>
      </w:r>
      <w:proofErr w:type="spellEnd"/>
      <w:r w:rsidR="00A34F37" w:rsidRPr="00A34F37">
        <w:rPr>
          <w:rFonts w:asciiTheme="majorBidi" w:hAnsiTheme="majorBidi" w:cstheme="majorBidi"/>
        </w:rPr>
        <w:t xml:space="preserve"> di</w:t>
      </w:r>
      <w:r>
        <w:rPr>
          <w:rFonts w:asciiTheme="majorBidi" w:hAnsiTheme="majorBidi" w:cstheme="majorBidi"/>
        </w:rPr>
        <w:t xml:space="preserve"> </w:t>
      </w:r>
      <w:r w:rsidR="00A34F37" w:rsidRPr="00A34F37">
        <w:rPr>
          <w:rFonts w:asciiTheme="majorBidi" w:hAnsiTheme="majorBidi" w:cstheme="majorBidi"/>
        </w:rPr>
        <w:t xml:space="preserve">Sinai. </w:t>
      </w:r>
      <w:proofErr w:type="spellStart"/>
      <w:r>
        <w:rPr>
          <w:rFonts w:asciiTheme="majorBidi" w:hAnsiTheme="majorBidi" w:cstheme="majorBidi"/>
        </w:rPr>
        <w:t>Melalui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pemahaman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tersebut</w:t>
      </w:r>
      <w:proofErr w:type="spellEnd"/>
      <w:r w:rsidR="00A34F37" w:rsidRPr="00A34F37">
        <w:rPr>
          <w:rFonts w:asciiTheme="majorBidi" w:hAnsiTheme="majorBidi" w:cstheme="majorBidi"/>
        </w:rPr>
        <w:t xml:space="preserve">, </w:t>
      </w:r>
      <w:proofErr w:type="spellStart"/>
      <w:proofErr w:type="gramStart"/>
      <w:r w:rsidR="00A34F37" w:rsidRPr="00A34F37">
        <w:rPr>
          <w:rFonts w:asciiTheme="majorBidi" w:hAnsiTheme="majorBidi" w:cstheme="majorBidi"/>
        </w:rPr>
        <w:t>jelaslah</w:t>
      </w:r>
      <w:proofErr w:type="spellEnd"/>
      <w:r w:rsidR="00A34F37" w:rsidRPr="00A34F37">
        <w:rPr>
          <w:rFonts w:asciiTheme="majorBidi" w:hAnsiTheme="majorBidi" w:cstheme="majorBidi"/>
        </w:rPr>
        <w:t xml:space="preserve"> </w:t>
      </w:r>
      <w:r>
        <w:rPr>
          <w:rFonts w:asciiTheme="majorBidi" w:hAnsiTheme="majorBidi" w:cstheme="majorBidi"/>
        </w:rPr>
        <w:t xml:space="preserve"> </w:t>
      </w:r>
      <w:r w:rsidR="00A34F37" w:rsidRPr="00A34F37">
        <w:rPr>
          <w:rFonts w:asciiTheme="majorBidi" w:hAnsiTheme="majorBidi" w:cstheme="majorBidi"/>
        </w:rPr>
        <w:t>Allah</w:t>
      </w:r>
      <w:proofErr w:type="gram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sungguh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hadir</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keberadaan</w:t>
      </w:r>
      <w:proofErr w:type="spellEnd"/>
      <w:r w:rsidR="00A34F37" w:rsidRPr="00A34F37">
        <w:rPr>
          <w:rFonts w:asciiTheme="majorBidi" w:hAnsiTheme="majorBidi" w:cstheme="majorBidi"/>
        </w:rPr>
        <w:t xml:space="preserve">-Nya </w:t>
      </w:r>
      <w:proofErr w:type="spellStart"/>
      <w:r w:rsidR="00A34F37" w:rsidRPr="00A34F37">
        <w:rPr>
          <w:rFonts w:asciiTheme="majorBidi" w:hAnsiTheme="majorBidi" w:cstheme="majorBidi"/>
        </w:rPr>
        <w:t>tidak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dibatasi</w:t>
      </w:r>
      <w:proofErr w:type="spellEnd"/>
      <w:r w:rsidR="00A34F37" w:rsidRPr="00A34F37">
        <w:rPr>
          <w:rFonts w:asciiTheme="majorBidi" w:hAnsiTheme="majorBidi" w:cstheme="majorBidi"/>
        </w:rPr>
        <w:t xml:space="preserve"> oleh </w:t>
      </w:r>
      <w:proofErr w:type="spellStart"/>
      <w:r w:rsidR="00A34F37" w:rsidRPr="00A34F37">
        <w:rPr>
          <w:rFonts w:asciiTheme="majorBidi" w:hAnsiTheme="majorBidi" w:cstheme="majorBidi"/>
        </w:rPr>
        <w:t>tembok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atau</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bangunan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melampaui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seluruh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ciptaan</w:t>
      </w:r>
      <w:proofErr w:type="spellEnd"/>
      <w:r w:rsidR="00A34F37" w:rsidRPr="00A34F37">
        <w:rPr>
          <w:rFonts w:asciiTheme="majorBidi" w:hAnsiTheme="majorBidi" w:cstheme="majorBidi"/>
        </w:rPr>
        <w:t>.</w:t>
      </w:r>
    </w:p>
    <w:p w14:paraId="724D437E" w14:textId="7D7BB748"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Homer Heater juga </w:t>
      </w:r>
      <w:proofErr w:type="spellStart"/>
      <w:r w:rsidRPr="00A34F37">
        <w:rPr>
          <w:rFonts w:asciiTheme="majorBidi" w:hAnsiTheme="majorBidi" w:cstheme="majorBidi"/>
        </w:rPr>
        <w:t>memberikan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penekanan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serupa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bersifat</w:t>
      </w:r>
      <w:proofErr w:type="spellEnd"/>
      <w:r w:rsidRPr="00A34F37">
        <w:rPr>
          <w:rFonts w:asciiTheme="majorBidi" w:hAnsiTheme="majorBidi" w:cstheme="majorBidi"/>
        </w:rPr>
        <w:t xml:space="preserve"> universal </w:t>
      </w:r>
      <w:proofErr w:type="spellStart"/>
      <w:r w:rsidR="00DD3442">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Mahahadir</w:t>
      </w:r>
      <w:proofErr w:type="spellEnd"/>
      <w:r w:rsidR="00DD3442">
        <w:rPr>
          <w:rFonts w:asciiTheme="majorBidi" w:hAnsiTheme="majorBidi" w:cstheme="majorBidi"/>
        </w:rPr>
        <w:t xml:space="preserve"> juga </w:t>
      </w:r>
      <w:proofErr w:type="spellStart"/>
      <w:r w:rsidR="00DD3442">
        <w:rPr>
          <w:rFonts w:asciiTheme="majorBidi" w:hAnsiTheme="majorBidi" w:cstheme="majorBidi"/>
        </w:rPr>
        <w:t>merupakan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keliru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jika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berpikir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r w:rsidR="00DD3442">
        <w:rPr>
          <w:rFonts w:asciiTheme="majorBidi" w:hAnsiTheme="majorBidi" w:cstheme="majorBidi"/>
        </w:rPr>
        <w:t>oleh</w:t>
      </w:r>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(1 Raj. 8:27).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kemurahan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ditunjukkan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melalui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pengakuan</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untuk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menaruh</w:t>
      </w:r>
      <w:proofErr w:type="spellEnd"/>
      <w:r w:rsidRPr="00A34F37">
        <w:rPr>
          <w:rFonts w:asciiTheme="majorBidi" w:hAnsiTheme="majorBidi" w:cstheme="majorBidi"/>
        </w:rPr>
        <w:t xml:space="preserve"> nama-Nya” di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sehingga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Israel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arah</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ketika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berdoa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keyakinan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mendengarnya</w:t>
      </w:r>
      <w:proofErr w:type="spellEnd"/>
      <w:r w:rsidRPr="00A34F37">
        <w:rPr>
          <w:rFonts w:asciiTheme="majorBidi" w:hAnsiTheme="majorBidi" w:cstheme="majorBidi"/>
        </w:rPr>
        <w:t xml:space="preserve"> (1 Raj. 8:30).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bumi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representasi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Bait Allah di </w:t>
      </w:r>
      <w:proofErr w:type="spellStart"/>
      <w:r w:rsidRPr="00A34F37">
        <w:rPr>
          <w:rFonts w:asciiTheme="majorBidi" w:hAnsiTheme="majorBidi" w:cstheme="majorBidi"/>
        </w:rPr>
        <w:t>surga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sejati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bersemayam</w:t>
      </w:r>
      <w:proofErr w:type="spellEnd"/>
      <w:r w:rsidRPr="00A34F37">
        <w:rPr>
          <w:rFonts w:asciiTheme="majorBidi" w:hAnsiTheme="majorBidi" w:cstheme="majorBidi"/>
        </w:rPr>
        <w:t xml:space="preserve">. Akan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perkembangan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konsep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sering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disalahpahami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sehingga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sendiri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dianggap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jaminan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keselamatan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Akibatnya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banyak</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beranggapan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aman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hukuman</w:t>
      </w:r>
      <w:proofErr w:type="spellEnd"/>
      <w:r w:rsidRPr="00A34F37">
        <w:rPr>
          <w:rFonts w:asciiTheme="majorBidi" w:hAnsiTheme="majorBidi" w:cstheme="majorBidi"/>
        </w:rPr>
        <w:t xml:space="preserve"> Allah.</w:t>
      </w:r>
      <w:r w:rsidRPr="00BE5DA8">
        <w:rPr>
          <w:rStyle w:val="FootnoteReference"/>
          <w:rFonts w:asciiTheme="majorBidi" w:hAnsiTheme="majorBidi" w:cstheme="majorBidi"/>
        </w:rPr>
        <w:footnoteReference w:id="20"/>
      </w:r>
      <w:r w:rsidRPr="00BE5DA8">
        <w:rPr>
          <w:rFonts w:asciiTheme="majorBidi" w:hAnsiTheme="majorBidi" w:cstheme="majorBidi"/>
        </w:rPr>
        <w:t xml:space="preserve"> </w:t>
      </w:r>
      <w:proofErr w:type="spellStart"/>
      <w:r w:rsidRPr="00A34F37">
        <w:rPr>
          <w:rFonts w:asciiTheme="majorBidi" w:hAnsiTheme="majorBidi" w:cstheme="majorBidi"/>
        </w:rPr>
        <w:t>Pemikiran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Homer Heater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relevan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hingga</w:t>
      </w:r>
      <w:proofErr w:type="spellEnd"/>
      <w:r w:rsidRPr="00A34F37">
        <w:rPr>
          <w:rFonts w:asciiTheme="majorBidi" w:hAnsiTheme="majorBidi" w:cstheme="majorBidi"/>
        </w:rPr>
        <w:t xml:space="preserve"> masa </w:t>
      </w:r>
      <w:proofErr w:type="spellStart"/>
      <w:r w:rsidRPr="00A34F37">
        <w:rPr>
          <w:rFonts w:asciiTheme="majorBidi" w:hAnsiTheme="majorBidi" w:cstheme="majorBidi"/>
        </w:rPr>
        <w:t>kini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khususnya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pilihan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sifat</w:t>
      </w:r>
      <w:proofErr w:type="spellEnd"/>
      <w:r w:rsidRPr="00A34F37">
        <w:rPr>
          <w:rFonts w:asciiTheme="majorBidi" w:hAnsiTheme="majorBidi" w:cstheme="majorBidi"/>
        </w:rPr>
        <w:t xml:space="preserve"> Allah yang </w:t>
      </w:r>
      <w:r w:rsidRPr="00A34F37">
        <w:rPr>
          <w:rFonts w:asciiTheme="majorBidi" w:hAnsiTheme="majorBidi" w:cstheme="majorBidi"/>
        </w:rPr>
        <w:lastRenderedPageBreak/>
        <w:t xml:space="preserve">universal.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terbatas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fisik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melingkupi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seluruh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ciptaan</w:t>
      </w:r>
      <w:proofErr w:type="spellEnd"/>
      <w:r w:rsidRPr="00A34F37">
        <w:rPr>
          <w:rFonts w:asciiTheme="majorBidi" w:hAnsiTheme="majorBidi" w:cstheme="majorBidi"/>
        </w:rPr>
        <w:t xml:space="preserve">. Hal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kepada</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terikat</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sebab</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hadir</w:t>
      </w:r>
      <w:proofErr w:type="spellEnd"/>
      <w:r w:rsidRPr="00A34F37">
        <w:rPr>
          <w:rFonts w:asciiTheme="majorBidi" w:hAnsiTheme="majorBidi" w:cstheme="majorBidi"/>
        </w:rPr>
        <w:t xml:space="preserve"> di mana-mana dan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dijumpai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setiap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di mana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mencari</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tulus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hati</w:t>
      </w:r>
      <w:proofErr w:type="spellEnd"/>
      <w:r w:rsidRPr="00A34F37">
        <w:rPr>
          <w:rFonts w:asciiTheme="majorBidi" w:hAnsiTheme="majorBidi" w:cstheme="majorBidi"/>
        </w:rPr>
        <w:t>.</w:t>
      </w:r>
    </w:p>
    <w:p w14:paraId="7852BA6F" w14:textId="77777777"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pusat</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Allah yang </w:t>
      </w:r>
      <w:proofErr w:type="spellStart"/>
      <w:r w:rsidRPr="00A34F37">
        <w:rPr>
          <w:rFonts w:asciiTheme="majorBidi" w:hAnsiTheme="majorBidi" w:cstheme="majorBidi"/>
        </w:rPr>
        <w:t>erat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kaitannya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figur</w:t>
      </w:r>
      <w:proofErr w:type="spellEnd"/>
      <w:r w:rsidRPr="00A34F37">
        <w:rPr>
          <w:rFonts w:asciiTheme="majorBidi" w:hAnsiTheme="majorBidi" w:cstheme="majorBidi"/>
        </w:rPr>
        <w:t xml:space="preserve"> raja Israel. </w:t>
      </w:r>
      <w:proofErr w:type="spellStart"/>
      <w:r w:rsidRPr="00A34F37">
        <w:rPr>
          <w:rFonts w:asciiTheme="majorBidi" w:hAnsiTheme="majorBidi" w:cstheme="majorBidi"/>
        </w:rPr>
        <w:t>Letaknya</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berdampingan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menunjukkan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adanya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keterhubungan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kuat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kekuasaan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Kedekatan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memperlihatkan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dipandang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kesatuan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simbolis</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peran</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utama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Salomo, </w:t>
      </w:r>
      <w:proofErr w:type="spellStart"/>
      <w:r w:rsidRPr="00A34F37">
        <w:rPr>
          <w:rFonts w:asciiTheme="majorBidi" w:hAnsiTheme="majorBidi" w:cstheme="majorBidi"/>
        </w:rPr>
        <w:t>misalnya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berperan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bertindak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imam </w:t>
      </w:r>
      <w:proofErr w:type="spellStart"/>
      <w:r w:rsidRPr="00A34F37">
        <w:rPr>
          <w:rFonts w:asciiTheme="majorBidi" w:hAnsiTheme="majorBidi" w:cstheme="majorBidi"/>
        </w:rPr>
        <w:t>terkemuka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upacara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(1 Raj. 8:5, 62–66; 9:25). Hal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menandakan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pembangunan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sekaligus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mewujudkan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integrasi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kekuasaan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politik</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di Israel. </w:t>
      </w:r>
      <w:proofErr w:type="spellStart"/>
      <w:r w:rsidRPr="00A34F37">
        <w:rPr>
          <w:rFonts w:asciiTheme="majorBidi" w:hAnsiTheme="majorBidi" w:cstheme="majorBidi"/>
        </w:rPr>
        <w:t>Kedaulatan</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semakin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tampak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ketika</w:t>
      </w:r>
      <w:proofErr w:type="spellEnd"/>
      <w:r w:rsidRPr="00A34F37">
        <w:rPr>
          <w:rFonts w:asciiTheme="majorBidi" w:hAnsiTheme="majorBidi" w:cstheme="majorBidi"/>
        </w:rPr>
        <w:t xml:space="preserve"> Salomo </w:t>
      </w:r>
      <w:proofErr w:type="spellStart"/>
      <w:r w:rsidRPr="00A34F37">
        <w:rPr>
          <w:rFonts w:asciiTheme="majorBidi" w:hAnsiTheme="majorBidi" w:cstheme="majorBidi"/>
        </w:rPr>
        <w:t>mengangkat</w:t>
      </w:r>
      <w:proofErr w:type="spellEnd"/>
      <w:r w:rsidRPr="00A34F37">
        <w:rPr>
          <w:rFonts w:asciiTheme="majorBidi" w:hAnsiTheme="majorBidi" w:cstheme="majorBidi"/>
        </w:rPr>
        <w:t xml:space="preserve"> Zadok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imam </w:t>
      </w:r>
      <w:proofErr w:type="spellStart"/>
      <w:r w:rsidRPr="00A34F37">
        <w:rPr>
          <w:rFonts w:asciiTheme="majorBidi" w:hAnsiTheme="majorBidi" w:cstheme="majorBidi"/>
        </w:rPr>
        <w:t>besar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posisi</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“tuan </w:t>
      </w:r>
      <w:proofErr w:type="spellStart"/>
      <w:r w:rsidRPr="00A34F37">
        <w:rPr>
          <w:rFonts w:asciiTheme="majorBidi" w:hAnsiTheme="majorBidi" w:cstheme="majorBidi"/>
        </w:rPr>
        <w:t>rumah</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(1 Raj. 2:35).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akses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ruang-ruang</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raja dan para imam yang </w:t>
      </w:r>
      <w:proofErr w:type="spellStart"/>
      <w:r w:rsidRPr="00A34F37">
        <w:rPr>
          <w:rFonts w:asciiTheme="majorBidi" w:hAnsiTheme="majorBidi" w:cstheme="majorBidi"/>
        </w:rPr>
        <w:t>diperkenankan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masuk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Pembatasan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justru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penghubung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w:t>
      </w:r>
    </w:p>
    <w:p w14:paraId="51107554" w14:textId="30FDB94D" w:rsidR="002758F3" w:rsidRPr="002758F3" w:rsidRDefault="00A34F37" w:rsidP="00BE5DA8">
      <w:pPr>
        <w:spacing w:line="360" w:lineRule="auto"/>
        <w:ind w:firstLine="720"/>
        <w:jc w:val="both"/>
        <w:rPr>
          <w:rFonts w:asciiTheme="majorBidi" w:hAnsiTheme="majorBidi" w:cstheme="majorBidi"/>
        </w:rPr>
      </w:pPr>
      <w:proofErr w:type="spellStart"/>
      <w:r w:rsidRPr="00A34F37">
        <w:rPr>
          <w:rFonts w:asciiTheme="majorBidi" w:hAnsiTheme="majorBidi" w:cstheme="majorBidi"/>
        </w:rPr>
        <w:t>Setelah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wafatnya</w:t>
      </w:r>
      <w:proofErr w:type="spellEnd"/>
      <w:r w:rsidRPr="00A34F37">
        <w:rPr>
          <w:rFonts w:asciiTheme="majorBidi" w:hAnsiTheme="majorBidi" w:cstheme="majorBidi"/>
        </w:rPr>
        <w:t xml:space="preserve"> Salomo,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abad</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perjalanan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panjang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membawa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dampak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pemaknaannya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Perpecahan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menjadi</w:t>
      </w:r>
      <w:proofErr w:type="spellEnd"/>
      <w:r w:rsidRPr="00A34F37">
        <w:rPr>
          <w:rFonts w:asciiTheme="majorBidi" w:hAnsiTheme="majorBidi" w:cstheme="majorBidi"/>
        </w:rPr>
        <w:t xml:space="preserve"> Israel Utara dan Yehuda, </w:t>
      </w:r>
      <w:proofErr w:type="spellStart"/>
      <w:r w:rsidRPr="00A34F37">
        <w:rPr>
          <w:rFonts w:asciiTheme="majorBidi" w:hAnsiTheme="majorBidi" w:cstheme="majorBidi"/>
        </w:rPr>
        <w:t>kemunduran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politik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konflik</w:t>
      </w:r>
      <w:proofErr w:type="spellEnd"/>
      <w:r w:rsidRPr="00A34F37">
        <w:rPr>
          <w:rFonts w:asciiTheme="majorBidi" w:hAnsiTheme="majorBidi" w:cstheme="majorBidi"/>
        </w:rPr>
        <w:t xml:space="preserve"> internal, </w:t>
      </w:r>
      <w:proofErr w:type="spellStart"/>
      <w:r w:rsidRPr="00A34F37">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seruan</w:t>
      </w:r>
      <w:proofErr w:type="spellEnd"/>
      <w:r w:rsidRPr="00A34F37">
        <w:rPr>
          <w:rFonts w:asciiTheme="majorBidi" w:hAnsiTheme="majorBidi" w:cstheme="majorBidi"/>
        </w:rPr>
        <w:t xml:space="preserve"> para </w:t>
      </w:r>
      <w:proofErr w:type="spellStart"/>
      <w:r w:rsidRPr="00A34F37">
        <w:rPr>
          <w:rFonts w:asciiTheme="majorBidi" w:hAnsiTheme="majorBidi" w:cstheme="majorBidi"/>
        </w:rPr>
        <w:t>nabi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memunculkan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refleksi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makna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Tidak </w:t>
      </w:r>
      <w:proofErr w:type="spellStart"/>
      <w:r w:rsidRPr="00A34F37">
        <w:rPr>
          <w:rFonts w:asciiTheme="majorBidi" w:hAnsiTheme="majorBidi" w:cstheme="majorBidi"/>
        </w:rPr>
        <w:t>cukup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menjunjungnya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rumah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kediaman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semata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perlu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pemahaman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bagaimana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bekerja</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tengah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terlepas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kemegahan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bukan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sekadar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monumen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arsitektur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arena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bangsa</w:t>
      </w:r>
      <w:proofErr w:type="spellEnd"/>
      <w:r w:rsidRPr="00A34F37">
        <w:rPr>
          <w:rFonts w:asciiTheme="majorBidi" w:hAnsiTheme="majorBidi" w:cstheme="majorBidi"/>
        </w:rPr>
        <w:t xml:space="preserve"> Israel </w:t>
      </w:r>
      <w:proofErr w:type="spellStart"/>
      <w:r w:rsidRPr="00A34F37">
        <w:rPr>
          <w:rFonts w:asciiTheme="majorBidi" w:hAnsiTheme="majorBidi" w:cstheme="majorBidi"/>
        </w:rPr>
        <w:t>terus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menafsirkan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ulang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sepanjang</w:t>
      </w:r>
      <w:proofErr w:type="spellEnd"/>
      <w:r w:rsidRPr="00A34F37">
        <w:rPr>
          <w:rFonts w:asciiTheme="majorBidi" w:hAnsiTheme="majorBidi" w:cstheme="majorBidi"/>
        </w:rPr>
        <w:t xml:space="preserve"> </w:t>
      </w:r>
      <w:r w:rsidR="00782D3F">
        <w:rPr>
          <w:rFonts w:asciiTheme="majorBidi" w:hAnsiTheme="majorBidi" w:cstheme="majorBidi"/>
        </w:rPr>
        <w:t xml:space="preserve">Sejarah, Ezra </w:t>
      </w:r>
      <w:proofErr w:type="spellStart"/>
      <w:r w:rsidR="00782D3F">
        <w:rPr>
          <w:rFonts w:asciiTheme="majorBidi" w:hAnsiTheme="majorBidi" w:cstheme="majorBidi"/>
        </w:rPr>
        <w:t>menjadi</w:t>
      </w:r>
      <w:proofErr w:type="spellEnd"/>
      <w:r w:rsidR="00782D3F">
        <w:rPr>
          <w:rFonts w:asciiTheme="majorBidi" w:hAnsiTheme="majorBidi" w:cstheme="majorBidi"/>
        </w:rPr>
        <w:t xml:space="preserve"> </w:t>
      </w:r>
      <w:proofErr w:type="spellStart"/>
      <w:r w:rsidR="00782D3F">
        <w:rPr>
          <w:rFonts w:asciiTheme="majorBidi" w:hAnsiTheme="majorBidi" w:cstheme="majorBidi"/>
        </w:rPr>
        <w:t>sosok</w:t>
      </w:r>
      <w:proofErr w:type="spellEnd"/>
      <w:r w:rsidR="00782D3F">
        <w:rPr>
          <w:rFonts w:asciiTheme="majorBidi" w:hAnsiTheme="majorBidi" w:cstheme="majorBidi"/>
        </w:rPr>
        <w:t xml:space="preserve"> </w:t>
      </w:r>
      <w:proofErr w:type="spellStart"/>
      <w:r w:rsidR="00782D3F">
        <w:rPr>
          <w:rFonts w:asciiTheme="majorBidi" w:hAnsiTheme="majorBidi" w:cstheme="majorBidi"/>
        </w:rPr>
        <w:t>penting</w:t>
      </w:r>
      <w:proofErr w:type="spellEnd"/>
      <w:r w:rsidR="00782D3F">
        <w:rPr>
          <w:rFonts w:asciiTheme="majorBidi" w:hAnsiTheme="majorBidi" w:cstheme="majorBidi"/>
        </w:rPr>
        <w:t xml:space="preserve"> </w:t>
      </w:r>
      <w:proofErr w:type="spellStart"/>
      <w:r w:rsidR="00782D3F">
        <w:rPr>
          <w:rFonts w:asciiTheme="majorBidi" w:hAnsiTheme="majorBidi" w:cstheme="majorBidi"/>
        </w:rPr>
        <w:t>dalam</w:t>
      </w:r>
      <w:proofErr w:type="spellEnd"/>
      <w:r w:rsidR="00782D3F">
        <w:rPr>
          <w:rFonts w:asciiTheme="majorBidi" w:hAnsiTheme="majorBidi" w:cstheme="majorBidi"/>
        </w:rPr>
        <w:t xml:space="preserve"> </w:t>
      </w:r>
      <w:proofErr w:type="spellStart"/>
      <w:r w:rsidR="00782D3F">
        <w:rPr>
          <w:rFonts w:asciiTheme="majorBidi" w:hAnsiTheme="majorBidi" w:cstheme="majorBidi"/>
        </w:rPr>
        <w:t>pemulihan</w:t>
      </w:r>
      <w:proofErr w:type="spellEnd"/>
      <w:r w:rsidR="00782D3F">
        <w:rPr>
          <w:rFonts w:asciiTheme="majorBidi" w:hAnsiTheme="majorBidi" w:cstheme="majorBidi"/>
        </w:rPr>
        <w:t xml:space="preserve"> </w:t>
      </w:r>
      <w:proofErr w:type="spellStart"/>
      <w:r w:rsidR="00782D3F">
        <w:rPr>
          <w:rFonts w:asciiTheme="majorBidi" w:hAnsiTheme="majorBidi" w:cstheme="majorBidi"/>
        </w:rPr>
        <w:t>spiritualitas</w:t>
      </w:r>
      <w:proofErr w:type="spellEnd"/>
      <w:r w:rsidR="00782D3F">
        <w:rPr>
          <w:rFonts w:asciiTheme="majorBidi" w:hAnsiTheme="majorBidi" w:cstheme="majorBidi"/>
        </w:rPr>
        <w:t xml:space="preserve"> dan </w:t>
      </w:r>
      <w:proofErr w:type="spellStart"/>
      <w:r w:rsidR="00782D3F">
        <w:rPr>
          <w:rFonts w:asciiTheme="majorBidi" w:hAnsiTheme="majorBidi" w:cstheme="majorBidi"/>
        </w:rPr>
        <w:t>komunitas</w:t>
      </w:r>
      <w:proofErr w:type="spellEnd"/>
      <w:r w:rsidR="00782D3F">
        <w:rPr>
          <w:rFonts w:asciiTheme="majorBidi" w:hAnsiTheme="majorBidi" w:cstheme="majorBidi"/>
        </w:rPr>
        <w:t xml:space="preserve"> </w:t>
      </w:r>
      <w:proofErr w:type="spellStart"/>
      <w:r w:rsidR="00782D3F">
        <w:rPr>
          <w:rFonts w:asciiTheme="majorBidi" w:hAnsiTheme="majorBidi" w:cstheme="majorBidi"/>
        </w:rPr>
        <w:t>bangsa</w:t>
      </w:r>
      <w:proofErr w:type="spellEnd"/>
      <w:r w:rsidR="00782D3F">
        <w:rPr>
          <w:rFonts w:asciiTheme="majorBidi" w:hAnsiTheme="majorBidi" w:cstheme="majorBidi"/>
        </w:rPr>
        <w:t xml:space="preserve"> Israel</w:t>
      </w:r>
      <w:r w:rsidRPr="00A34F37">
        <w:rPr>
          <w:rFonts w:asciiTheme="majorBidi" w:hAnsiTheme="majorBidi" w:cstheme="majorBidi"/>
        </w:rPr>
        <w:t>.</w:t>
      </w:r>
      <w:r w:rsidR="00782D3F">
        <w:rPr>
          <w:rStyle w:val="FootnoteReference"/>
          <w:rFonts w:asciiTheme="majorBidi" w:hAnsiTheme="majorBidi" w:cstheme="majorBidi"/>
        </w:rPr>
        <w:footnoteReference w:id="21"/>
      </w:r>
      <w:r w:rsidR="002758F3" w:rsidRPr="00BE5DA8">
        <w:rPr>
          <w:rFonts w:asciiTheme="majorBidi" w:hAnsiTheme="majorBidi" w:cstheme="majorBidi"/>
        </w:rPr>
        <w:t xml:space="preserve"> </w:t>
      </w:r>
      <w:proofErr w:type="spellStart"/>
      <w:r w:rsidR="002758F3" w:rsidRPr="002758F3">
        <w:rPr>
          <w:rFonts w:asciiTheme="majorBidi" w:hAnsiTheme="majorBidi" w:cstheme="majorBidi"/>
        </w:rPr>
        <w:t>Konsep</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tempat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tinggal</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t>mengalami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perkembangan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menarik</w:t>
      </w:r>
      <w:proofErr w:type="spellEnd"/>
      <w:r w:rsidR="002758F3" w:rsidRPr="002758F3">
        <w:rPr>
          <w:rFonts w:asciiTheme="majorBidi" w:hAnsiTheme="majorBidi" w:cstheme="majorBidi"/>
        </w:rPr>
        <w:t xml:space="preserve">. Fase </w:t>
      </w:r>
      <w:proofErr w:type="spellStart"/>
      <w:r w:rsidR="002758F3" w:rsidRPr="002758F3">
        <w:rPr>
          <w:rFonts w:asciiTheme="majorBidi" w:hAnsiTheme="majorBidi" w:cstheme="majorBidi"/>
        </w:rPr>
        <w:t>pertama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munculnya</w:t>
      </w:r>
      <w:proofErr w:type="spellEnd"/>
      <w:r w:rsidR="002758F3" w:rsidRPr="002758F3">
        <w:rPr>
          <w:rFonts w:asciiTheme="majorBidi" w:hAnsiTheme="majorBidi" w:cstheme="majorBidi"/>
        </w:rPr>
        <w:t xml:space="preserve"> ide </w:t>
      </w:r>
      <w:proofErr w:type="spellStart"/>
      <w:r w:rsidR="002758F3" w:rsidRPr="002758F3">
        <w:rPr>
          <w:rFonts w:asciiTheme="majorBidi" w:hAnsiTheme="majorBidi" w:cstheme="majorBidi"/>
        </w:rPr>
        <w:t>tentang</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rumah</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bagi</w:t>
      </w:r>
      <w:proofErr w:type="spellEnd"/>
      <w:r w:rsidR="002758F3" w:rsidRPr="002758F3">
        <w:rPr>
          <w:rFonts w:asciiTheme="majorBidi" w:hAnsiTheme="majorBidi" w:cstheme="majorBidi"/>
        </w:rPr>
        <w:t xml:space="preserve"> nama Allah" </w:t>
      </w:r>
      <w:proofErr w:type="spellStart"/>
      <w:r w:rsidR="002758F3" w:rsidRPr="002758F3">
        <w:rPr>
          <w:rFonts w:asciiTheme="majorBidi" w:hAnsiTheme="majorBidi" w:cstheme="majorBidi"/>
        </w:rPr>
        <w:t>tentu</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memiliki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latar</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belakang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historis</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terkait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bagaimana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umat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memahami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kesucian</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lastRenderedPageBreak/>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ini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berbeda-beda</w:t>
      </w:r>
      <w:proofErr w:type="spellEnd"/>
      <w:r w:rsidR="002758F3" w:rsidRPr="002758F3">
        <w:rPr>
          <w:rFonts w:asciiTheme="majorBidi" w:hAnsiTheme="majorBidi" w:cstheme="majorBidi"/>
        </w:rPr>
        <w:t xml:space="preserve"> di </w:t>
      </w:r>
      <w:proofErr w:type="spellStart"/>
      <w:r w:rsidR="002758F3" w:rsidRPr="002758F3">
        <w:rPr>
          <w:rFonts w:asciiTheme="majorBidi" w:hAnsiTheme="majorBidi" w:cstheme="majorBidi"/>
        </w:rPr>
        <w:t>setiap</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periode</w:t>
      </w:r>
      <w:proofErr w:type="spellEnd"/>
      <w:r w:rsidR="002758F3" w:rsidRPr="00BE5DA8">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pada masa </w:t>
      </w:r>
      <w:proofErr w:type="spellStart"/>
      <w:r w:rsidR="002758F3" w:rsidRPr="002758F3">
        <w:rPr>
          <w:rFonts w:asciiTheme="majorBidi" w:hAnsiTheme="majorBidi" w:cstheme="majorBidi"/>
        </w:rPr>
        <w:t>awal</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kerajaan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tidak</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menjelang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akhir</w:t>
      </w:r>
      <w:proofErr w:type="spellEnd"/>
      <w:r w:rsidR="002758F3" w:rsidRPr="002758F3">
        <w:rPr>
          <w:rFonts w:asciiTheme="majorBidi" w:hAnsiTheme="majorBidi" w:cstheme="majorBidi"/>
        </w:rPr>
        <w:t xml:space="preserve"> zaman.</w:t>
      </w:r>
    </w:p>
    <w:p w14:paraId="50031037" w14:textId="4A2EECEC" w:rsidR="002758F3" w:rsidRPr="002758F3" w:rsidRDefault="002758F3" w:rsidP="00BE5DA8">
      <w:pPr>
        <w:spacing w:line="360" w:lineRule="auto"/>
        <w:ind w:firstLine="720"/>
        <w:jc w:val="both"/>
        <w:rPr>
          <w:rFonts w:asciiTheme="majorBidi" w:hAnsiTheme="majorBidi" w:cstheme="majorBidi"/>
        </w:rPr>
      </w:pPr>
      <w:r w:rsidRPr="002758F3">
        <w:rPr>
          <w:rFonts w:asciiTheme="majorBidi" w:hAnsiTheme="majorBidi" w:cstheme="majorBidi"/>
        </w:rPr>
        <w:t xml:space="preserve">Pada </w:t>
      </w:r>
      <w:proofErr w:type="spellStart"/>
      <w:r w:rsidRPr="002758F3">
        <w:rPr>
          <w:rFonts w:asciiTheme="majorBidi" w:hAnsiTheme="majorBidi" w:cstheme="majorBidi"/>
        </w:rPr>
        <w:t>mulanya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keberadaan</w:t>
      </w:r>
      <w:proofErr w:type="spellEnd"/>
      <w:r w:rsidRPr="002758F3">
        <w:rPr>
          <w:rFonts w:asciiTheme="majorBidi" w:hAnsiTheme="majorBidi" w:cstheme="majorBidi"/>
        </w:rPr>
        <w:t xml:space="preserve"> Allah di </w:t>
      </w:r>
      <w:proofErr w:type="spellStart"/>
      <w:r w:rsidRPr="002758F3">
        <w:rPr>
          <w:rFonts w:asciiTheme="majorBidi" w:hAnsiTheme="majorBidi" w:cstheme="majorBidi"/>
        </w:rPr>
        <w:t>berbagai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w:t>
      </w:r>
      <w:proofErr w:type="spellStart"/>
      <w:r w:rsidRPr="002758F3">
        <w:rPr>
          <w:rFonts w:asciiTheme="majorBidi" w:hAnsiTheme="majorBidi" w:cstheme="majorBidi"/>
        </w:rPr>
        <w:t>seperti</w:t>
      </w:r>
      <w:proofErr w:type="spellEnd"/>
      <w:r w:rsidRPr="002758F3">
        <w:rPr>
          <w:rFonts w:asciiTheme="majorBidi" w:hAnsiTheme="majorBidi" w:cstheme="majorBidi"/>
        </w:rPr>
        <w:t xml:space="preserve"> Silo, Betel, Dan, Samaria, dan </w:t>
      </w:r>
      <w:proofErr w:type="spellStart"/>
      <w:r w:rsidRPr="002758F3">
        <w:rPr>
          <w:rFonts w:asciiTheme="majorBidi" w:hAnsiTheme="majorBidi" w:cstheme="majorBidi"/>
        </w:rPr>
        <w:t>Yerusalem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dianggap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sesuatu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otomatis</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pasti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Namun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seiring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berjalannya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waktu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ketika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kerajaan</w:t>
      </w:r>
      <w:proofErr w:type="spellEnd"/>
      <w:r w:rsidRPr="002758F3">
        <w:rPr>
          <w:rFonts w:asciiTheme="majorBidi" w:hAnsiTheme="majorBidi" w:cstheme="majorBidi"/>
        </w:rPr>
        <w:t xml:space="preserve"> Israel Utara </w:t>
      </w:r>
      <w:proofErr w:type="spellStart"/>
      <w:r w:rsidRPr="002758F3">
        <w:rPr>
          <w:rFonts w:asciiTheme="majorBidi" w:hAnsiTheme="majorBidi" w:cstheme="majorBidi"/>
        </w:rPr>
        <w:t>runtuh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dulunya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dihormati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kehilangan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nilai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kesakralannya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kerajaan</w:t>
      </w:r>
      <w:proofErr w:type="spellEnd"/>
      <w:r w:rsidRPr="002758F3">
        <w:rPr>
          <w:rFonts w:asciiTheme="majorBidi" w:hAnsiTheme="majorBidi" w:cstheme="majorBidi"/>
        </w:rPr>
        <w:t xml:space="preserve"> Yehuda </w:t>
      </w:r>
      <w:proofErr w:type="spellStart"/>
      <w:r w:rsidRPr="002758F3">
        <w:rPr>
          <w:rFonts w:asciiTheme="majorBidi" w:hAnsiTheme="majorBidi" w:cstheme="majorBidi"/>
        </w:rPr>
        <w:t>semakin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terdesak</w:t>
      </w:r>
      <w:proofErr w:type="spellEnd"/>
      <w:r w:rsidRPr="002758F3">
        <w:rPr>
          <w:rFonts w:asciiTheme="majorBidi" w:hAnsiTheme="majorBidi" w:cstheme="majorBidi"/>
        </w:rPr>
        <w:t xml:space="preserve"> oleh </w:t>
      </w:r>
      <w:proofErr w:type="spellStart"/>
      <w:r w:rsidRPr="002758F3">
        <w:rPr>
          <w:rFonts w:asciiTheme="majorBidi" w:hAnsiTheme="majorBidi" w:cstheme="majorBidi"/>
        </w:rPr>
        <w:t>kekuatan-kekuatan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luar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ditambah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seruan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keras</w:t>
      </w:r>
      <w:proofErr w:type="spellEnd"/>
      <w:r w:rsidRPr="002758F3">
        <w:rPr>
          <w:rFonts w:asciiTheme="majorBidi" w:hAnsiTheme="majorBidi" w:cstheme="majorBidi"/>
        </w:rPr>
        <w:t xml:space="preserve"> para </w:t>
      </w:r>
      <w:proofErr w:type="spellStart"/>
      <w:r w:rsidRPr="002758F3">
        <w:rPr>
          <w:rFonts w:asciiTheme="majorBidi" w:hAnsiTheme="majorBidi" w:cstheme="majorBidi"/>
        </w:rPr>
        <w:t>nabi</w:t>
      </w:r>
      <w:proofErr w:type="spellEnd"/>
      <w:r w:rsidR="00987582" w:rsidRPr="00BE5DA8">
        <w:rPr>
          <w:rFonts w:asciiTheme="majorBidi" w:hAnsiTheme="majorBidi" w:cstheme="majorBidi"/>
        </w:rPr>
        <w:t xml:space="preserve"> </w:t>
      </w:r>
      <w:r w:rsidR="00687328">
        <w:rPr>
          <w:rFonts w:asciiTheme="majorBidi" w:hAnsiTheme="majorBidi" w:cstheme="majorBidi"/>
        </w:rPr>
        <w:t>di</w:t>
      </w:r>
      <w:r w:rsidRPr="002758F3">
        <w:rPr>
          <w:rFonts w:asciiTheme="majorBidi" w:hAnsiTheme="majorBidi" w:cstheme="majorBidi"/>
        </w:rPr>
        <w:t xml:space="preserve"> </w:t>
      </w:r>
      <w:proofErr w:type="spellStart"/>
      <w:r w:rsidRPr="002758F3">
        <w:rPr>
          <w:rFonts w:asciiTheme="majorBidi" w:hAnsiTheme="majorBidi" w:cstheme="majorBidi"/>
        </w:rPr>
        <w:t>abad</w:t>
      </w:r>
      <w:r w:rsidR="00687328">
        <w:rPr>
          <w:rFonts w:asciiTheme="majorBidi" w:hAnsiTheme="majorBidi" w:cstheme="majorBidi"/>
        </w:rPr>
        <w:t>-abad</w:t>
      </w:r>
      <w:proofErr w:type="spellEnd"/>
      <w:r w:rsidRPr="002758F3">
        <w:rPr>
          <w:rFonts w:asciiTheme="majorBidi" w:hAnsiTheme="majorBidi" w:cstheme="majorBidi"/>
        </w:rPr>
        <w:t xml:space="preserve"> 8 </w:t>
      </w:r>
      <w:r w:rsidR="00687328">
        <w:rPr>
          <w:rFonts w:asciiTheme="majorBidi" w:hAnsiTheme="majorBidi" w:cstheme="majorBidi"/>
        </w:rPr>
        <w:t xml:space="preserve">dan </w:t>
      </w:r>
      <w:r w:rsidRPr="002758F3">
        <w:rPr>
          <w:rFonts w:asciiTheme="majorBidi" w:hAnsiTheme="majorBidi" w:cstheme="majorBidi"/>
        </w:rPr>
        <w:t>7 SM</w:t>
      </w:r>
      <w:r w:rsidR="00987582" w:rsidRPr="00BE5DA8">
        <w:rPr>
          <w:rFonts w:asciiTheme="majorBidi" w:hAnsiTheme="majorBidi" w:cstheme="majorBidi"/>
        </w:rPr>
        <w:t xml:space="preserve"> </w:t>
      </w:r>
      <w:proofErr w:type="spellStart"/>
      <w:r w:rsidRPr="002758F3">
        <w:rPr>
          <w:rFonts w:asciiTheme="majorBidi" w:hAnsiTheme="majorBidi" w:cstheme="majorBidi"/>
        </w:rPr>
        <w:t>keyakinan</w:t>
      </w:r>
      <w:proofErr w:type="spellEnd"/>
      <w:r w:rsidRPr="002758F3">
        <w:rPr>
          <w:rFonts w:asciiTheme="majorBidi" w:hAnsiTheme="majorBidi" w:cstheme="majorBidi"/>
        </w:rPr>
        <w:t xml:space="preserve"> lama </w:t>
      </w:r>
      <w:proofErr w:type="spellStart"/>
      <w:r w:rsidRPr="002758F3">
        <w:rPr>
          <w:rFonts w:asciiTheme="majorBidi" w:hAnsiTheme="majorBidi" w:cstheme="majorBidi"/>
        </w:rPr>
        <w:t>tersebut</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goyah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bertahap</w:t>
      </w:r>
      <w:proofErr w:type="spellEnd"/>
      <w:r w:rsidRPr="002758F3">
        <w:rPr>
          <w:rFonts w:asciiTheme="majorBidi" w:hAnsiTheme="majorBidi" w:cstheme="majorBidi"/>
        </w:rPr>
        <w:t>.</w:t>
      </w:r>
      <w:r w:rsidR="00987582" w:rsidRPr="00BE5DA8">
        <w:rPr>
          <w:rFonts w:asciiTheme="majorBidi" w:hAnsiTheme="majorBidi" w:cstheme="majorBidi"/>
        </w:rPr>
        <w:t xml:space="preserve"> </w:t>
      </w:r>
      <w:r w:rsidRPr="002758F3">
        <w:rPr>
          <w:rFonts w:asciiTheme="majorBidi" w:hAnsiTheme="majorBidi" w:cstheme="majorBidi"/>
        </w:rPr>
        <w:t xml:space="preserve">Dari </w:t>
      </w:r>
      <w:proofErr w:type="spellStart"/>
      <w:r w:rsidRPr="002758F3">
        <w:rPr>
          <w:rFonts w:asciiTheme="majorBidi" w:hAnsiTheme="majorBidi" w:cstheme="majorBidi"/>
        </w:rPr>
        <w:t>kondisi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meskipun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berkenan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untuk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antara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umat</w:t>
      </w:r>
      <w:proofErr w:type="spellEnd"/>
      <w:r w:rsidRPr="002758F3">
        <w:rPr>
          <w:rFonts w:asciiTheme="majorBidi" w:hAnsiTheme="majorBidi" w:cstheme="majorBidi"/>
        </w:rPr>
        <w:t xml:space="preserve">-Nya, </w:t>
      </w:r>
      <w:proofErr w:type="spellStart"/>
      <w:r w:rsidRPr="002758F3">
        <w:rPr>
          <w:rFonts w:asciiTheme="majorBidi" w:hAnsiTheme="majorBidi" w:cstheme="majorBidi"/>
        </w:rPr>
        <w:t>Ia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mempertahankan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kekudusan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kemuliaan</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kebebasan</w:t>
      </w:r>
      <w:proofErr w:type="spellEnd"/>
      <w:r w:rsidRPr="002758F3">
        <w:rPr>
          <w:rFonts w:asciiTheme="majorBidi" w:hAnsiTheme="majorBidi" w:cstheme="majorBidi"/>
        </w:rPr>
        <w:t xml:space="preserve">-Nya.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kata lain, Allah </w:t>
      </w:r>
      <w:proofErr w:type="spellStart"/>
      <w:r w:rsidRPr="002758F3">
        <w:rPr>
          <w:rFonts w:asciiTheme="majorBidi" w:hAnsiTheme="majorBidi" w:cstheme="majorBidi"/>
        </w:rPr>
        <w:t>tidak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terikat</w:t>
      </w:r>
      <w:proofErr w:type="spellEnd"/>
      <w:r w:rsidRPr="002758F3">
        <w:rPr>
          <w:rFonts w:asciiTheme="majorBidi" w:hAnsiTheme="majorBidi" w:cstheme="majorBidi"/>
        </w:rPr>
        <w:t xml:space="preserve"> pada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tertentu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lokasi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geografis</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maupun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bangunan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fisik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manapun</w:t>
      </w:r>
      <w:proofErr w:type="spellEnd"/>
      <w:r w:rsidRPr="002758F3">
        <w:rPr>
          <w:rFonts w:asciiTheme="majorBidi" w:hAnsiTheme="majorBidi" w:cstheme="majorBidi"/>
        </w:rPr>
        <w:t xml:space="preserve">. Nabi Hosea </w:t>
      </w:r>
      <w:proofErr w:type="spellStart"/>
      <w:r w:rsidRPr="002758F3">
        <w:rPr>
          <w:rFonts w:asciiTheme="majorBidi" w:hAnsiTheme="majorBidi" w:cstheme="majorBidi"/>
        </w:rPr>
        <w:t>menyampaikan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adalah</w:t>
      </w:r>
      <w:proofErr w:type="spellEnd"/>
      <w:r w:rsidRPr="002758F3">
        <w:rPr>
          <w:rFonts w:asciiTheme="majorBidi" w:hAnsiTheme="majorBidi" w:cstheme="majorBidi"/>
        </w:rPr>
        <w:t xml:space="preserve"> "Yang Kudus di </w:t>
      </w:r>
      <w:proofErr w:type="spellStart"/>
      <w:r w:rsidRPr="002758F3">
        <w:rPr>
          <w:rFonts w:asciiTheme="majorBidi" w:hAnsiTheme="majorBidi" w:cstheme="majorBidi"/>
        </w:rPr>
        <w:t>tengah-tengahmu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sifatnya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ilahi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manusiawi</w:t>
      </w:r>
      <w:proofErr w:type="spellEnd"/>
      <w:r w:rsidRPr="002758F3">
        <w:rPr>
          <w:rFonts w:asciiTheme="majorBidi" w:hAnsiTheme="majorBidi" w:cstheme="majorBidi"/>
        </w:rPr>
        <w:t xml:space="preserve"> (Hos</w:t>
      </w:r>
      <w:r w:rsidR="005A4919">
        <w:rPr>
          <w:rFonts w:asciiTheme="majorBidi" w:hAnsiTheme="majorBidi" w:cstheme="majorBidi"/>
        </w:rPr>
        <w:t>.</w:t>
      </w:r>
      <w:r w:rsidRPr="002758F3">
        <w:rPr>
          <w:rFonts w:asciiTheme="majorBidi" w:hAnsiTheme="majorBidi" w:cstheme="majorBidi"/>
        </w:rPr>
        <w:t xml:space="preserve"> 11:9). </w:t>
      </w:r>
      <w:proofErr w:type="spellStart"/>
      <w:r w:rsidR="005A4919">
        <w:rPr>
          <w:rFonts w:asciiTheme="majorBidi" w:hAnsiTheme="majorBidi" w:cstheme="majorBidi"/>
        </w:rPr>
        <w:t>Kemudian</w:t>
      </w:r>
      <w:proofErr w:type="spellEnd"/>
      <w:r w:rsidR="005A4919">
        <w:rPr>
          <w:rFonts w:asciiTheme="majorBidi" w:hAnsiTheme="majorBidi" w:cstheme="majorBidi"/>
        </w:rPr>
        <w:t xml:space="preserve"> Nabi </w:t>
      </w:r>
      <w:proofErr w:type="spellStart"/>
      <w:r w:rsidR="005A4919">
        <w:rPr>
          <w:rFonts w:asciiTheme="majorBidi" w:hAnsiTheme="majorBidi" w:cstheme="majorBidi"/>
        </w:rPr>
        <w:t>Yesaya</w:t>
      </w:r>
      <w:proofErr w:type="spellEnd"/>
      <w:r w:rsidR="005A4919">
        <w:rPr>
          <w:rFonts w:asciiTheme="majorBidi" w:hAnsiTheme="majorBidi" w:cstheme="majorBidi"/>
        </w:rPr>
        <w:t xml:space="preserve"> juga</w:t>
      </w:r>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"Yang Mahakudus, Allah Israel"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nubuatannya</w:t>
      </w:r>
      <w:proofErr w:type="spellEnd"/>
      <w:r w:rsidRPr="002758F3">
        <w:rPr>
          <w:rFonts w:asciiTheme="majorBidi" w:hAnsiTheme="majorBidi" w:cstheme="majorBidi"/>
        </w:rPr>
        <w:t xml:space="preserve"> (Yes</w:t>
      </w:r>
      <w:r w:rsidR="005A4919">
        <w:rPr>
          <w:rFonts w:asciiTheme="majorBidi" w:hAnsiTheme="majorBidi" w:cstheme="majorBidi"/>
        </w:rPr>
        <w:t>.</w:t>
      </w:r>
      <w:r w:rsidRPr="002758F3">
        <w:rPr>
          <w:rFonts w:asciiTheme="majorBidi" w:hAnsiTheme="majorBidi" w:cstheme="majorBidi"/>
        </w:rPr>
        <w:t xml:space="preserve"> 5:16; 17:7; 30:15; 31:1). </w:t>
      </w:r>
      <w:proofErr w:type="spellStart"/>
      <w:r w:rsidRPr="002758F3">
        <w:rPr>
          <w:rFonts w:asciiTheme="majorBidi" w:hAnsiTheme="majorBidi" w:cstheme="majorBidi"/>
        </w:rPr>
        <w:t>Sementara</w:t>
      </w:r>
      <w:proofErr w:type="spellEnd"/>
      <w:r w:rsidRPr="002758F3">
        <w:rPr>
          <w:rFonts w:asciiTheme="majorBidi" w:hAnsiTheme="majorBidi" w:cstheme="majorBidi"/>
        </w:rPr>
        <w:t xml:space="preserve"> </w:t>
      </w:r>
      <w:r w:rsidR="005A4919">
        <w:rPr>
          <w:rFonts w:asciiTheme="majorBidi" w:hAnsiTheme="majorBidi" w:cstheme="majorBidi"/>
        </w:rPr>
        <w:t xml:space="preserve">Nabi </w:t>
      </w:r>
      <w:r w:rsidRPr="002758F3">
        <w:rPr>
          <w:rFonts w:asciiTheme="majorBidi" w:hAnsiTheme="majorBidi" w:cstheme="majorBidi"/>
        </w:rPr>
        <w:t xml:space="preserve">Yeremia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Bait Allah (Yer</w:t>
      </w:r>
      <w:r w:rsidR="005A4919">
        <w:rPr>
          <w:rFonts w:asciiTheme="majorBidi" w:hAnsiTheme="majorBidi" w:cstheme="majorBidi"/>
        </w:rPr>
        <w:t>.</w:t>
      </w:r>
      <w:r w:rsidRPr="002758F3">
        <w:rPr>
          <w:rFonts w:asciiTheme="majorBidi" w:hAnsiTheme="majorBidi" w:cstheme="majorBidi"/>
        </w:rPr>
        <w:t xml:space="preserve"> 7:4). </w:t>
      </w:r>
      <w:proofErr w:type="spellStart"/>
      <w:r w:rsidRPr="002758F3">
        <w:rPr>
          <w:rFonts w:asciiTheme="majorBidi" w:hAnsiTheme="majorBidi" w:cstheme="majorBidi"/>
        </w:rPr>
        <w:t>Pemahaman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satu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sentral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sebenarnya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berakar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lebih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keesaan</w:t>
      </w:r>
      <w:proofErr w:type="spellEnd"/>
      <w:r w:rsidRPr="002758F3">
        <w:rPr>
          <w:rFonts w:asciiTheme="majorBidi" w:hAnsiTheme="majorBidi" w:cstheme="majorBidi"/>
        </w:rPr>
        <w:t xml:space="preserve"> Allah yang </w:t>
      </w:r>
      <w:proofErr w:type="spellStart"/>
      <w:r w:rsidRPr="002758F3">
        <w:rPr>
          <w:rFonts w:asciiTheme="majorBidi" w:hAnsiTheme="majorBidi" w:cstheme="majorBidi"/>
        </w:rPr>
        <w:t>disembah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Israel (</w:t>
      </w:r>
      <w:proofErr w:type="spellStart"/>
      <w:r w:rsidRPr="002758F3">
        <w:rPr>
          <w:rFonts w:asciiTheme="majorBidi" w:hAnsiTheme="majorBidi" w:cstheme="majorBidi"/>
        </w:rPr>
        <w:t>lihat</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Ulangan</w:t>
      </w:r>
      <w:proofErr w:type="spellEnd"/>
      <w:r w:rsidRPr="002758F3">
        <w:rPr>
          <w:rFonts w:asciiTheme="majorBidi" w:hAnsiTheme="majorBidi" w:cstheme="majorBidi"/>
        </w:rPr>
        <w:t xml:space="preserve"> 12:1-28)</w:t>
      </w:r>
      <w:r w:rsidR="00987582" w:rsidRPr="00BE5DA8">
        <w:rPr>
          <w:rFonts w:asciiTheme="majorBidi" w:hAnsiTheme="majorBidi" w:cstheme="majorBidi"/>
        </w:rPr>
        <w:t>.</w:t>
      </w:r>
      <w:r w:rsidR="00987582" w:rsidRPr="00BE5DA8">
        <w:rPr>
          <w:rStyle w:val="FootnoteReference"/>
          <w:rFonts w:asciiTheme="majorBidi" w:hAnsiTheme="majorBidi" w:cstheme="majorBidi"/>
        </w:rPr>
        <w:footnoteReference w:id="22"/>
      </w:r>
    </w:p>
    <w:p w14:paraId="1899B369" w14:textId="33BBDEEC" w:rsidR="002758F3" w:rsidRPr="00BE5DA8" w:rsidRDefault="002758F3" w:rsidP="007E31AE">
      <w:pPr>
        <w:spacing w:line="360" w:lineRule="auto"/>
        <w:ind w:firstLine="720"/>
        <w:jc w:val="both"/>
        <w:rPr>
          <w:rFonts w:asciiTheme="majorBidi" w:hAnsiTheme="majorBidi" w:cstheme="majorBidi"/>
        </w:rPr>
      </w:pPr>
      <w:r w:rsidRPr="002758F3">
        <w:rPr>
          <w:rFonts w:asciiTheme="majorBidi" w:hAnsiTheme="majorBidi" w:cstheme="majorBidi"/>
        </w:rPr>
        <w:t xml:space="preserve">Fase </w:t>
      </w:r>
      <w:proofErr w:type="spellStart"/>
      <w:r w:rsidRPr="002758F3">
        <w:rPr>
          <w:rFonts w:asciiTheme="majorBidi" w:hAnsiTheme="majorBidi" w:cstheme="majorBidi"/>
        </w:rPr>
        <w:t>kedua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kehadiran</w:t>
      </w:r>
      <w:proofErr w:type="spellEnd"/>
      <w:r w:rsidRPr="002758F3">
        <w:rPr>
          <w:rFonts w:asciiTheme="majorBidi" w:hAnsiTheme="majorBidi" w:cstheme="majorBidi"/>
        </w:rPr>
        <w:t xml:space="preserve"> nama Allah" </w:t>
      </w:r>
      <w:proofErr w:type="spellStart"/>
      <w:r w:rsidRPr="002758F3">
        <w:rPr>
          <w:rFonts w:asciiTheme="majorBidi" w:hAnsiTheme="majorBidi" w:cstheme="majorBidi"/>
        </w:rPr>
        <w:t>kerap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disalahpahami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seolah-olah</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bumi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khususnya</w:t>
      </w:r>
      <w:proofErr w:type="spellEnd"/>
      <w:r w:rsidRPr="002758F3">
        <w:rPr>
          <w:rFonts w:asciiTheme="majorBidi" w:hAnsiTheme="majorBidi" w:cstheme="majorBidi"/>
        </w:rPr>
        <w:t xml:space="preserve"> di Bait </w:t>
      </w:r>
      <w:proofErr w:type="spellStart"/>
      <w:r w:rsidRPr="002758F3">
        <w:rPr>
          <w:rFonts w:asciiTheme="majorBidi" w:hAnsiTheme="majorBidi" w:cstheme="majorBidi"/>
        </w:rPr>
        <w:t>Suci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hanyalah</w:t>
      </w:r>
      <w:proofErr w:type="spellEnd"/>
      <w:r w:rsidRPr="002758F3">
        <w:rPr>
          <w:rFonts w:asciiTheme="majorBidi" w:hAnsiTheme="majorBidi" w:cstheme="majorBidi"/>
        </w:rPr>
        <w:t xml:space="preserve"> nama-Nya </w:t>
      </w:r>
      <w:proofErr w:type="spellStart"/>
      <w:r w:rsidRPr="002758F3">
        <w:rPr>
          <w:rFonts w:asciiTheme="majorBidi" w:hAnsiTheme="majorBidi" w:cstheme="majorBidi"/>
        </w:rPr>
        <w:t>saja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sendiri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langsung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Interpretasi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pemikiran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teologi</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berkembang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kemudian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permanen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bersemayam</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surga</w:t>
      </w:r>
      <w:proofErr w:type="spellEnd"/>
      <w:r w:rsidRPr="002758F3">
        <w:rPr>
          <w:rFonts w:asciiTheme="majorBidi" w:hAnsiTheme="majorBidi" w:cstheme="majorBidi"/>
        </w:rPr>
        <w:t xml:space="preserve">, </w:t>
      </w:r>
      <w:r w:rsidR="007E31AE" w:rsidRPr="007E31AE">
        <w:rPr>
          <w:rFonts w:asciiTheme="majorBidi" w:hAnsiTheme="majorBidi" w:cstheme="majorBidi"/>
        </w:rPr>
        <w:t xml:space="preserve">Di </w:t>
      </w:r>
      <w:proofErr w:type="spellStart"/>
      <w:r w:rsidR="007E31AE" w:rsidRPr="007E31AE">
        <w:rPr>
          <w:rFonts w:asciiTheme="majorBidi" w:hAnsiTheme="majorBidi" w:cstheme="majorBidi"/>
        </w:rPr>
        <w:t>bumi</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menghadirkan</w:t>
      </w:r>
      <w:proofErr w:type="spellEnd"/>
      <w:r w:rsidR="007E31AE" w:rsidRPr="007E31AE">
        <w:rPr>
          <w:rFonts w:asciiTheme="majorBidi" w:hAnsiTheme="majorBidi" w:cstheme="majorBidi"/>
        </w:rPr>
        <w:t xml:space="preserve"> nama-Nya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tanda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otoritas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ilahi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meskipun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tetap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dibedakan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hakikat</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Namun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itu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tidak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terpisah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diri</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sebab</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keduanya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merupakan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satu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kesatuan</w:t>
      </w:r>
      <w:proofErr w:type="spellEnd"/>
      <w:r w:rsidR="007E31AE" w:rsidRPr="007E31AE">
        <w:rPr>
          <w:rFonts w:asciiTheme="majorBidi" w:hAnsiTheme="majorBidi" w:cstheme="majorBidi"/>
        </w:rPr>
        <w:t xml:space="preserve"> yang </w:t>
      </w:r>
      <w:proofErr w:type="spellStart"/>
      <w:r w:rsidR="007E31AE" w:rsidRPr="007E31AE">
        <w:rPr>
          <w:rFonts w:asciiTheme="majorBidi" w:hAnsiTheme="majorBidi" w:cstheme="majorBidi"/>
        </w:rPr>
        <w:t>utuh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Penyebutan</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justru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menegaskan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realitas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-Nya yang </w:t>
      </w:r>
      <w:proofErr w:type="spellStart"/>
      <w:r w:rsidR="007E31AE" w:rsidRPr="007E31AE">
        <w:rPr>
          <w:rFonts w:asciiTheme="majorBidi" w:hAnsiTheme="majorBidi" w:cstheme="majorBidi"/>
        </w:rPr>
        <w:t>penuh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kuasa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kemuliaan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berarti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sendiri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kekudusan</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Tuhan</w:t>
      </w:r>
      <w:proofErr w:type="spellEnd"/>
      <w:r w:rsidR="007E31AE" w:rsidRPr="007E31AE">
        <w:rPr>
          <w:rFonts w:asciiTheme="majorBidi" w:hAnsiTheme="majorBidi" w:cstheme="majorBidi"/>
        </w:rPr>
        <w:t xml:space="preserve"> Israel yang </w:t>
      </w:r>
      <w:proofErr w:type="spellStart"/>
      <w:r w:rsidR="007E31AE" w:rsidRPr="007E31AE">
        <w:rPr>
          <w:rFonts w:asciiTheme="majorBidi" w:hAnsiTheme="majorBidi" w:cstheme="majorBidi"/>
        </w:rPr>
        <w:t>berdaulat</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segala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bangsa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melampaui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dewa-dewa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asing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Penekanan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terhadap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konsep</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ini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muncul</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konteks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kesadaran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perlunya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pembaruan</w:t>
      </w:r>
      <w:proofErr w:type="spellEnd"/>
      <w:r w:rsidR="007E31AE" w:rsidRPr="007E31AE">
        <w:rPr>
          <w:rFonts w:asciiTheme="majorBidi" w:hAnsiTheme="majorBidi" w:cstheme="majorBidi"/>
        </w:rPr>
        <w:t xml:space="preserve"> ibadah Israel yang </w:t>
      </w:r>
      <w:proofErr w:type="spellStart"/>
      <w:r w:rsidR="007E31AE" w:rsidRPr="007E31AE">
        <w:rPr>
          <w:rFonts w:asciiTheme="majorBidi" w:hAnsiTheme="majorBidi" w:cstheme="majorBidi"/>
        </w:rPr>
        <w:t>telah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menyimpang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sebagaimana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tampak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reformasi yang </w:t>
      </w:r>
      <w:proofErr w:type="spellStart"/>
      <w:r w:rsidR="007E31AE" w:rsidRPr="007E31AE">
        <w:rPr>
          <w:rFonts w:asciiTheme="majorBidi" w:hAnsiTheme="majorBidi" w:cstheme="majorBidi"/>
        </w:rPr>
        <w:t>dilakukan</w:t>
      </w:r>
      <w:proofErr w:type="spellEnd"/>
      <w:r w:rsidR="007E31AE" w:rsidRPr="007E31AE">
        <w:rPr>
          <w:rFonts w:asciiTheme="majorBidi" w:hAnsiTheme="majorBidi" w:cstheme="majorBidi"/>
        </w:rPr>
        <w:t xml:space="preserve"> raja-raja </w:t>
      </w:r>
      <w:proofErr w:type="spellStart"/>
      <w:r w:rsidR="007E31AE" w:rsidRPr="007E31AE">
        <w:rPr>
          <w:rFonts w:asciiTheme="majorBidi" w:hAnsiTheme="majorBidi" w:cstheme="majorBidi"/>
        </w:rPr>
        <w:t>seperti</w:t>
      </w:r>
      <w:proofErr w:type="spellEnd"/>
      <w:r w:rsidR="007E31AE" w:rsidRPr="007E31AE">
        <w:rPr>
          <w:rFonts w:asciiTheme="majorBidi" w:hAnsiTheme="majorBidi" w:cstheme="majorBidi"/>
        </w:rPr>
        <w:t xml:space="preserve"> Hizkia dan </w:t>
      </w:r>
      <w:proofErr w:type="spellStart"/>
      <w:r w:rsidR="007E31AE" w:rsidRPr="007E31AE">
        <w:rPr>
          <w:rFonts w:asciiTheme="majorBidi" w:hAnsiTheme="majorBidi" w:cstheme="majorBidi"/>
        </w:rPr>
        <w:t>Yosia</w:t>
      </w:r>
      <w:proofErr w:type="spellEnd"/>
      <w:r w:rsidR="007E31AE" w:rsidRPr="007E31AE">
        <w:rPr>
          <w:rFonts w:asciiTheme="majorBidi" w:hAnsiTheme="majorBidi" w:cstheme="majorBidi"/>
        </w:rPr>
        <w:t xml:space="preserve"> (2Raj. 18; 22–23</w:t>
      </w:r>
      <w:r w:rsidRPr="002758F3">
        <w:rPr>
          <w:rFonts w:asciiTheme="majorBidi" w:hAnsiTheme="majorBidi" w:cstheme="majorBidi"/>
        </w:rPr>
        <w:t>)</w:t>
      </w:r>
      <w:r w:rsidR="007E31AE">
        <w:rPr>
          <w:rFonts w:asciiTheme="majorBidi" w:hAnsiTheme="majorBidi" w:cstheme="majorBidi"/>
        </w:rPr>
        <w:t>.</w:t>
      </w:r>
      <w:r w:rsidR="00987582" w:rsidRPr="00BE5DA8">
        <w:rPr>
          <w:rStyle w:val="FootnoteReference"/>
          <w:rFonts w:asciiTheme="majorBidi" w:hAnsiTheme="majorBidi" w:cstheme="majorBidi"/>
        </w:rPr>
        <w:footnoteReference w:id="23"/>
      </w:r>
      <w:r w:rsidRPr="002758F3">
        <w:rPr>
          <w:rFonts w:asciiTheme="majorBidi" w:hAnsiTheme="majorBidi" w:cstheme="majorBidi"/>
        </w:rPr>
        <w:t xml:space="preserve"> </w:t>
      </w:r>
    </w:p>
    <w:p w14:paraId="0C0D6553" w14:textId="562C6D5E" w:rsidR="00987582" w:rsidRPr="00987582"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 xml:space="preserve">Pada </w:t>
      </w:r>
      <w:proofErr w:type="spellStart"/>
      <w:r w:rsidRPr="00551C7E">
        <w:rPr>
          <w:rFonts w:asciiTheme="majorBidi" w:hAnsiTheme="majorBidi" w:cstheme="majorBidi"/>
        </w:rPr>
        <w:t>fase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ketiga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Bait </w:t>
      </w:r>
      <w:r>
        <w:rPr>
          <w:rFonts w:asciiTheme="majorBidi" w:hAnsiTheme="majorBidi" w:cstheme="majorBidi"/>
        </w:rPr>
        <w:t>Allah</w:t>
      </w:r>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tinggal</w:t>
      </w:r>
      <w:proofErr w:type="spellEnd"/>
      <w:r w:rsidRPr="00551C7E">
        <w:rPr>
          <w:rFonts w:asciiTheme="majorBidi" w:hAnsiTheme="majorBidi" w:cstheme="majorBidi"/>
        </w:rPr>
        <w:t xml:space="preserve"> nama Allah” </w:t>
      </w:r>
      <w:proofErr w:type="spellStart"/>
      <w:r w:rsidRPr="00551C7E">
        <w:rPr>
          <w:rFonts w:asciiTheme="majorBidi" w:hAnsiTheme="majorBidi" w:cstheme="majorBidi"/>
        </w:rPr>
        <w:t>berkembang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seiring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munculnya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perspektif</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tentang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Tabut yang </w:t>
      </w:r>
      <w:proofErr w:type="spellStart"/>
      <w:r w:rsidRPr="00551C7E">
        <w:rPr>
          <w:rFonts w:asciiTheme="majorBidi" w:hAnsiTheme="majorBidi" w:cstheme="majorBidi"/>
        </w:rPr>
        <w:t>ditempatkan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ruang</w:t>
      </w:r>
      <w:proofErr w:type="spellEnd"/>
      <w:r w:rsidRPr="00551C7E">
        <w:rPr>
          <w:rFonts w:asciiTheme="majorBidi" w:hAnsiTheme="majorBidi" w:cstheme="majorBidi"/>
        </w:rPr>
        <w:t xml:space="preserve"> paling kudus, </w:t>
      </w:r>
      <w:proofErr w:type="spellStart"/>
      <w:r w:rsidRPr="00551C7E">
        <w:rPr>
          <w:rFonts w:asciiTheme="majorBidi" w:hAnsiTheme="majorBidi" w:cstheme="majorBidi"/>
        </w:rPr>
        <w:t>berada</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bawah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kerub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lastRenderedPageBreak/>
        <w:t>awalnya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tidak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kelihatan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sesuai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ketika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masih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berpindah-pindah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tetap</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Namun</w:t>
      </w:r>
      <w:proofErr w:type="spellEnd"/>
      <w:r w:rsidRPr="00551C7E">
        <w:rPr>
          <w:rFonts w:asciiTheme="majorBidi" w:hAnsiTheme="majorBidi" w:cstheme="majorBidi"/>
        </w:rPr>
        <w:t xml:space="preserve">, pada masa </w:t>
      </w:r>
      <w:proofErr w:type="spellStart"/>
      <w:r w:rsidRPr="00551C7E">
        <w:rPr>
          <w:rFonts w:asciiTheme="majorBidi" w:hAnsiTheme="majorBidi" w:cstheme="majorBidi"/>
        </w:rPr>
        <w:t>pemerintahan</w:t>
      </w:r>
      <w:proofErr w:type="spellEnd"/>
      <w:r w:rsidRPr="00551C7E">
        <w:rPr>
          <w:rFonts w:asciiTheme="majorBidi" w:hAnsiTheme="majorBidi" w:cstheme="majorBidi"/>
        </w:rPr>
        <w:t xml:space="preserve"> Raja Yosia (</w:t>
      </w:r>
      <w:proofErr w:type="spellStart"/>
      <w:r w:rsidRPr="00551C7E">
        <w:rPr>
          <w:rFonts w:asciiTheme="majorBidi" w:hAnsiTheme="majorBidi" w:cstheme="majorBidi"/>
        </w:rPr>
        <w:t>lih</w:t>
      </w:r>
      <w:proofErr w:type="spellEnd"/>
      <w:r w:rsidRPr="00551C7E">
        <w:rPr>
          <w:rFonts w:asciiTheme="majorBidi" w:hAnsiTheme="majorBidi" w:cstheme="majorBidi"/>
        </w:rPr>
        <w:t xml:space="preserve">. 2Raj. 22–23),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tampaknya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penting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wadah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w:t>
      </w:r>
      <w:proofErr w:type="spellStart"/>
      <w:r w:rsidRPr="00551C7E">
        <w:rPr>
          <w:rFonts w:asciiTheme="majorBidi" w:hAnsiTheme="majorBidi" w:cstheme="majorBidi"/>
        </w:rPr>
        <w:t>berisi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sepuluh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periode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catatan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Alkitab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mulai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menampilkan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penyebutan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yaitu</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TUHAN.” Dalam </w:t>
      </w:r>
      <w:proofErr w:type="spellStart"/>
      <w:r w:rsidRPr="00551C7E">
        <w:rPr>
          <w:rFonts w:asciiTheme="majorBidi" w:hAnsiTheme="majorBidi" w:cstheme="majorBidi"/>
        </w:rPr>
        <w:t>konteks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kata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sepadan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tora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hukum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wajib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dijalankan</w:t>
      </w:r>
      <w:proofErr w:type="spellEnd"/>
      <w:r w:rsidRPr="00551C7E">
        <w:rPr>
          <w:rFonts w:asciiTheme="majorBidi" w:hAnsiTheme="majorBidi" w:cstheme="majorBidi"/>
        </w:rPr>
        <w:t xml:space="preserve"> oleh </w:t>
      </w:r>
      <w:proofErr w:type="spellStart"/>
      <w:r w:rsidRPr="00551C7E">
        <w:rPr>
          <w:rFonts w:asciiTheme="majorBidi" w:hAnsiTheme="majorBidi" w:cstheme="majorBidi"/>
        </w:rPr>
        <w:t>umat</w:t>
      </w:r>
      <w:proofErr w:type="spellEnd"/>
      <w:r w:rsidRPr="00551C7E">
        <w:rPr>
          <w:rFonts w:asciiTheme="majorBidi" w:hAnsiTheme="majorBidi" w:cstheme="majorBidi"/>
        </w:rPr>
        <w:t>-Nya</w:t>
      </w:r>
      <w:r w:rsidR="00987582" w:rsidRPr="00BE5DA8">
        <w:rPr>
          <w:rFonts w:asciiTheme="majorBidi" w:hAnsiTheme="majorBidi" w:cstheme="majorBidi"/>
        </w:rPr>
        <w:t>.</w:t>
      </w:r>
      <w:r w:rsidR="00987582" w:rsidRPr="00BE5DA8">
        <w:rPr>
          <w:rStyle w:val="FootnoteReference"/>
          <w:rFonts w:asciiTheme="majorBidi" w:hAnsiTheme="majorBidi" w:cstheme="majorBidi"/>
        </w:rPr>
        <w:footnoteReference w:id="24"/>
      </w:r>
    </w:p>
    <w:p w14:paraId="78F4DBE5" w14:textId="0B9067E6" w:rsidR="00987582" w:rsidRPr="00BE5DA8"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 xml:space="preserve">Tabut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dikenal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r w:rsidR="0057698C">
        <w:rPr>
          <w:rFonts w:asciiTheme="majorBidi" w:hAnsiTheme="majorBidi" w:cstheme="majorBidi"/>
        </w:rPr>
        <w:t>T</w:t>
      </w:r>
      <w:r w:rsidRPr="00551C7E">
        <w:rPr>
          <w:rFonts w:asciiTheme="majorBidi" w:hAnsiTheme="majorBidi" w:cstheme="majorBidi"/>
        </w:rPr>
        <w:t xml:space="preserve">abut </w:t>
      </w:r>
      <w:proofErr w:type="spellStart"/>
      <w:r w:rsidR="0057698C">
        <w:rPr>
          <w:rFonts w:asciiTheme="majorBidi" w:hAnsiTheme="majorBidi" w:cstheme="majorBidi"/>
        </w:rPr>
        <w:t>P</w:t>
      </w:r>
      <w:r w:rsidRPr="00551C7E">
        <w:rPr>
          <w:rFonts w:asciiTheme="majorBidi" w:hAnsiTheme="majorBidi" w:cstheme="majorBidi"/>
        </w:rPr>
        <w:t>erjanjian</w:t>
      </w:r>
      <w:proofErr w:type="spellEnd"/>
      <w:r w:rsidRPr="00551C7E">
        <w:rPr>
          <w:rFonts w:asciiTheme="majorBidi" w:hAnsiTheme="majorBidi" w:cstheme="majorBidi"/>
        </w:rPr>
        <w:t xml:space="preserve"> TUHAN”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tanda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rumah</w:t>
      </w:r>
      <w:proofErr w:type="spellEnd"/>
      <w:r w:rsidRPr="00551C7E">
        <w:rPr>
          <w:rFonts w:asciiTheme="majorBidi" w:hAnsiTheme="majorBidi" w:cstheme="majorBidi"/>
        </w:rPr>
        <w:t xml:space="preserve"> ibadah-Nya.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ilahi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bukan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terutama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perlindungan</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diberikan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melainkan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perintah</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mengikat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Israel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pembebasan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dari</w:t>
      </w:r>
      <w:proofErr w:type="spellEnd"/>
      <w:r w:rsidRPr="00551C7E">
        <w:rPr>
          <w:rFonts w:asciiTheme="majorBidi" w:hAnsiTheme="majorBidi" w:cstheme="majorBidi"/>
        </w:rPr>
        <w:t xml:space="preserve"> Mesir. </w:t>
      </w:r>
      <w:proofErr w:type="spellStart"/>
      <w:r w:rsidRPr="00551C7E">
        <w:rPr>
          <w:rFonts w:asciiTheme="majorBidi" w:hAnsiTheme="majorBidi" w:cstheme="majorBidi"/>
        </w:rPr>
        <w:t>Perubahan</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menegaskan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bahwa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diwujudkan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sabda</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relasi</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Dalam </w:t>
      </w:r>
      <w:proofErr w:type="spellStart"/>
      <w:r w:rsidRPr="00551C7E">
        <w:rPr>
          <w:rFonts w:asciiTheme="majorBidi" w:hAnsiTheme="majorBidi" w:cstheme="majorBidi"/>
        </w:rPr>
        <w:t>hal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serupa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gulungan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Taurat</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menjadi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pusat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kehidupan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rohani</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sinagoge-sinagoge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Yahudi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Transformasi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terkait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erat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konsep</w:t>
      </w:r>
      <w:proofErr w:type="spellEnd"/>
      <w:r w:rsidRPr="00551C7E">
        <w:rPr>
          <w:rFonts w:asciiTheme="majorBidi" w:hAnsiTheme="majorBidi" w:cstheme="majorBidi"/>
        </w:rPr>
        <w:t xml:space="preserve"> Bait </w:t>
      </w:r>
      <w:proofErr w:type="spellStart"/>
      <w:r w:rsidRPr="00551C7E">
        <w:rPr>
          <w:rFonts w:asciiTheme="majorBidi" w:hAnsiTheme="majorBidi" w:cstheme="majorBidi"/>
        </w:rPr>
        <w:t>Suci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berdiamnya</w:t>
      </w:r>
      <w:proofErr w:type="spellEnd"/>
      <w:r w:rsidRPr="00551C7E">
        <w:rPr>
          <w:rFonts w:asciiTheme="majorBidi" w:hAnsiTheme="majorBidi" w:cstheme="majorBidi"/>
        </w:rPr>
        <w:t xml:space="preserve"> “nama Allah,” </w:t>
      </w:r>
      <w:proofErr w:type="spellStart"/>
      <w:r w:rsidRPr="00551C7E">
        <w:rPr>
          <w:rFonts w:asciiTheme="majorBidi" w:hAnsiTheme="majorBidi" w:cstheme="majorBidi"/>
        </w:rPr>
        <w:t>sebab</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itu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melambangkan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sendiri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hadir</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untuk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menyatakan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janji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tuntutan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sebagaimana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tertulis</w:t>
      </w:r>
      <w:proofErr w:type="spellEnd"/>
      <w:r w:rsidRPr="00551C7E">
        <w:rPr>
          <w:rFonts w:asciiTheme="majorBidi" w:hAnsiTheme="majorBidi" w:cstheme="majorBidi"/>
        </w:rPr>
        <w:t xml:space="preserve"> pada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yang </w:t>
      </w:r>
      <w:proofErr w:type="spellStart"/>
      <w:r w:rsidRPr="00551C7E">
        <w:rPr>
          <w:rFonts w:asciiTheme="majorBidi" w:hAnsiTheme="majorBidi" w:cstheme="majorBidi"/>
        </w:rPr>
        <w:t>tersimpan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tabut</w:t>
      </w:r>
      <w:r w:rsidR="00D07E9A" w:rsidRPr="00BE5DA8">
        <w:rPr>
          <w:rFonts w:asciiTheme="majorBidi" w:hAnsiTheme="majorBidi" w:cstheme="majorBidi"/>
        </w:rPr>
        <w:t>.</w:t>
      </w:r>
      <w:r w:rsidR="00D07E9A" w:rsidRPr="00BE5DA8">
        <w:rPr>
          <w:rStyle w:val="FootnoteReference"/>
          <w:rFonts w:asciiTheme="majorBidi" w:hAnsiTheme="majorBidi" w:cstheme="majorBidi"/>
        </w:rPr>
        <w:footnoteReference w:id="25"/>
      </w:r>
    </w:p>
    <w:p w14:paraId="5A6AFEE7" w14:textId="4C6766C9" w:rsidR="00D07E9A" w:rsidRPr="00D07E9A" w:rsidRDefault="0057698C" w:rsidP="0057698C">
      <w:pPr>
        <w:spacing w:line="360" w:lineRule="auto"/>
        <w:ind w:firstLine="720"/>
        <w:jc w:val="both"/>
        <w:rPr>
          <w:rFonts w:asciiTheme="majorBidi" w:hAnsiTheme="majorBidi" w:cstheme="majorBidi"/>
        </w:rPr>
      </w:pPr>
      <w:r w:rsidRPr="0057698C">
        <w:rPr>
          <w:rFonts w:asciiTheme="majorBidi" w:hAnsiTheme="majorBidi" w:cstheme="majorBidi"/>
        </w:rPr>
        <w:t xml:space="preserve">Pada </w:t>
      </w:r>
      <w:proofErr w:type="spellStart"/>
      <w:r w:rsidRPr="0057698C">
        <w:rPr>
          <w:rFonts w:asciiTheme="majorBidi" w:hAnsiTheme="majorBidi" w:cstheme="majorBidi"/>
        </w:rPr>
        <w:t>fase</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bangsa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bersemayamnya</w:t>
      </w:r>
      <w:proofErr w:type="spellEnd"/>
      <w:r w:rsidRPr="0057698C">
        <w:rPr>
          <w:rFonts w:asciiTheme="majorBidi" w:hAnsiTheme="majorBidi" w:cstheme="majorBidi"/>
        </w:rPr>
        <w:t xml:space="preserve"> nama Allah </w:t>
      </w:r>
      <w:proofErr w:type="spellStart"/>
      <w:r w:rsidRPr="0057698C">
        <w:rPr>
          <w:rFonts w:asciiTheme="majorBidi" w:hAnsiTheme="majorBidi" w:cstheme="majorBidi"/>
        </w:rPr>
        <w:t>semakin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menguat</w:t>
      </w:r>
      <w:proofErr w:type="spellEnd"/>
      <w:r w:rsidRPr="0057698C">
        <w:rPr>
          <w:rFonts w:asciiTheme="majorBidi" w:hAnsiTheme="majorBidi" w:cstheme="majorBidi"/>
        </w:rPr>
        <w:t xml:space="preserve">. Dari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ini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lahirlah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kesadaran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baru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seharusnya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hanya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satu</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yang </w:t>
      </w:r>
      <w:proofErr w:type="spellStart"/>
      <w:r w:rsidRPr="0057698C">
        <w:rPr>
          <w:rFonts w:asciiTheme="majorBidi" w:hAnsiTheme="majorBidi" w:cstheme="majorBidi"/>
        </w:rPr>
        <w:t>sah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Konsekuensi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tersebut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sesungguhnya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berbeda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praktik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keagamaan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sebelumnya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karena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sejak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mula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terbiasa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keberagaman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ibadah. Allah </w:t>
      </w:r>
      <w:proofErr w:type="spellStart"/>
      <w:r w:rsidRPr="0057698C">
        <w:rPr>
          <w:rFonts w:asciiTheme="majorBidi" w:hAnsiTheme="majorBidi" w:cstheme="majorBidi"/>
        </w:rPr>
        <w:t>pernah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menampakkan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diri</w:t>
      </w:r>
      <w:proofErr w:type="spellEnd"/>
      <w:r w:rsidRPr="0057698C">
        <w:rPr>
          <w:rFonts w:asciiTheme="majorBidi" w:hAnsiTheme="majorBidi" w:cstheme="majorBidi"/>
        </w:rPr>
        <w:t xml:space="preserve">-Nya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lokasi</w:t>
      </w:r>
      <w:proofErr w:type="spellEnd"/>
      <w:r w:rsidRPr="0057698C">
        <w:rPr>
          <w:rFonts w:asciiTheme="majorBidi" w:hAnsiTheme="majorBidi" w:cstheme="majorBidi"/>
        </w:rPr>
        <w:t xml:space="preserve">, para </w:t>
      </w:r>
      <w:proofErr w:type="spellStart"/>
      <w:r w:rsidRPr="0057698C">
        <w:rPr>
          <w:rFonts w:asciiTheme="majorBidi" w:hAnsiTheme="majorBidi" w:cstheme="majorBidi"/>
        </w:rPr>
        <w:t>leluhur</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mendirikan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mezbah</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generasi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sesudahnya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melanjutkan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tradisi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membangun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tempat-tempat</w:t>
      </w:r>
      <w:proofErr w:type="spellEnd"/>
      <w:r w:rsidRPr="0057698C">
        <w:rPr>
          <w:rFonts w:asciiTheme="majorBidi" w:hAnsiTheme="majorBidi" w:cstheme="majorBidi"/>
        </w:rPr>
        <w:t xml:space="preserve"> ibadah </w:t>
      </w:r>
      <w:proofErr w:type="spellStart"/>
      <w:r w:rsidRPr="0057698C">
        <w:rPr>
          <w:rFonts w:asciiTheme="majorBidi" w:hAnsiTheme="majorBidi" w:cstheme="majorBidi"/>
        </w:rPr>
        <w:t>dari</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hingga</w:t>
      </w:r>
      <w:proofErr w:type="spellEnd"/>
      <w:r w:rsidRPr="0057698C">
        <w:rPr>
          <w:rFonts w:asciiTheme="majorBidi" w:hAnsiTheme="majorBidi" w:cstheme="majorBidi"/>
        </w:rPr>
        <w:t xml:space="preserve"> Bersyeba.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kemudian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ditetapkan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Allah </w:t>
      </w:r>
      <w:proofErr w:type="spellStart"/>
      <w:r w:rsidRPr="0057698C">
        <w:rPr>
          <w:rFonts w:asciiTheme="majorBidi" w:hAnsiTheme="majorBidi" w:cstheme="majorBidi"/>
        </w:rPr>
        <w:t>sekaligus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Daud, </w:t>
      </w:r>
      <w:proofErr w:type="spellStart"/>
      <w:r w:rsidRPr="0057698C">
        <w:rPr>
          <w:rFonts w:asciiTheme="majorBidi" w:hAnsiTheme="majorBidi" w:cstheme="majorBidi"/>
        </w:rPr>
        <w:t>penetapan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belum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secara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otomatis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menghapus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sistem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pluralitas</w:t>
      </w:r>
      <w:proofErr w:type="spellEnd"/>
      <w:r w:rsidRPr="0057698C">
        <w:rPr>
          <w:rFonts w:asciiTheme="majorBidi" w:hAnsiTheme="majorBidi" w:cstheme="majorBidi"/>
        </w:rPr>
        <w:t xml:space="preserve"> ibadah. Pada </w:t>
      </w:r>
      <w:proofErr w:type="spellStart"/>
      <w:r w:rsidRPr="0057698C">
        <w:rPr>
          <w:rFonts w:asciiTheme="majorBidi" w:hAnsiTheme="majorBidi" w:cstheme="majorBidi"/>
        </w:rPr>
        <w:t>kenyataannya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umat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mereka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tetap</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menikmati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kebebasan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untuk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lain</w:t>
      </w:r>
      <w:r w:rsidR="00D07E9A" w:rsidRPr="00BE5DA8">
        <w:rPr>
          <w:rFonts w:asciiTheme="majorBidi" w:hAnsiTheme="majorBidi" w:cstheme="majorBidi"/>
        </w:rPr>
        <w:t>.</w:t>
      </w:r>
      <w:r w:rsidR="00D07E9A" w:rsidRPr="00BE5DA8">
        <w:rPr>
          <w:rStyle w:val="FootnoteReference"/>
          <w:rFonts w:asciiTheme="majorBidi" w:hAnsiTheme="majorBidi" w:cstheme="majorBidi"/>
        </w:rPr>
        <w:footnoteReference w:id="26"/>
      </w:r>
    </w:p>
    <w:p w14:paraId="55C1BA29" w14:textId="6A65DAC6" w:rsidR="00D07E9A" w:rsidRPr="00D07E9A" w:rsidRDefault="00D07E9A" w:rsidP="00BE5DA8">
      <w:pPr>
        <w:spacing w:line="360" w:lineRule="auto"/>
        <w:ind w:firstLine="720"/>
        <w:jc w:val="both"/>
        <w:rPr>
          <w:rFonts w:asciiTheme="majorBidi" w:hAnsiTheme="majorBidi" w:cstheme="majorBidi"/>
        </w:rPr>
      </w:pPr>
      <w:r w:rsidRPr="00D07E9A">
        <w:rPr>
          <w:rFonts w:asciiTheme="majorBidi" w:hAnsiTheme="majorBidi" w:cstheme="majorBidi"/>
        </w:rPr>
        <w:t xml:space="preserve">Yang </w:t>
      </w:r>
      <w:proofErr w:type="spellStart"/>
      <w:r w:rsidRPr="00D07E9A">
        <w:rPr>
          <w:rFonts w:asciiTheme="majorBidi" w:hAnsiTheme="majorBidi" w:cstheme="majorBidi"/>
        </w:rPr>
        <w:t>mendorong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perubahan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bukanlah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gagasan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sendiri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bersifat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mutlak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melainkan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pemahaman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tentang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kehendak</w:t>
      </w:r>
      <w:proofErr w:type="spellEnd"/>
      <w:r w:rsidRPr="00D07E9A">
        <w:rPr>
          <w:rFonts w:asciiTheme="majorBidi" w:hAnsiTheme="majorBidi" w:cstheme="majorBidi"/>
        </w:rPr>
        <w:t xml:space="preserve"> Allah</w:t>
      </w:r>
      <w:r w:rsidRPr="00BE5DA8">
        <w:rPr>
          <w:rFonts w:asciiTheme="majorBidi" w:hAnsiTheme="majorBidi" w:cstheme="majorBidi"/>
        </w:rPr>
        <w:t xml:space="preserve"> </w:t>
      </w:r>
      <w:proofErr w:type="spellStart"/>
      <w:r w:rsidRPr="00D07E9A">
        <w:rPr>
          <w:rFonts w:asciiTheme="majorBidi" w:hAnsiTheme="majorBidi" w:cstheme="majorBidi"/>
        </w:rPr>
        <w:t>inilah</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menggerakkan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umat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mengubah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cara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berpikir</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Pesan-pesan</w:t>
      </w:r>
      <w:proofErr w:type="spellEnd"/>
      <w:r w:rsidRPr="00D07E9A">
        <w:rPr>
          <w:rFonts w:asciiTheme="majorBidi" w:hAnsiTheme="majorBidi" w:cstheme="majorBidi"/>
        </w:rPr>
        <w:t xml:space="preserve"> para </w:t>
      </w:r>
      <w:proofErr w:type="spellStart"/>
      <w:r w:rsidRPr="00D07E9A">
        <w:rPr>
          <w:rFonts w:asciiTheme="majorBidi" w:hAnsiTheme="majorBidi" w:cstheme="majorBidi"/>
        </w:rPr>
        <w:t>nabi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mengkritik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lastRenderedPageBreak/>
        <w:t>banyaknya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ibadah </w:t>
      </w:r>
      <w:proofErr w:type="spellStart"/>
      <w:r w:rsidRPr="00D07E9A">
        <w:rPr>
          <w:rFonts w:asciiTheme="majorBidi" w:hAnsiTheme="majorBidi" w:cstheme="majorBidi"/>
        </w:rPr>
        <w:t>dipandang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kemunduran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dalam</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respons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terhadap</w:t>
      </w:r>
      <w:proofErr w:type="spellEnd"/>
      <w:r w:rsidRPr="00D07E9A">
        <w:rPr>
          <w:rFonts w:asciiTheme="majorBidi" w:hAnsiTheme="majorBidi" w:cstheme="majorBidi"/>
        </w:rPr>
        <w:t xml:space="preserve"> Allah yang Esa. </w:t>
      </w:r>
      <w:proofErr w:type="spellStart"/>
      <w:r w:rsidRPr="00D07E9A">
        <w:rPr>
          <w:rFonts w:asciiTheme="majorBidi" w:hAnsiTheme="majorBidi" w:cstheme="majorBidi"/>
        </w:rPr>
        <w:t>Melalui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gerakan</w:t>
      </w:r>
      <w:proofErr w:type="spellEnd"/>
      <w:r w:rsidRPr="00D07E9A">
        <w:rPr>
          <w:rFonts w:asciiTheme="majorBidi" w:hAnsiTheme="majorBidi" w:cstheme="majorBidi"/>
        </w:rPr>
        <w:t xml:space="preserve"> reformasi, </w:t>
      </w:r>
      <w:proofErr w:type="spellStart"/>
      <w:r w:rsidRPr="00D07E9A">
        <w:rPr>
          <w:rFonts w:asciiTheme="majorBidi" w:hAnsiTheme="majorBidi" w:cstheme="majorBidi"/>
        </w:rPr>
        <w:t>disebarluaskanlah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tuntutan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ilahi</w:t>
      </w:r>
      <w:proofErr w:type="spellEnd"/>
      <w:r w:rsidRPr="00D07E9A">
        <w:rPr>
          <w:rFonts w:asciiTheme="majorBidi" w:hAnsiTheme="majorBidi" w:cstheme="majorBidi"/>
        </w:rPr>
        <w:t xml:space="preserve"> agar </w:t>
      </w:r>
      <w:proofErr w:type="spellStart"/>
      <w:r w:rsidRPr="00D07E9A">
        <w:rPr>
          <w:rFonts w:asciiTheme="majorBidi" w:hAnsiTheme="majorBidi" w:cstheme="majorBidi"/>
        </w:rPr>
        <w:t>praktik</w:t>
      </w:r>
      <w:proofErr w:type="spellEnd"/>
      <w:r w:rsidRPr="00D07E9A">
        <w:rPr>
          <w:rFonts w:asciiTheme="majorBidi" w:hAnsiTheme="majorBidi" w:cstheme="majorBidi"/>
        </w:rPr>
        <w:t xml:space="preserve"> ibadah </w:t>
      </w:r>
      <w:proofErr w:type="spellStart"/>
      <w:r w:rsidR="005B7BAB">
        <w:rPr>
          <w:rFonts w:asciiTheme="majorBidi" w:hAnsiTheme="majorBidi" w:cstheme="majorBidi"/>
        </w:rPr>
        <w:t>berpusat</w:t>
      </w:r>
      <w:proofErr w:type="spellEnd"/>
      <w:r w:rsidR="005B7BAB">
        <w:rPr>
          <w:rFonts w:asciiTheme="majorBidi" w:hAnsiTheme="majorBidi" w:cstheme="majorBidi"/>
        </w:rPr>
        <w:t xml:space="preserve"> pada Allah Tri</w:t>
      </w:r>
      <w:r w:rsidRPr="00D07E9A">
        <w:rPr>
          <w:rFonts w:asciiTheme="majorBidi" w:hAnsiTheme="majorBidi" w:cstheme="majorBidi"/>
        </w:rPr>
        <w:t xml:space="preserve"> </w:t>
      </w:r>
      <w:r w:rsidR="005B7BAB">
        <w:rPr>
          <w:rFonts w:asciiTheme="majorBidi" w:hAnsiTheme="majorBidi" w:cstheme="majorBidi"/>
        </w:rPr>
        <w:t>T</w:t>
      </w:r>
      <w:r w:rsidRPr="00D07E9A">
        <w:rPr>
          <w:rFonts w:asciiTheme="majorBidi" w:hAnsiTheme="majorBidi" w:cstheme="majorBidi"/>
        </w:rPr>
        <w:t>unggal</w:t>
      </w:r>
      <w:r w:rsidR="005B7BAB">
        <w:rPr>
          <w:rFonts w:asciiTheme="majorBidi" w:hAnsiTheme="majorBidi" w:cstheme="majorBidi"/>
        </w:rPr>
        <w:t xml:space="preserve"> Maha Kudus</w:t>
      </w:r>
      <w:r w:rsidRPr="00D07E9A">
        <w:rPr>
          <w:rFonts w:asciiTheme="majorBidi" w:hAnsiTheme="majorBidi" w:cstheme="majorBidi"/>
        </w:rPr>
        <w:t>. "</w:t>
      </w:r>
      <w:proofErr w:type="spellStart"/>
      <w:r w:rsidRPr="00D07E9A">
        <w:rPr>
          <w:rFonts w:asciiTheme="majorBidi" w:hAnsiTheme="majorBidi" w:cstheme="majorBidi"/>
        </w:rPr>
        <w:t>Dengarlah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hai</w:t>
      </w:r>
      <w:proofErr w:type="spellEnd"/>
      <w:r w:rsidRPr="00D07E9A">
        <w:rPr>
          <w:rFonts w:asciiTheme="majorBidi" w:hAnsiTheme="majorBidi" w:cstheme="majorBidi"/>
        </w:rPr>
        <w:t xml:space="preserve"> Israel!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kita</w:t>
      </w:r>
      <w:proofErr w:type="spellEnd"/>
      <w:r w:rsidRPr="00D07E9A">
        <w:rPr>
          <w:rFonts w:asciiTheme="majorBidi" w:hAnsiTheme="majorBidi" w:cstheme="majorBidi"/>
        </w:rPr>
        <w:t xml:space="preserve">,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esa</w:t>
      </w:r>
      <w:proofErr w:type="spellEnd"/>
      <w:r w:rsidRPr="00D07E9A">
        <w:rPr>
          <w:rFonts w:asciiTheme="majorBidi" w:hAnsiTheme="majorBidi" w:cstheme="majorBidi"/>
        </w:rPr>
        <w:t>" (Ul</w:t>
      </w:r>
      <w:r w:rsidR="005B7BAB">
        <w:rPr>
          <w:rFonts w:asciiTheme="majorBidi" w:hAnsiTheme="majorBidi" w:cstheme="majorBidi"/>
        </w:rPr>
        <w:t>.</w:t>
      </w:r>
      <w:r w:rsidRPr="00D07E9A">
        <w:rPr>
          <w:rFonts w:asciiTheme="majorBidi" w:hAnsiTheme="majorBidi" w:cstheme="majorBidi"/>
        </w:rPr>
        <w:t xml:space="preserve"> 6:4).</w:t>
      </w:r>
      <w:r w:rsidRPr="00BE5DA8">
        <w:rPr>
          <w:rStyle w:val="FootnoteReference"/>
          <w:rFonts w:asciiTheme="majorBidi" w:hAnsiTheme="majorBidi" w:cstheme="majorBidi"/>
        </w:rPr>
        <w:footnoteReference w:id="27"/>
      </w:r>
      <w:r w:rsidRPr="00D07E9A">
        <w:rPr>
          <w:rFonts w:asciiTheme="majorBidi" w:hAnsiTheme="majorBidi" w:cstheme="majorBidi"/>
        </w:rPr>
        <w:t xml:space="preserve"> Sangat </w:t>
      </w:r>
      <w:proofErr w:type="spellStart"/>
      <w:r w:rsidRPr="00D07E9A">
        <w:rPr>
          <w:rFonts w:asciiTheme="majorBidi" w:hAnsiTheme="majorBidi" w:cstheme="majorBidi"/>
        </w:rPr>
        <w:t>mungkin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penemuan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kembali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konsep</w:t>
      </w:r>
      <w:proofErr w:type="spellEnd"/>
      <w:r w:rsidRPr="00D07E9A">
        <w:rPr>
          <w:rFonts w:asciiTheme="majorBidi" w:hAnsiTheme="majorBidi" w:cstheme="majorBidi"/>
        </w:rPr>
        <w:t xml:space="preserve"> Allah</w:t>
      </w:r>
      <w:r w:rsidR="005B7BAB">
        <w:rPr>
          <w:rFonts w:asciiTheme="majorBidi" w:hAnsiTheme="majorBidi" w:cstheme="majorBidi"/>
        </w:rPr>
        <w:t xml:space="preserve"> yang </w:t>
      </w:r>
      <w:proofErr w:type="spellStart"/>
      <w:r w:rsidR="005B7BAB">
        <w:rPr>
          <w:rFonts w:asciiTheme="majorBidi" w:hAnsiTheme="majorBidi" w:cstheme="majorBidi"/>
        </w:rPr>
        <w:t>esa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motivasi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meninggalkan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sistem</w:t>
      </w:r>
      <w:proofErr w:type="spellEnd"/>
      <w:r w:rsidRPr="00D07E9A">
        <w:rPr>
          <w:rFonts w:asciiTheme="majorBidi" w:hAnsiTheme="majorBidi" w:cstheme="majorBidi"/>
        </w:rPr>
        <w:t xml:space="preserve"> ibadah yang </w:t>
      </w:r>
      <w:proofErr w:type="spellStart"/>
      <w:r w:rsidRPr="00D07E9A">
        <w:rPr>
          <w:rFonts w:asciiTheme="majorBidi" w:hAnsiTheme="majorBidi" w:cstheme="majorBidi"/>
        </w:rPr>
        <w:t>beragam</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justru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jerat</w:t>
      </w:r>
      <w:proofErr w:type="spellEnd"/>
      <w:r w:rsidRPr="00D07E9A">
        <w:rPr>
          <w:rFonts w:asciiTheme="majorBidi" w:hAnsiTheme="majorBidi" w:cstheme="majorBidi"/>
        </w:rPr>
        <w:t xml:space="preserve">. Seiring </w:t>
      </w:r>
      <w:proofErr w:type="spellStart"/>
      <w:r w:rsidRPr="00D07E9A">
        <w:rPr>
          <w:rFonts w:asciiTheme="majorBidi" w:hAnsiTheme="majorBidi" w:cstheme="majorBidi"/>
        </w:rPr>
        <w:t>berjalannya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waktu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seruan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memusatkan</w:t>
      </w:r>
      <w:proofErr w:type="spellEnd"/>
      <w:r w:rsidRPr="00D07E9A">
        <w:rPr>
          <w:rFonts w:asciiTheme="majorBidi" w:hAnsiTheme="majorBidi" w:cstheme="majorBidi"/>
        </w:rPr>
        <w:t xml:space="preserve"> ibadah di </w:t>
      </w:r>
      <w:proofErr w:type="spellStart"/>
      <w:r w:rsidRPr="00D07E9A">
        <w:rPr>
          <w:rFonts w:asciiTheme="majorBidi" w:hAnsiTheme="majorBidi" w:cstheme="majorBidi"/>
        </w:rPr>
        <w:t>satu</w:t>
      </w:r>
      <w:proofErr w:type="spellEnd"/>
      <w:r w:rsidRPr="00D07E9A">
        <w:rPr>
          <w:rFonts w:asciiTheme="majorBidi" w:hAnsiTheme="majorBidi" w:cstheme="majorBidi"/>
        </w:rPr>
        <w:t xml:space="preserve"> Bait </w:t>
      </w:r>
      <w:proofErr w:type="spellStart"/>
      <w:r w:rsidRPr="00D07E9A">
        <w:rPr>
          <w:rFonts w:asciiTheme="majorBidi" w:hAnsiTheme="majorBidi" w:cstheme="majorBidi"/>
        </w:rPr>
        <w:t>Suci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semakin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kuat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yakni</w:t>
      </w:r>
      <w:proofErr w:type="spellEnd"/>
      <w:r w:rsidRPr="00D07E9A">
        <w:rPr>
          <w:rFonts w:asciiTheme="majorBidi" w:hAnsiTheme="majorBidi" w:cstheme="majorBidi"/>
        </w:rPr>
        <w:t xml:space="preserve"> di </w:t>
      </w:r>
      <w:proofErr w:type="spellStart"/>
      <w:r w:rsidRPr="00D07E9A">
        <w:rPr>
          <w:rFonts w:asciiTheme="majorBidi" w:hAnsiTheme="majorBidi" w:cstheme="majorBidi"/>
        </w:rPr>
        <w:t>lokasi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khusus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dipilih</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tinggal</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bagi</w:t>
      </w:r>
      <w:proofErr w:type="spellEnd"/>
      <w:r w:rsidRPr="00D07E9A">
        <w:rPr>
          <w:rFonts w:asciiTheme="majorBidi" w:hAnsiTheme="majorBidi" w:cstheme="majorBidi"/>
        </w:rPr>
        <w:t xml:space="preserve"> nama-Nya (Ul</w:t>
      </w:r>
      <w:r w:rsidR="00221797">
        <w:rPr>
          <w:rFonts w:asciiTheme="majorBidi" w:hAnsiTheme="majorBidi" w:cstheme="majorBidi"/>
        </w:rPr>
        <w:t>.</w:t>
      </w:r>
      <w:r w:rsidRPr="00D07E9A">
        <w:rPr>
          <w:rFonts w:asciiTheme="majorBidi" w:hAnsiTheme="majorBidi" w:cstheme="majorBidi"/>
        </w:rPr>
        <w:t xml:space="preserve"> 12). </w:t>
      </w:r>
      <w:proofErr w:type="spellStart"/>
      <w:r w:rsidRPr="00D07E9A">
        <w:rPr>
          <w:rFonts w:asciiTheme="majorBidi" w:hAnsiTheme="majorBidi" w:cstheme="majorBidi"/>
        </w:rPr>
        <w:t>Implementasi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terlaksana</w:t>
      </w:r>
      <w:proofErr w:type="spellEnd"/>
      <w:r w:rsidRPr="00D07E9A">
        <w:rPr>
          <w:rFonts w:asciiTheme="majorBidi" w:hAnsiTheme="majorBidi" w:cstheme="majorBidi"/>
        </w:rPr>
        <w:t xml:space="preserve"> pada masa </w:t>
      </w:r>
      <w:proofErr w:type="spellStart"/>
      <w:r w:rsidRPr="00D07E9A">
        <w:rPr>
          <w:rFonts w:asciiTheme="majorBidi" w:hAnsiTheme="majorBidi" w:cstheme="majorBidi"/>
        </w:rPr>
        <w:t>kepemimpinan</w:t>
      </w:r>
      <w:proofErr w:type="spellEnd"/>
      <w:r w:rsidRPr="00D07E9A">
        <w:rPr>
          <w:rFonts w:asciiTheme="majorBidi" w:hAnsiTheme="majorBidi" w:cstheme="majorBidi"/>
        </w:rPr>
        <w:t xml:space="preserve"> Raja Yosia </w:t>
      </w:r>
      <w:proofErr w:type="spellStart"/>
      <w:r w:rsidRPr="00D07E9A">
        <w:rPr>
          <w:rFonts w:asciiTheme="majorBidi" w:hAnsiTheme="majorBidi" w:cstheme="majorBidi"/>
        </w:rPr>
        <w:t>atas</w:t>
      </w:r>
      <w:proofErr w:type="spellEnd"/>
      <w:r w:rsidRPr="00D07E9A">
        <w:rPr>
          <w:rFonts w:asciiTheme="majorBidi" w:hAnsiTheme="majorBidi" w:cstheme="majorBidi"/>
        </w:rPr>
        <w:t xml:space="preserve"> Yehuda (</w:t>
      </w:r>
      <w:r w:rsidR="00221797">
        <w:rPr>
          <w:rFonts w:asciiTheme="majorBidi" w:hAnsiTheme="majorBidi" w:cstheme="majorBidi"/>
        </w:rPr>
        <w:t>II</w:t>
      </w:r>
      <w:r w:rsidRPr="00D07E9A">
        <w:rPr>
          <w:rFonts w:asciiTheme="majorBidi" w:hAnsiTheme="majorBidi" w:cstheme="majorBidi"/>
        </w:rPr>
        <w:t xml:space="preserve"> Raj</w:t>
      </w:r>
      <w:r w:rsidR="00221797">
        <w:rPr>
          <w:rFonts w:asciiTheme="majorBidi" w:hAnsiTheme="majorBidi" w:cstheme="majorBidi"/>
        </w:rPr>
        <w:t>.</w:t>
      </w:r>
      <w:r w:rsidRPr="00D07E9A">
        <w:rPr>
          <w:rFonts w:asciiTheme="majorBidi" w:hAnsiTheme="majorBidi" w:cstheme="majorBidi"/>
        </w:rPr>
        <w:t xml:space="preserve"> 22-23).</w:t>
      </w:r>
    </w:p>
    <w:p w14:paraId="0537E1C1" w14:textId="37D1100A" w:rsidR="00221797" w:rsidRDefault="00221797" w:rsidP="00221797">
      <w:pPr>
        <w:spacing w:line="360" w:lineRule="auto"/>
        <w:ind w:firstLine="720"/>
        <w:jc w:val="both"/>
        <w:rPr>
          <w:rFonts w:asciiTheme="majorBidi" w:hAnsiTheme="majorBidi" w:cstheme="majorBidi"/>
        </w:rPr>
      </w:pPr>
      <w:r w:rsidRPr="00221797">
        <w:rPr>
          <w:rFonts w:asciiTheme="majorBidi" w:hAnsiTheme="majorBidi" w:cstheme="majorBidi"/>
        </w:rPr>
        <w:t xml:space="preserve">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didirikan</w:t>
      </w:r>
      <w:proofErr w:type="spellEnd"/>
      <w:r w:rsidRPr="00221797">
        <w:rPr>
          <w:rFonts w:asciiTheme="majorBidi" w:hAnsiTheme="majorBidi" w:cstheme="majorBidi"/>
        </w:rPr>
        <w:t xml:space="preserve"> oleh Salomo </w:t>
      </w:r>
      <w:proofErr w:type="spellStart"/>
      <w:r w:rsidRPr="00221797">
        <w:rPr>
          <w:rFonts w:asciiTheme="majorBidi" w:hAnsiTheme="majorBidi" w:cstheme="majorBidi"/>
        </w:rPr>
        <w:t>akhirnya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dimusnahkan</w:t>
      </w:r>
      <w:proofErr w:type="spellEnd"/>
      <w:r w:rsidRPr="00221797">
        <w:rPr>
          <w:rFonts w:asciiTheme="majorBidi" w:hAnsiTheme="majorBidi" w:cstheme="majorBidi"/>
        </w:rPr>
        <w:t xml:space="preserve"> oleh Raja </w:t>
      </w:r>
      <w:proofErr w:type="spellStart"/>
      <w:r w:rsidRPr="00221797">
        <w:rPr>
          <w:rFonts w:asciiTheme="majorBidi" w:hAnsiTheme="majorBidi" w:cstheme="majorBidi"/>
        </w:rPr>
        <w:t>Nebukadnezar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Babilonia, di mana </w:t>
      </w:r>
      <w:proofErr w:type="spellStart"/>
      <w:r w:rsidRPr="00221797">
        <w:rPr>
          <w:rFonts w:asciiTheme="majorBidi" w:hAnsiTheme="majorBidi" w:cstheme="majorBidi"/>
        </w:rPr>
        <w:t>seluruh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perlengkapan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kudusnya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Babel </w:t>
      </w:r>
      <w:proofErr w:type="spellStart"/>
      <w:r w:rsidRPr="00221797">
        <w:rPr>
          <w:rFonts w:asciiTheme="majorBidi" w:hAnsiTheme="majorBidi" w:cstheme="majorBidi"/>
        </w:rPr>
        <w:t>bersama</w:t>
      </w:r>
      <w:proofErr w:type="spellEnd"/>
      <w:r w:rsidRPr="00221797">
        <w:rPr>
          <w:rFonts w:asciiTheme="majorBidi" w:hAnsiTheme="majorBidi" w:cstheme="majorBidi"/>
        </w:rPr>
        <w:t xml:space="preserve"> para </w:t>
      </w:r>
      <w:proofErr w:type="spellStart"/>
      <w:r w:rsidRPr="00221797">
        <w:rPr>
          <w:rFonts w:asciiTheme="majorBidi" w:hAnsiTheme="majorBidi" w:cstheme="majorBidi"/>
        </w:rPr>
        <w:t>tawanan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kemudian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menjalani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kehidupan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penghancuran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dipandang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penghukuman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akibat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pelanggaran-pelanggaran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dilakukan</w:t>
      </w:r>
      <w:proofErr w:type="spellEnd"/>
      <w:r w:rsidRPr="00221797">
        <w:rPr>
          <w:rFonts w:asciiTheme="majorBidi" w:hAnsiTheme="majorBidi" w:cstheme="majorBidi"/>
        </w:rPr>
        <w:t xml:space="preserve"> oleh Israel dan Yehuda </w:t>
      </w:r>
      <w:proofErr w:type="spellStart"/>
      <w:r w:rsidRPr="00221797">
        <w:rPr>
          <w:rFonts w:asciiTheme="majorBidi" w:hAnsiTheme="majorBidi" w:cstheme="majorBidi"/>
        </w:rPr>
        <w:t>terhadap</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perjanjian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setelah</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berakhir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leluhur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mereka</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telah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menjadi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puing-puing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dibangun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Zerubabel</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rekan-rekannya</w:t>
      </w:r>
      <w:proofErr w:type="spellEnd"/>
      <w:r w:rsidRPr="00221797">
        <w:rPr>
          <w:rFonts w:asciiTheme="majorBidi" w:hAnsiTheme="majorBidi" w:cstheme="majorBidi"/>
        </w:rPr>
        <w:t xml:space="preserve">. Seiring </w:t>
      </w:r>
      <w:proofErr w:type="spellStart"/>
      <w:r w:rsidRPr="00221797">
        <w:rPr>
          <w:rFonts w:asciiTheme="majorBidi" w:hAnsiTheme="majorBidi" w:cstheme="majorBidi"/>
        </w:rPr>
        <w:t>berdirinya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Pr>
          <w:rFonts w:asciiTheme="majorBidi" w:hAnsiTheme="majorBidi" w:cstheme="majorBidi"/>
        </w:rPr>
        <w:t>pertama</w:t>
      </w:r>
      <w:proofErr w:type="spellEnd"/>
      <w:r>
        <w:rPr>
          <w:rFonts w:asciiTheme="majorBidi" w:hAnsiTheme="majorBidi" w:cstheme="majorBidi"/>
        </w:rPr>
        <w:t xml:space="preserve">, </w:t>
      </w:r>
      <w:proofErr w:type="spellStart"/>
      <w:r w:rsidRPr="00221797">
        <w:rPr>
          <w:rFonts w:asciiTheme="majorBidi" w:hAnsiTheme="majorBidi" w:cstheme="majorBidi"/>
        </w:rPr>
        <w:t>muncul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pemahaman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dilandasi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penglihatan-penglihatan</w:t>
      </w:r>
      <w:proofErr w:type="spellEnd"/>
      <w:r w:rsidRPr="00221797">
        <w:rPr>
          <w:rFonts w:asciiTheme="majorBidi" w:hAnsiTheme="majorBidi" w:cstheme="majorBidi"/>
        </w:rPr>
        <w:t xml:space="preserve"> Nabi Yehezkiel. Dalam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1–3 dan 8–11,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menyingkapkan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lama yang </w:t>
      </w:r>
      <w:proofErr w:type="spellStart"/>
      <w:r w:rsidRPr="00221797">
        <w:rPr>
          <w:rFonts w:asciiTheme="majorBidi" w:hAnsiTheme="majorBidi" w:cstheme="majorBidi"/>
        </w:rPr>
        <w:t>penuh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keberdosaan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sehingga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TUHAN </w:t>
      </w:r>
      <w:proofErr w:type="spellStart"/>
      <w:r w:rsidRPr="00221797">
        <w:rPr>
          <w:rFonts w:asciiTheme="majorBidi" w:hAnsiTheme="majorBidi" w:cstheme="majorBidi"/>
        </w:rPr>
        <w:t>meninggalkannya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sedangkan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40–48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menggambarkan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visi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eskatologis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mengenai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dijanjikan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bagi</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depan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simbol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antara</w:t>
      </w:r>
      <w:proofErr w:type="spellEnd"/>
      <w:r w:rsidRPr="00221797">
        <w:rPr>
          <w:rFonts w:asciiTheme="majorBidi" w:hAnsiTheme="majorBidi" w:cstheme="majorBidi"/>
        </w:rPr>
        <w:t xml:space="preserve"> Allah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kesucian</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lebih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luhur</w:t>
      </w:r>
      <w:proofErr w:type="spellEnd"/>
      <w:r w:rsidR="00D07E9A" w:rsidRPr="00D07E9A">
        <w:rPr>
          <w:rFonts w:asciiTheme="majorBidi" w:hAnsiTheme="majorBidi" w:cstheme="majorBidi"/>
        </w:rPr>
        <w:t>.</w:t>
      </w:r>
      <w:r w:rsidR="00D07E9A" w:rsidRPr="00BE5DA8">
        <w:rPr>
          <w:rStyle w:val="FootnoteReference"/>
          <w:rFonts w:asciiTheme="majorBidi" w:hAnsiTheme="majorBidi" w:cstheme="majorBidi"/>
        </w:rPr>
        <w:footnoteReference w:id="28"/>
      </w:r>
      <w:r w:rsidR="00D07E9A" w:rsidRPr="00D07E9A">
        <w:rPr>
          <w:rFonts w:asciiTheme="majorBidi" w:hAnsiTheme="majorBidi" w:cstheme="majorBidi"/>
        </w:rPr>
        <w:t xml:space="preserve"> </w:t>
      </w:r>
      <w:proofErr w:type="spellStart"/>
      <w:r w:rsidRPr="00221797">
        <w:rPr>
          <w:rFonts w:asciiTheme="majorBidi" w:hAnsiTheme="majorBidi" w:cstheme="majorBidi"/>
        </w:rPr>
        <w:t>Ketiga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sesungguhnya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berpusat</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persoalan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Allah di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isu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mencuat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secara</w:t>
      </w:r>
      <w:proofErr w:type="spellEnd"/>
      <w:r w:rsidRPr="00221797">
        <w:rPr>
          <w:rFonts w:asciiTheme="majorBidi" w:hAnsiTheme="majorBidi" w:cstheme="majorBidi"/>
        </w:rPr>
        <w:t xml:space="preserve"> dramatis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Bait Allah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musnah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terbakar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tempat</w:t>
      </w:r>
      <w:proofErr w:type="spellEnd"/>
      <w:r w:rsidRPr="00221797">
        <w:rPr>
          <w:rFonts w:asciiTheme="majorBidi" w:hAnsiTheme="majorBidi" w:cstheme="majorBidi"/>
        </w:rPr>
        <w:t xml:space="preserve"> kudus-Nya (Rat</w:t>
      </w:r>
      <w:r>
        <w:rPr>
          <w:rFonts w:asciiTheme="majorBidi" w:hAnsiTheme="majorBidi" w:cstheme="majorBidi"/>
        </w:rPr>
        <w:t>.</w:t>
      </w:r>
      <w:r w:rsidRPr="00221797">
        <w:rPr>
          <w:rFonts w:asciiTheme="majorBidi" w:hAnsiTheme="majorBidi" w:cstheme="majorBidi"/>
        </w:rPr>
        <w:t xml:space="preserve"> 2:7).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inti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bukan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sekadar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absennya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lahirnya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kesadaran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hakikat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menegaskan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bahwa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tidak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terikat</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janji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ataupun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bangunan</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berdaulat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menyatakan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bukanlah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kondisi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otomatis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anugerah</w:t>
      </w:r>
      <w:proofErr w:type="spellEnd"/>
      <w:r w:rsidRPr="00221797">
        <w:rPr>
          <w:rFonts w:asciiTheme="majorBidi" w:hAnsiTheme="majorBidi" w:cstheme="majorBidi"/>
        </w:rPr>
        <w:t xml:space="preserve"> </w:t>
      </w:r>
      <w:r w:rsidRPr="00221797">
        <w:rPr>
          <w:rFonts w:asciiTheme="majorBidi" w:hAnsiTheme="majorBidi" w:cstheme="majorBidi"/>
        </w:rPr>
        <w:lastRenderedPageBreak/>
        <w:t xml:space="preserve">yang </w:t>
      </w:r>
      <w:proofErr w:type="spellStart"/>
      <w:r w:rsidRPr="00221797">
        <w:rPr>
          <w:rFonts w:asciiTheme="majorBidi" w:hAnsiTheme="majorBidi" w:cstheme="majorBidi"/>
        </w:rPr>
        <w:t>luar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biasa</w:t>
      </w:r>
      <w:proofErr w:type="spellEnd"/>
      <w:r w:rsidRPr="00221797">
        <w:rPr>
          <w:rFonts w:asciiTheme="majorBidi" w:hAnsiTheme="majorBidi" w:cstheme="majorBidi"/>
        </w:rPr>
        <w:t xml:space="preserve">, di mana </w:t>
      </w:r>
      <w:proofErr w:type="spellStart"/>
      <w:r w:rsidRPr="00221797">
        <w:rPr>
          <w:rFonts w:asciiTheme="majorBidi" w:hAnsiTheme="majorBidi" w:cstheme="majorBidi"/>
        </w:rPr>
        <w:t>kasih</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kesetiaan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senantiasa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kebebasan</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kekudusan</w:t>
      </w:r>
      <w:proofErr w:type="spellEnd"/>
      <w:r w:rsidRPr="00221797">
        <w:rPr>
          <w:rFonts w:asciiTheme="majorBidi" w:hAnsiTheme="majorBidi" w:cstheme="majorBidi"/>
        </w:rPr>
        <w:t xml:space="preserve">-Nya. Karena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bila</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awalnya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nabi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terperangah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Bait-Nya yang lama, </w:t>
      </w:r>
      <w:proofErr w:type="spellStart"/>
      <w:r w:rsidRPr="00221797">
        <w:rPr>
          <w:rFonts w:asciiTheme="majorBidi" w:hAnsiTheme="majorBidi" w:cstheme="majorBidi"/>
        </w:rPr>
        <w:t>maka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justru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semakin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takjub</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Allah yang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kudus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berkenan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hadir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Bait-Nya yang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tanda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w:t>
      </w:r>
    </w:p>
    <w:p w14:paraId="03DD7F6F" w14:textId="7A2100B4" w:rsidR="007300A0" w:rsidRPr="003D31CF" w:rsidRDefault="00221797" w:rsidP="003D31CF">
      <w:pPr>
        <w:spacing w:line="360" w:lineRule="auto"/>
        <w:ind w:firstLine="720"/>
        <w:jc w:val="both"/>
        <w:rPr>
          <w:rFonts w:asciiTheme="majorBidi" w:hAnsiTheme="majorBidi" w:cstheme="majorBidi"/>
          <w:lang w:val="id-ID"/>
        </w:rPr>
      </w:pPr>
      <w:proofErr w:type="spellStart"/>
      <w:r w:rsidRPr="00221797">
        <w:rPr>
          <w:rFonts w:asciiTheme="majorBidi" w:hAnsiTheme="majorBidi" w:cstheme="majorBidi"/>
        </w:rPr>
        <w:t>Kedua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teks-teks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Alkitab</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menguraikan</w:t>
      </w:r>
      <w:proofErr w:type="spellEnd"/>
      <w:r w:rsidRPr="00221797">
        <w:rPr>
          <w:rFonts w:asciiTheme="majorBidi" w:hAnsiTheme="majorBidi" w:cstheme="majorBidi"/>
        </w:rPr>
        <w:t xml:space="preserve"> Kemah </w:t>
      </w:r>
      <w:proofErr w:type="spellStart"/>
      <w:r w:rsidRPr="00221797">
        <w:rPr>
          <w:rFonts w:asciiTheme="majorBidi" w:hAnsiTheme="majorBidi" w:cstheme="majorBidi"/>
        </w:rPr>
        <w:t>Pertemuan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terutama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Kitab </w:t>
      </w:r>
      <w:proofErr w:type="spellStart"/>
      <w:r w:rsidRPr="00221797">
        <w:rPr>
          <w:rFonts w:asciiTheme="majorBidi" w:hAnsiTheme="majorBidi" w:cstheme="majorBidi"/>
        </w:rPr>
        <w:t>Keluaran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Imamat</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Bilangan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sebaiknya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ditafsirkan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memperhitungkan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para imam </w:t>
      </w:r>
      <w:proofErr w:type="spellStart"/>
      <w:r w:rsidRPr="00221797">
        <w:rPr>
          <w:rFonts w:asciiTheme="majorBidi" w:hAnsiTheme="majorBidi" w:cstheme="majorBidi"/>
        </w:rPr>
        <w:t>menghadapi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kebutuhan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mendasar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mereformasi</w:t>
      </w:r>
      <w:proofErr w:type="spellEnd"/>
      <w:r w:rsidRPr="00221797">
        <w:rPr>
          <w:rFonts w:asciiTheme="majorBidi" w:hAnsiTheme="majorBidi" w:cstheme="majorBidi"/>
        </w:rPr>
        <w:t xml:space="preserve"> ibadah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fokus</w:t>
      </w:r>
      <w:proofErr w:type="spellEnd"/>
      <w:r w:rsidRPr="00221797">
        <w:rPr>
          <w:rFonts w:asciiTheme="majorBidi" w:hAnsiTheme="majorBidi" w:cstheme="majorBidi"/>
        </w:rPr>
        <w:t xml:space="preserve"> pada bait </w:t>
      </w:r>
      <w:proofErr w:type="spellStart"/>
      <w:r w:rsidRPr="00221797">
        <w:rPr>
          <w:rFonts w:asciiTheme="majorBidi" w:hAnsiTheme="majorBidi" w:cstheme="majorBidi"/>
        </w:rPr>
        <w:t>baru</w:t>
      </w:r>
      <w:proofErr w:type="spellEnd"/>
      <w:r w:rsidR="00D07E9A" w:rsidRPr="00D07E9A">
        <w:rPr>
          <w:rFonts w:asciiTheme="majorBidi" w:hAnsiTheme="majorBidi" w:cstheme="majorBidi"/>
        </w:rPr>
        <w:t>.</w:t>
      </w:r>
      <w:r w:rsidR="00D07E9A" w:rsidRPr="00BE5DA8">
        <w:rPr>
          <w:rStyle w:val="FootnoteReference"/>
          <w:rFonts w:asciiTheme="majorBidi" w:hAnsiTheme="majorBidi" w:cstheme="majorBidi"/>
        </w:rPr>
        <w:footnoteReference w:id="29"/>
      </w:r>
      <w:r w:rsidR="00D07E9A" w:rsidRPr="00D07E9A">
        <w:rPr>
          <w:rFonts w:asciiTheme="majorBidi" w:hAnsiTheme="majorBidi" w:cstheme="majorBidi"/>
        </w:rPr>
        <w:t xml:space="preserve"> </w:t>
      </w:r>
      <w:r w:rsidR="003D31CF" w:rsidRPr="003D31CF">
        <w:rPr>
          <w:rFonts w:asciiTheme="majorBidi" w:hAnsiTheme="majorBidi" w:cstheme="majorBidi"/>
          <w:lang w:val="id-ID"/>
        </w:rPr>
        <w:t xml:space="preserve">Bagi umat Israel pada masa pasca-pembuangan, keyakinan akan pembaruan ibadah tidak perlu dicari dari luar sejarah mereka, sebab Allah sejak awal telah menegakkan dasarnya melalui </w:t>
      </w:r>
      <w:proofErr w:type="spellStart"/>
      <w:r w:rsidR="003D31CF" w:rsidRPr="003D31CF">
        <w:rPr>
          <w:rFonts w:asciiTheme="majorBidi" w:hAnsiTheme="majorBidi" w:cstheme="majorBidi"/>
          <w:lang w:val="id-ID"/>
        </w:rPr>
        <w:t>penyataan</w:t>
      </w:r>
      <w:proofErr w:type="spellEnd"/>
      <w:r w:rsidR="003D31CF" w:rsidRPr="003D31CF">
        <w:rPr>
          <w:rFonts w:asciiTheme="majorBidi" w:hAnsiTheme="majorBidi" w:cstheme="majorBidi"/>
          <w:lang w:val="id-ID"/>
        </w:rPr>
        <w:t xml:space="preserve"> di gunung </w:t>
      </w:r>
      <w:proofErr w:type="spellStart"/>
      <w:r w:rsidR="003D31CF" w:rsidRPr="003D31CF">
        <w:rPr>
          <w:rFonts w:asciiTheme="majorBidi" w:hAnsiTheme="majorBidi" w:cstheme="majorBidi"/>
          <w:lang w:val="id-ID"/>
        </w:rPr>
        <w:t>Sinai</w:t>
      </w:r>
      <w:proofErr w:type="spellEnd"/>
      <w:r w:rsidR="003D31CF" w:rsidRPr="003D31CF">
        <w:rPr>
          <w:rFonts w:asciiTheme="majorBidi" w:hAnsiTheme="majorBidi" w:cstheme="majorBidi"/>
          <w:lang w:val="id-ID"/>
        </w:rPr>
        <w:t xml:space="preserve">. Dari sanalah mereka menafsirkan bahwa Kemah Pertemuan, yang dahulu menjadi pusat ibadah para leluhur di padang gurun, seharusnya dijadikan pola dasar dan inspirasi dalam merancang kembali Bait Suci. Kemah tersebut berfungsi ganda, yakni sebagai “rumah bagi Allah” dan sekaligus tempat perjumpaan antara Allah dan umat-Nya, baik secara langsung maupun lewat perantaraan Musa (Kel. 25:22; 29:42–43; </w:t>
      </w:r>
      <w:proofErr w:type="spellStart"/>
      <w:r w:rsidR="003D31CF" w:rsidRPr="003D31CF">
        <w:rPr>
          <w:rFonts w:asciiTheme="majorBidi" w:hAnsiTheme="majorBidi" w:cstheme="majorBidi"/>
          <w:lang w:val="id-ID"/>
        </w:rPr>
        <w:t>Im</w:t>
      </w:r>
      <w:proofErr w:type="spellEnd"/>
      <w:r w:rsidR="003D31CF" w:rsidRPr="003D31CF">
        <w:rPr>
          <w:rFonts w:asciiTheme="majorBidi" w:hAnsiTheme="majorBidi" w:cstheme="majorBidi"/>
          <w:lang w:val="id-ID"/>
        </w:rPr>
        <w:t>. 1:1). Kedua dimensi ini dipahami sebagai saling melengkapi, sehingga Bait yang baru pun diharapkan dapat memadukan keduanya: menjadi tempat tinggal Allah, namun terutama sebagai ruang perjumpaan di mana firman-Nya disampaikan. Sifat Kemah Pertemuan yang portabel dan ditempatkan di tengah perkemahan umat memberi penekanan bahwa kehadiran Allah senantiasa dekat dan melingkupi komunitas-Nya. Meski demikian, dalam kerangka pembaruan, Bait Suci yang dibayangkan pasca-pembuangan adalah bangunan permanen di Yerusalem, yang tetap meneguhkan makna relasional</w:t>
      </w:r>
      <w:r w:rsidR="005660D3">
        <w:rPr>
          <w:rFonts w:asciiTheme="majorBidi" w:hAnsiTheme="majorBidi" w:cstheme="majorBidi"/>
          <w:lang w:val="id-ID"/>
        </w:rPr>
        <w:t xml:space="preserve"> </w:t>
      </w:r>
      <w:r w:rsidR="003D31CF" w:rsidRPr="003D31CF">
        <w:rPr>
          <w:rFonts w:asciiTheme="majorBidi" w:hAnsiTheme="majorBidi" w:cstheme="majorBidi"/>
          <w:lang w:val="id-ID"/>
        </w:rPr>
        <w:t>yakni persekutuan intim Allah dengan umat-Nya sebagai pusat kehidupan mereka</w:t>
      </w:r>
      <w:r w:rsidR="007300A0" w:rsidRPr="003D31CF">
        <w:rPr>
          <w:rFonts w:asciiTheme="majorBidi" w:hAnsiTheme="majorBidi" w:cstheme="majorBidi"/>
          <w:lang w:val="id-ID"/>
        </w:rPr>
        <w:t>.</w:t>
      </w:r>
      <w:r w:rsidR="00A2275C">
        <w:rPr>
          <w:rStyle w:val="FootnoteReference"/>
          <w:rFonts w:asciiTheme="majorBidi" w:hAnsiTheme="majorBidi" w:cstheme="majorBidi"/>
        </w:rPr>
        <w:footnoteReference w:id="30"/>
      </w:r>
    </w:p>
    <w:p w14:paraId="6D533ED4" w14:textId="3256E827" w:rsidR="00D07E9A" w:rsidRDefault="005C71C3" w:rsidP="005C71C3">
      <w:pPr>
        <w:spacing w:line="360" w:lineRule="auto"/>
        <w:ind w:firstLine="720"/>
        <w:jc w:val="both"/>
        <w:rPr>
          <w:rFonts w:asciiTheme="majorBidi" w:hAnsiTheme="majorBidi" w:cstheme="majorBidi"/>
        </w:rPr>
      </w:pPr>
      <w:proofErr w:type="spellStart"/>
      <w:r w:rsidRPr="005C71C3">
        <w:rPr>
          <w:rFonts w:asciiTheme="majorBidi" w:hAnsiTheme="majorBidi" w:cstheme="majorBidi"/>
        </w:rPr>
        <w:t>Aspek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ketiga</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mendapat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perhatian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pemikiran</w:t>
      </w:r>
      <w:proofErr w:type="spellEnd"/>
      <w:r w:rsidRPr="005C71C3">
        <w:rPr>
          <w:rFonts w:asciiTheme="majorBidi" w:hAnsiTheme="majorBidi" w:cstheme="majorBidi"/>
        </w:rPr>
        <w:t xml:space="preserve"> para imam pada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berkaitan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Ruang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dipahami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tempat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khusus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di mana dua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besar</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digambarkan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takhta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atau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wahana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bagi</w:t>
      </w:r>
      <w:proofErr w:type="spellEnd"/>
      <w:r w:rsidRPr="005C71C3">
        <w:rPr>
          <w:rFonts w:asciiTheme="majorBidi" w:hAnsiTheme="majorBidi" w:cstheme="majorBidi"/>
        </w:rPr>
        <w:t xml:space="preserve"> Allah yang </w:t>
      </w:r>
      <w:proofErr w:type="spellStart"/>
      <w:r w:rsidRPr="005C71C3">
        <w:rPr>
          <w:rFonts w:asciiTheme="majorBidi" w:hAnsiTheme="majorBidi" w:cstheme="majorBidi"/>
        </w:rPr>
        <w:t>bersemayam</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atas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(1Sam. 4:4; 2Sam. 6:2; 2Raj. 19:15; </w:t>
      </w:r>
      <w:proofErr w:type="spellStart"/>
      <w:r w:rsidRPr="005C71C3">
        <w:rPr>
          <w:rFonts w:asciiTheme="majorBidi" w:hAnsiTheme="majorBidi" w:cstheme="majorBidi"/>
        </w:rPr>
        <w:t>Mzm</w:t>
      </w:r>
      <w:proofErr w:type="spellEnd"/>
      <w:r w:rsidRPr="005C71C3">
        <w:rPr>
          <w:rFonts w:asciiTheme="majorBidi" w:hAnsiTheme="majorBidi" w:cstheme="majorBidi"/>
        </w:rPr>
        <w:t xml:space="preserve">. 80:2; 99:1), </w:t>
      </w:r>
      <w:proofErr w:type="spellStart"/>
      <w:r w:rsidRPr="005C71C3">
        <w:rPr>
          <w:rFonts w:asciiTheme="majorBidi" w:hAnsiTheme="majorBidi" w:cstheme="majorBidi"/>
        </w:rPr>
        <w:t>sementara</w:t>
      </w:r>
      <w:proofErr w:type="spellEnd"/>
      <w:r w:rsidRPr="005C71C3">
        <w:rPr>
          <w:rFonts w:asciiTheme="majorBidi" w:hAnsiTheme="majorBidi" w:cstheme="majorBidi"/>
        </w:rPr>
        <w:t xml:space="preserve"> tabut </w:t>
      </w:r>
      <w:proofErr w:type="spellStart"/>
      <w:r w:rsidRPr="005C71C3">
        <w:rPr>
          <w:rFonts w:asciiTheme="majorBidi" w:hAnsiTheme="majorBidi" w:cstheme="majorBidi"/>
        </w:rPr>
        <w:t>ditempatkan</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bawah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sayapnya</w:t>
      </w:r>
      <w:proofErr w:type="spellEnd"/>
      <w:r w:rsidRPr="005C71C3">
        <w:rPr>
          <w:rFonts w:asciiTheme="majorBidi" w:hAnsiTheme="majorBidi" w:cstheme="majorBidi"/>
        </w:rPr>
        <w:t xml:space="preserve"> (1Raj. 8:6). </w:t>
      </w:r>
      <w:proofErr w:type="spellStart"/>
      <w:r w:rsidRPr="005C71C3">
        <w:rPr>
          <w:rFonts w:asciiTheme="majorBidi" w:hAnsiTheme="majorBidi" w:cstheme="majorBidi"/>
        </w:rPr>
        <w:t>Namun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sejak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kehancuran</w:t>
      </w:r>
      <w:proofErr w:type="spellEnd"/>
      <w:r w:rsidRPr="005C71C3">
        <w:rPr>
          <w:rFonts w:asciiTheme="majorBidi" w:hAnsiTheme="majorBidi" w:cstheme="majorBidi"/>
        </w:rPr>
        <w:t xml:space="preserve"> bait Salomo,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dan tabut </w:t>
      </w:r>
      <w:proofErr w:type="spellStart"/>
      <w:r w:rsidRPr="005C71C3">
        <w:rPr>
          <w:rFonts w:asciiTheme="majorBidi" w:hAnsiTheme="majorBidi" w:cstheme="majorBidi"/>
        </w:rPr>
        <w:t>itu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lenyap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sehingga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keutuhan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lastRenderedPageBreak/>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pun </w:t>
      </w:r>
      <w:proofErr w:type="spellStart"/>
      <w:r w:rsidRPr="005C71C3">
        <w:rPr>
          <w:rFonts w:asciiTheme="majorBidi" w:hAnsiTheme="majorBidi" w:cstheme="majorBidi"/>
        </w:rPr>
        <w:t>hilang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demikian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keyakinan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pemulihan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tetap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hidup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imajinasi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religius</w:t>
      </w:r>
      <w:proofErr w:type="spellEnd"/>
      <w:r w:rsidRPr="005C71C3">
        <w:rPr>
          <w:rFonts w:asciiTheme="majorBidi" w:hAnsiTheme="majorBidi" w:cstheme="majorBidi"/>
        </w:rPr>
        <w:t xml:space="preserve"> Israel </w:t>
      </w:r>
      <w:proofErr w:type="spellStart"/>
      <w:r w:rsidRPr="005C71C3">
        <w:rPr>
          <w:rFonts w:asciiTheme="majorBidi" w:hAnsiTheme="majorBidi" w:cstheme="majorBidi"/>
        </w:rPr>
        <w:t>pasca-pembuangan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harapan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bahwa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dipulihkan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sebagaimana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semula</w:t>
      </w:r>
      <w:proofErr w:type="spellEnd"/>
      <w:r w:rsidRPr="005C71C3">
        <w:rPr>
          <w:rFonts w:asciiTheme="majorBidi" w:hAnsiTheme="majorBidi" w:cstheme="majorBidi"/>
        </w:rPr>
        <w:t xml:space="preserve">. Jika </w:t>
      </w:r>
      <w:proofErr w:type="spellStart"/>
      <w:r w:rsidRPr="005C71C3">
        <w:rPr>
          <w:rFonts w:asciiTheme="majorBidi" w:hAnsiTheme="majorBidi" w:cstheme="majorBidi"/>
        </w:rPr>
        <w:t>dibandingkan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sebelumnya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fungsi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memperlihatkan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perkembangan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pemahaman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teologis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meskipun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tidak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bersifat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radikal</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pengalaman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bersama</w:t>
      </w:r>
      <w:proofErr w:type="spellEnd"/>
      <w:r w:rsidRPr="005C71C3">
        <w:rPr>
          <w:rFonts w:asciiTheme="majorBidi" w:hAnsiTheme="majorBidi" w:cstheme="majorBidi"/>
        </w:rPr>
        <w:t xml:space="preserve"> Allah di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serta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karya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pemulangan</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dikerjakan</w:t>
      </w:r>
      <w:proofErr w:type="spellEnd"/>
      <w:r w:rsidRPr="005C71C3">
        <w:rPr>
          <w:rFonts w:asciiTheme="majorBidi" w:hAnsiTheme="majorBidi" w:cstheme="majorBidi"/>
        </w:rPr>
        <w:t xml:space="preserve">-Nya </w:t>
      </w:r>
      <w:proofErr w:type="spellStart"/>
      <w:r w:rsidRPr="005C71C3">
        <w:rPr>
          <w:rFonts w:asciiTheme="majorBidi" w:hAnsiTheme="majorBidi" w:cstheme="majorBidi"/>
        </w:rPr>
        <w:t>telah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cukup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meneguhkan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kesadaran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mereka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cara</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hadir</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tengah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-Nya.</w:t>
      </w:r>
    </w:p>
    <w:p w14:paraId="32763583" w14:textId="77777777" w:rsidR="005C71C3" w:rsidRPr="00BE5DA8" w:rsidRDefault="005C71C3" w:rsidP="005C71C3">
      <w:pPr>
        <w:spacing w:line="360" w:lineRule="auto"/>
        <w:jc w:val="both"/>
        <w:rPr>
          <w:rFonts w:asciiTheme="majorBidi" w:hAnsiTheme="majorBidi" w:cstheme="majorBidi"/>
        </w:rPr>
      </w:pPr>
    </w:p>
    <w:p w14:paraId="765D07E0" w14:textId="68A38024" w:rsidR="00595524" w:rsidRPr="00595524" w:rsidRDefault="00595524" w:rsidP="00BE5DA8">
      <w:pPr>
        <w:spacing w:line="360" w:lineRule="auto"/>
        <w:jc w:val="both"/>
        <w:rPr>
          <w:rFonts w:asciiTheme="majorBidi" w:hAnsiTheme="majorBidi" w:cstheme="majorBidi"/>
          <w:b/>
          <w:bCs/>
        </w:rPr>
      </w:pPr>
      <w:r w:rsidRPr="00595524">
        <w:rPr>
          <w:rFonts w:asciiTheme="majorBidi" w:hAnsiTheme="majorBidi" w:cstheme="majorBidi"/>
          <w:b/>
          <w:bCs/>
        </w:rPr>
        <w:t xml:space="preserve">Bait </w:t>
      </w:r>
      <w:r w:rsidR="00FD3874">
        <w:rPr>
          <w:rFonts w:asciiTheme="majorBidi" w:hAnsiTheme="majorBidi" w:cstheme="majorBidi"/>
          <w:b/>
          <w:bCs/>
        </w:rPr>
        <w:t xml:space="preserve">Allah </w:t>
      </w:r>
      <w:proofErr w:type="spellStart"/>
      <w:r w:rsidRPr="00595524">
        <w:rPr>
          <w:rFonts w:asciiTheme="majorBidi" w:hAnsiTheme="majorBidi" w:cstheme="majorBidi"/>
          <w:b/>
          <w:bCs/>
        </w:rPr>
        <w:t>Sebagai</w:t>
      </w:r>
      <w:proofErr w:type="spellEnd"/>
      <w:r w:rsidRPr="00595524">
        <w:rPr>
          <w:rFonts w:asciiTheme="majorBidi" w:hAnsiTheme="majorBidi" w:cstheme="majorBidi"/>
          <w:b/>
          <w:bCs/>
        </w:rPr>
        <w:t xml:space="preserve"> Pusat </w:t>
      </w:r>
      <w:proofErr w:type="spellStart"/>
      <w:r w:rsidRPr="00595524">
        <w:rPr>
          <w:rFonts w:asciiTheme="majorBidi" w:hAnsiTheme="majorBidi" w:cstheme="majorBidi"/>
          <w:b/>
          <w:bCs/>
        </w:rPr>
        <w:t>Penyembahan</w:t>
      </w:r>
      <w:proofErr w:type="spellEnd"/>
      <w:r w:rsidRPr="00595524">
        <w:rPr>
          <w:rFonts w:asciiTheme="majorBidi" w:hAnsiTheme="majorBidi" w:cstheme="majorBidi"/>
          <w:b/>
          <w:bCs/>
        </w:rPr>
        <w:t xml:space="preserve"> Allah</w:t>
      </w:r>
    </w:p>
    <w:p w14:paraId="30F600F2" w14:textId="082B6741" w:rsidR="00595524" w:rsidRPr="00BE5DA8" w:rsidRDefault="00595524" w:rsidP="00FD3874">
      <w:pPr>
        <w:spacing w:line="360" w:lineRule="auto"/>
        <w:jc w:val="both"/>
        <w:rPr>
          <w:rFonts w:asciiTheme="majorBidi" w:hAnsiTheme="majorBidi" w:cstheme="majorBidi"/>
        </w:rPr>
      </w:pPr>
      <w:r w:rsidRPr="00BE5DA8">
        <w:rPr>
          <w:rFonts w:asciiTheme="majorBidi" w:hAnsiTheme="majorBidi" w:cstheme="majorBidi"/>
          <w:b/>
          <w:bCs/>
        </w:rPr>
        <w:tab/>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Allah di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Bait </w:t>
      </w:r>
      <w:proofErr w:type="spellStart"/>
      <w:r w:rsidR="00FD3874" w:rsidRPr="00FD3874">
        <w:rPr>
          <w:rFonts w:asciiTheme="majorBidi" w:hAnsiTheme="majorBidi" w:cstheme="majorBidi"/>
        </w:rPr>
        <w:t>Suci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dimaknai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undangan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bagi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-Nya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berjumpa</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menyembah</w:t>
      </w:r>
      <w:proofErr w:type="spellEnd"/>
      <w:r w:rsidR="00FD3874" w:rsidRPr="00FD3874">
        <w:rPr>
          <w:rFonts w:asciiTheme="majorBidi" w:hAnsiTheme="majorBidi" w:cstheme="majorBidi"/>
        </w:rPr>
        <w:t xml:space="preserve">-Nya. Karena </w:t>
      </w:r>
      <w:proofErr w:type="spellStart"/>
      <w:r w:rsidR="00FD3874" w:rsidRPr="00FD3874">
        <w:rPr>
          <w:rFonts w:asciiTheme="majorBidi" w:hAnsiTheme="majorBidi" w:cstheme="majorBidi"/>
        </w:rPr>
        <w:t>itu</w:t>
      </w:r>
      <w:proofErr w:type="spellEnd"/>
      <w:r w:rsidR="00FD3874" w:rsidRPr="00FD3874">
        <w:rPr>
          <w:rFonts w:asciiTheme="majorBidi" w:hAnsiTheme="majorBidi" w:cstheme="majorBidi"/>
        </w:rPr>
        <w:t xml:space="preserve">, Bait </w:t>
      </w:r>
      <w:proofErr w:type="spellStart"/>
      <w:r w:rsidR="00FD3874" w:rsidRPr="00FD3874">
        <w:rPr>
          <w:rFonts w:asciiTheme="majorBidi" w:hAnsiTheme="majorBidi" w:cstheme="majorBidi"/>
        </w:rPr>
        <w:t>Suci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dipahami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tempat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tinggal</w:t>
      </w:r>
      <w:proofErr w:type="spellEnd"/>
      <w:r w:rsidR="00FD3874" w:rsidRPr="00FD3874">
        <w:rPr>
          <w:rFonts w:asciiTheme="majorBidi" w:hAnsiTheme="majorBidi" w:cstheme="majorBidi"/>
        </w:rPr>
        <w:t xml:space="preserve"> Allah, </w:t>
      </w:r>
      <w:proofErr w:type="spellStart"/>
      <w:r w:rsidR="00FD3874" w:rsidRPr="00FD3874">
        <w:rPr>
          <w:rFonts w:asciiTheme="majorBidi" w:hAnsiTheme="majorBidi" w:cstheme="majorBidi"/>
        </w:rPr>
        <w:t>melainkan</w:t>
      </w:r>
      <w:proofErr w:type="spellEnd"/>
      <w:r w:rsidR="00FD3874" w:rsidRPr="00FD3874">
        <w:rPr>
          <w:rFonts w:asciiTheme="majorBidi" w:hAnsiTheme="majorBidi" w:cstheme="majorBidi"/>
        </w:rPr>
        <w:t xml:space="preserve"> juga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yang kudus </w:t>
      </w:r>
      <w:proofErr w:type="spellStart"/>
      <w:r w:rsidR="00FD3874" w:rsidRPr="00FD3874">
        <w:rPr>
          <w:rFonts w:asciiTheme="majorBidi" w:hAnsiTheme="majorBidi" w:cstheme="majorBidi"/>
        </w:rPr>
        <w:t>antara</w:t>
      </w:r>
      <w:proofErr w:type="spellEnd"/>
      <w:r w:rsidR="00FD3874" w:rsidRPr="00FD3874">
        <w:rPr>
          <w:rFonts w:asciiTheme="majorBidi" w:hAnsiTheme="majorBidi" w:cstheme="majorBidi"/>
        </w:rPr>
        <w:t xml:space="preserve"> Sang </w:t>
      </w:r>
      <w:proofErr w:type="spellStart"/>
      <w:r w:rsidR="00FD3874" w:rsidRPr="00FD3874">
        <w:rPr>
          <w:rFonts w:asciiTheme="majorBidi" w:hAnsiTheme="majorBidi" w:cstheme="majorBidi"/>
        </w:rPr>
        <w:t>Pencipta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pilihan</w:t>
      </w:r>
      <w:proofErr w:type="spellEnd"/>
      <w:r w:rsidR="00FD3874" w:rsidRPr="00FD3874">
        <w:rPr>
          <w:rFonts w:asciiTheme="majorBidi" w:hAnsiTheme="majorBidi" w:cstheme="majorBidi"/>
        </w:rPr>
        <w:t xml:space="preserve">-Nya. Nilai </w:t>
      </w:r>
      <w:proofErr w:type="spellStart"/>
      <w:r w:rsidR="00FD3874" w:rsidRPr="00FD3874">
        <w:rPr>
          <w:rFonts w:asciiTheme="majorBidi" w:hAnsiTheme="majorBidi" w:cstheme="majorBidi"/>
        </w:rPr>
        <w:t>sakral</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tersebut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sepenuhnya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bergantung</w:t>
      </w:r>
      <w:proofErr w:type="spellEnd"/>
      <w:r w:rsidR="00FD3874" w:rsidRPr="00FD3874">
        <w:rPr>
          <w:rFonts w:asciiTheme="majorBidi" w:hAnsiTheme="majorBidi" w:cstheme="majorBidi"/>
        </w:rPr>
        <w:t xml:space="preserve"> pada </w:t>
      </w:r>
      <w:proofErr w:type="spellStart"/>
      <w:r w:rsidR="00FD3874" w:rsidRPr="00FD3874">
        <w:rPr>
          <w:rFonts w:asciiTheme="majorBidi" w:hAnsiTheme="majorBidi" w:cstheme="majorBidi"/>
        </w:rPr>
        <w:t>realitas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Allah yang </w:t>
      </w:r>
      <w:proofErr w:type="spellStart"/>
      <w:r w:rsidR="00FD3874" w:rsidRPr="00FD3874">
        <w:rPr>
          <w:rFonts w:asciiTheme="majorBidi" w:hAnsiTheme="majorBidi" w:cstheme="majorBidi"/>
        </w:rPr>
        <w:t>menjadikannya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sah</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bermakna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berdaulat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itu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kemudian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dikenang</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dihidupi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terus-menerus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melalui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praktik</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sehingga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penyembahan</w:t>
      </w:r>
      <w:proofErr w:type="spellEnd"/>
      <w:r w:rsidR="00FD3874" w:rsidRPr="00FD3874">
        <w:rPr>
          <w:rFonts w:asciiTheme="majorBidi" w:hAnsiTheme="majorBidi" w:cstheme="majorBidi"/>
        </w:rPr>
        <w:t xml:space="preserve"> Israel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berhenti</w:t>
      </w:r>
      <w:proofErr w:type="spellEnd"/>
      <w:r w:rsidR="00FD3874" w:rsidRPr="00FD3874">
        <w:rPr>
          <w:rFonts w:asciiTheme="majorBidi" w:hAnsiTheme="majorBidi" w:cstheme="majorBidi"/>
        </w:rPr>
        <w:t xml:space="preserve"> pada ritual </w:t>
      </w:r>
      <w:proofErr w:type="spellStart"/>
      <w:r w:rsidR="00FD3874" w:rsidRPr="00FD3874">
        <w:rPr>
          <w:rFonts w:asciiTheme="majorBidi" w:hAnsiTheme="majorBidi" w:cstheme="majorBidi"/>
        </w:rPr>
        <w:t>semata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melainkan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menjadi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wujud</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respons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syukur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anugerah</w:t>
      </w:r>
      <w:proofErr w:type="spellEnd"/>
      <w:r w:rsidR="00FD3874" w:rsidRPr="00FD3874">
        <w:rPr>
          <w:rFonts w:asciiTheme="majorBidi" w:hAnsiTheme="majorBidi" w:cstheme="majorBidi"/>
        </w:rPr>
        <w:t xml:space="preserve"> Allah yang </w:t>
      </w:r>
      <w:proofErr w:type="spellStart"/>
      <w:r w:rsidR="00FD3874" w:rsidRPr="00FD3874">
        <w:rPr>
          <w:rFonts w:asciiTheme="majorBidi" w:hAnsiTheme="majorBidi" w:cstheme="majorBidi"/>
        </w:rPr>
        <w:t>senantiasa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menyertai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mereka</w:t>
      </w:r>
      <w:proofErr w:type="spellEnd"/>
      <w:r w:rsidRPr="00BE5DA8">
        <w:rPr>
          <w:rFonts w:asciiTheme="majorBidi" w:hAnsiTheme="majorBidi" w:cstheme="majorBidi"/>
        </w:rPr>
        <w:t>.</w:t>
      </w:r>
      <w:r w:rsidR="00D233DE">
        <w:rPr>
          <w:rStyle w:val="FootnoteReference"/>
          <w:rFonts w:asciiTheme="majorBidi" w:hAnsiTheme="majorBidi" w:cstheme="majorBidi"/>
        </w:rPr>
        <w:footnoteReference w:id="31"/>
      </w:r>
      <w:r w:rsidRPr="00BE5DA8">
        <w:rPr>
          <w:rFonts w:asciiTheme="majorBidi" w:hAnsiTheme="majorBidi" w:cstheme="majorBidi"/>
        </w:rPr>
        <w:t xml:space="preserve"> </w:t>
      </w:r>
      <w:r w:rsidR="00FD3874" w:rsidRPr="00FD3874">
        <w:rPr>
          <w:rFonts w:asciiTheme="majorBidi" w:hAnsiTheme="majorBidi" w:cstheme="majorBidi"/>
        </w:rPr>
        <w:t xml:space="preserve">Dalam </w:t>
      </w:r>
      <w:proofErr w:type="spellStart"/>
      <w:r w:rsidR="00FD3874" w:rsidRPr="00FD3874">
        <w:rPr>
          <w:rFonts w:asciiTheme="majorBidi" w:hAnsiTheme="majorBidi" w:cstheme="majorBidi"/>
        </w:rPr>
        <w:t>praktik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penyembahan</w:t>
      </w:r>
      <w:proofErr w:type="spellEnd"/>
      <w:r w:rsidR="00FD3874" w:rsidRPr="00FD3874">
        <w:rPr>
          <w:rFonts w:asciiTheme="majorBidi" w:hAnsiTheme="majorBidi" w:cstheme="majorBidi"/>
        </w:rPr>
        <w:t xml:space="preserve"> Israel, </w:t>
      </w:r>
      <w:proofErr w:type="spellStart"/>
      <w:r w:rsidR="00FD3874" w:rsidRPr="00FD3874">
        <w:rPr>
          <w:rFonts w:asciiTheme="majorBidi" w:hAnsiTheme="majorBidi" w:cstheme="majorBidi"/>
        </w:rPr>
        <w:t>esensi</w:t>
      </w:r>
      <w:proofErr w:type="spellEnd"/>
      <w:r w:rsidR="00FD3874" w:rsidRPr="00FD3874">
        <w:rPr>
          <w:rFonts w:asciiTheme="majorBidi" w:hAnsiTheme="majorBidi" w:cstheme="majorBidi"/>
        </w:rPr>
        <w:t xml:space="preserve"> yang paling </w:t>
      </w:r>
      <w:proofErr w:type="spellStart"/>
      <w:r w:rsidR="00FD3874" w:rsidRPr="00FD3874">
        <w:rPr>
          <w:rFonts w:asciiTheme="majorBidi" w:hAnsiTheme="majorBidi" w:cstheme="majorBidi"/>
        </w:rPr>
        <w:t>menonjol</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adalah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pengalaman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berjumpa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 Hal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tersirat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dinamika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liturgis</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menuntut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seseorang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meninggalkan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kehidupannya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sehari-hari</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bergerak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tempat</w:t>
      </w:r>
      <w:proofErr w:type="spellEnd"/>
      <w:r w:rsidR="00FD3874" w:rsidRPr="00FD3874">
        <w:rPr>
          <w:rFonts w:asciiTheme="majorBidi" w:hAnsiTheme="majorBidi" w:cstheme="majorBidi"/>
        </w:rPr>
        <w:t xml:space="preserve"> ibadah. Proses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digambarkan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kata-kata </w:t>
      </w:r>
      <w:proofErr w:type="spellStart"/>
      <w:r w:rsidR="00FD3874" w:rsidRPr="00FD3874">
        <w:rPr>
          <w:rFonts w:asciiTheme="majorBidi" w:hAnsiTheme="majorBidi" w:cstheme="majorBidi"/>
        </w:rPr>
        <w:t>seperti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berjalan</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dan “</w:t>
      </w:r>
      <w:proofErr w:type="spellStart"/>
      <w:r w:rsidR="00FD3874" w:rsidRPr="00FD3874">
        <w:rPr>
          <w:rFonts w:asciiTheme="majorBidi" w:hAnsiTheme="majorBidi" w:cstheme="majorBidi"/>
        </w:rPr>
        <w:t>masuk</w:t>
      </w:r>
      <w:proofErr w:type="spellEnd"/>
      <w:r w:rsidR="00FD3874" w:rsidRPr="00FD3874">
        <w:rPr>
          <w:rFonts w:asciiTheme="majorBidi" w:hAnsiTheme="majorBidi" w:cstheme="majorBidi"/>
        </w:rPr>
        <w:t xml:space="preserve">,” yang masing-masing </w:t>
      </w:r>
      <w:proofErr w:type="spellStart"/>
      <w:r w:rsidR="00FD3874" w:rsidRPr="00FD3874">
        <w:rPr>
          <w:rFonts w:asciiTheme="majorBidi" w:hAnsiTheme="majorBidi" w:cstheme="majorBidi"/>
        </w:rPr>
        <w:t>mencerminkan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intensi</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kesadaran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bahwa</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adalah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perjalanan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hadirat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Penggunaan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istilah-istilah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tersebut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Kitab </w:t>
      </w:r>
      <w:proofErr w:type="spellStart"/>
      <w:r w:rsidR="00FD3874" w:rsidRPr="00FD3874">
        <w:rPr>
          <w:rFonts w:asciiTheme="majorBidi" w:hAnsiTheme="majorBidi" w:cstheme="majorBidi"/>
        </w:rPr>
        <w:t>Suci</w:t>
      </w:r>
      <w:proofErr w:type="spellEnd"/>
      <w:r w:rsidR="00FD3874">
        <w:rPr>
          <w:rFonts w:asciiTheme="majorBidi" w:hAnsiTheme="majorBidi" w:cstheme="majorBidi"/>
        </w:rPr>
        <w:t xml:space="preserve"> </w:t>
      </w:r>
      <w:proofErr w:type="spellStart"/>
      <w:r w:rsidR="00FD3874" w:rsidRPr="00FD3874">
        <w:rPr>
          <w:rFonts w:asciiTheme="majorBidi" w:hAnsiTheme="majorBidi" w:cstheme="majorBidi"/>
        </w:rPr>
        <w:t>misalnya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(Yes. 30:29),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sujud” (Yer. 26:2; 1 Sam. 1:3; </w:t>
      </w:r>
      <w:proofErr w:type="spellStart"/>
      <w:r w:rsidR="00FD3874" w:rsidRPr="00FD3874">
        <w:rPr>
          <w:rFonts w:asciiTheme="majorBidi" w:hAnsiTheme="majorBidi" w:cstheme="majorBidi"/>
        </w:rPr>
        <w:t>Mzm</w:t>
      </w:r>
      <w:proofErr w:type="spellEnd"/>
      <w:r w:rsidR="00FD3874" w:rsidRPr="00FD3874">
        <w:rPr>
          <w:rFonts w:asciiTheme="majorBidi" w:hAnsiTheme="majorBidi" w:cstheme="majorBidi"/>
        </w:rPr>
        <w:t xml:space="preserve">. 122:1), </w:t>
      </w:r>
      <w:proofErr w:type="spellStart"/>
      <w:r w:rsidR="00FD3874" w:rsidRPr="00FD3874">
        <w:rPr>
          <w:rFonts w:asciiTheme="majorBidi" w:hAnsiTheme="majorBidi" w:cstheme="majorBidi"/>
        </w:rPr>
        <w:t>atau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Mzm</w:t>
      </w:r>
      <w:proofErr w:type="spellEnd"/>
      <w:r w:rsidR="00FD3874" w:rsidRPr="00FD3874">
        <w:rPr>
          <w:rFonts w:asciiTheme="majorBidi" w:hAnsiTheme="majorBidi" w:cstheme="majorBidi"/>
        </w:rPr>
        <w:t xml:space="preserve">. 65:5; </w:t>
      </w:r>
      <w:proofErr w:type="spellStart"/>
      <w:r w:rsidR="00FD3874" w:rsidRPr="00FD3874">
        <w:rPr>
          <w:rFonts w:asciiTheme="majorBidi" w:hAnsiTheme="majorBidi" w:cstheme="majorBidi"/>
        </w:rPr>
        <w:t>Im</w:t>
      </w:r>
      <w:proofErr w:type="spellEnd"/>
      <w:r w:rsidR="00FD3874" w:rsidRPr="00FD3874">
        <w:rPr>
          <w:rFonts w:asciiTheme="majorBidi" w:hAnsiTheme="majorBidi" w:cstheme="majorBidi"/>
        </w:rPr>
        <w:t>. 9:5)</w:t>
      </w:r>
      <w:r w:rsidR="00FD3874">
        <w:rPr>
          <w:rFonts w:asciiTheme="majorBidi" w:hAnsiTheme="majorBidi" w:cstheme="majorBidi"/>
        </w:rPr>
        <w:t xml:space="preserve"> </w:t>
      </w:r>
      <w:proofErr w:type="spellStart"/>
      <w:r w:rsidR="00FD3874" w:rsidRPr="00FD3874">
        <w:rPr>
          <w:rFonts w:asciiTheme="majorBidi" w:hAnsiTheme="majorBidi" w:cstheme="majorBidi"/>
        </w:rPr>
        <w:t>menunjukkan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bahwa</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menuntut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keterlibatan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aktif</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bukan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sekadar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tindakan</w:t>
      </w:r>
      <w:proofErr w:type="spellEnd"/>
      <w:r w:rsidR="00FD3874" w:rsidRPr="00FD3874">
        <w:rPr>
          <w:rFonts w:asciiTheme="majorBidi" w:hAnsiTheme="majorBidi" w:cstheme="majorBidi"/>
        </w:rPr>
        <w:t xml:space="preserve"> ritual, </w:t>
      </w:r>
      <w:proofErr w:type="spellStart"/>
      <w:r w:rsidR="00FD3874" w:rsidRPr="00FD3874">
        <w:rPr>
          <w:rFonts w:asciiTheme="majorBidi" w:hAnsiTheme="majorBidi" w:cstheme="majorBidi"/>
        </w:rPr>
        <w:t>tetapi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gerak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iman</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menghantar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memasuki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yang kudus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w:t>
      </w:r>
      <w:r w:rsidRPr="00BE5DA8">
        <w:rPr>
          <w:rStyle w:val="FootnoteReference"/>
          <w:rFonts w:asciiTheme="majorBidi" w:hAnsiTheme="majorBidi" w:cstheme="majorBidi"/>
        </w:rPr>
        <w:footnoteReference w:id="32"/>
      </w:r>
      <w:r w:rsidRPr="00595524">
        <w:rPr>
          <w:rFonts w:asciiTheme="majorBidi" w:hAnsiTheme="majorBidi" w:cstheme="majorBidi"/>
        </w:rPr>
        <w:t xml:space="preserve"> </w:t>
      </w:r>
      <w:proofErr w:type="spellStart"/>
      <w:r w:rsidR="00FD3874" w:rsidRPr="00FD3874">
        <w:rPr>
          <w:rFonts w:asciiTheme="majorBidi" w:hAnsiTheme="majorBidi" w:cstheme="majorBidi"/>
        </w:rPr>
        <w:t>Ungkapan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masuk</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konteks</w:t>
      </w:r>
      <w:proofErr w:type="spellEnd"/>
      <w:r w:rsidR="00FD3874" w:rsidRPr="00FD3874">
        <w:rPr>
          <w:rFonts w:asciiTheme="majorBidi" w:hAnsiTheme="majorBidi" w:cstheme="majorBidi"/>
        </w:rPr>
        <w:t xml:space="preserve"> ibadah Israel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dipahami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sekadar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tahap</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pembukaan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atau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persiapan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belaka</w:t>
      </w:r>
      <w:proofErr w:type="spellEnd"/>
      <w:r w:rsidR="00FD3874" w:rsidRPr="00FD3874">
        <w:rPr>
          <w:rFonts w:asciiTheme="majorBidi" w:hAnsiTheme="majorBidi" w:cstheme="majorBidi"/>
        </w:rPr>
        <w:t xml:space="preserve">. Tindakan </w:t>
      </w:r>
      <w:proofErr w:type="spellStart"/>
      <w:r w:rsidR="00FD3874" w:rsidRPr="00FD3874">
        <w:rPr>
          <w:rFonts w:asciiTheme="majorBidi" w:hAnsiTheme="majorBidi" w:cstheme="majorBidi"/>
        </w:rPr>
        <w:t>meninggalkan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keseharian</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memasuki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hadirat</w:t>
      </w:r>
      <w:proofErr w:type="spellEnd"/>
      <w:r w:rsidR="00FD3874" w:rsidRPr="00FD3874">
        <w:rPr>
          <w:rFonts w:asciiTheme="majorBidi" w:hAnsiTheme="majorBidi" w:cstheme="majorBidi"/>
        </w:rPr>
        <w:t xml:space="preserve"> Allah </w:t>
      </w:r>
      <w:proofErr w:type="spellStart"/>
      <w:r w:rsidR="00FD3874" w:rsidRPr="00FD3874">
        <w:rPr>
          <w:rFonts w:asciiTheme="majorBidi" w:hAnsiTheme="majorBidi" w:cstheme="majorBidi"/>
        </w:rPr>
        <w:t>sesungguhnya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menandai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peralihan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dunia </w:t>
      </w:r>
      <w:r w:rsidR="00FD3874" w:rsidRPr="00FD3874">
        <w:rPr>
          <w:rFonts w:asciiTheme="majorBidi" w:hAnsiTheme="majorBidi" w:cstheme="majorBidi"/>
        </w:rPr>
        <w:lastRenderedPageBreak/>
        <w:t xml:space="preserve">yang </w:t>
      </w:r>
      <w:proofErr w:type="spellStart"/>
      <w:r w:rsidR="00FD3874" w:rsidRPr="00FD3874">
        <w:rPr>
          <w:rFonts w:asciiTheme="majorBidi" w:hAnsiTheme="majorBidi" w:cstheme="majorBidi"/>
        </w:rPr>
        <w:t>fana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realitas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di mana Allah </w:t>
      </w:r>
      <w:proofErr w:type="spellStart"/>
      <w:r w:rsidR="00FD3874" w:rsidRPr="00FD3874">
        <w:rPr>
          <w:rFonts w:asciiTheme="majorBidi" w:hAnsiTheme="majorBidi" w:cstheme="majorBidi"/>
        </w:rPr>
        <w:t>berkenan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menyatakan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diri</w:t>
      </w:r>
      <w:proofErr w:type="spellEnd"/>
      <w:r w:rsidR="00FD3874" w:rsidRPr="00FD3874">
        <w:rPr>
          <w:rFonts w:asciiTheme="majorBidi" w:hAnsiTheme="majorBidi" w:cstheme="majorBidi"/>
        </w:rPr>
        <w:t xml:space="preserve"> di </w:t>
      </w:r>
      <w:proofErr w:type="spellStart"/>
      <w:r w:rsidR="00FD3874" w:rsidRPr="00FD3874">
        <w:rPr>
          <w:rFonts w:asciiTheme="majorBidi" w:hAnsiTheme="majorBidi" w:cstheme="majorBidi"/>
        </w:rPr>
        <w:t>tengah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Mazmur</w:t>
      </w:r>
      <w:proofErr w:type="spellEnd"/>
      <w:r w:rsidR="00FD3874" w:rsidRPr="00FD3874">
        <w:rPr>
          <w:rFonts w:asciiTheme="majorBidi" w:hAnsiTheme="majorBidi" w:cstheme="majorBidi"/>
        </w:rPr>
        <w:t xml:space="preserve"> 100:2 </w:t>
      </w:r>
      <w:proofErr w:type="spellStart"/>
      <w:r w:rsidR="00FD3874" w:rsidRPr="00FD3874">
        <w:rPr>
          <w:rFonts w:asciiTheme="majorBidi" w:hAnsiTheme="majorBidi" w:cstheme="majorBidi"/>
        </w:rPr>
        <w:t>menegaskan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dimensi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seruan</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Beribadahlah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kepada</w:t>
      </w:r>
      <w:proofErr w:type="spellEnd"/>
      <w:r w:rsidR="00FD3874" w:rsidRPr="00FD3874">
        <w:rPr>
          <w:rFonts w:asciiTheme="majorBidi" w:hAnsiTheme="majorBidi" w:cstheme="majorBidi"/>
        </w:rPr>
        <w:t xml:space="preserve"> TUHAN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sukacita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hadapan</w:t>
      </w:r>
      <w:proofErr w:type="spellEnd"/>
      <w:r w:rsidR="00FD3874" w:rsidRPr="00FD3874">
        <w:rPr>
          <w:rFonts w:asciiTheme="majorBidi" w:hAnsiTheme="majorBidi" w:cstheme="majorBidi"/>
        </w:rPr>
        <w:t xml:space="preserve">-Nya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sorak-sorai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demikian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aspek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pergerakan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lahiriah</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makna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rohaniah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dipisahkan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sebab</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keduanya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menyatu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pengalaman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 yang kudus</w:t>
      </w:r>
      <w:r w:rsidR="00687726" w:rsidRPr="00BE5DA8">
        <w:rPr>
          <w:rFonts w:asciiTheme="majorBidi" w:hAnsiTheme="majorBidi" w:cstheme="majorBidi"/>
        </w:rPr>
        <w:t>.</w:t>
      </w:r>
      <w:r w:rsidR="00687726" w:rsidRPr="00BE5DA8">
        <w:rPr>
          <w:rStyle w:val="FootnoteReference"/>
          <w:rFonts w:asciiTheme="majorBidi" w:hAnsiTheme="majorBidi" w:cstheme="majorBidi"/>
        </w:rPr>
        <w:footnoteReference w:id="33"/>
      </w:r>
    </w:p>
    <w:p w14:paraId="6924262C" w14:textId="77777777" w:rsidR="008B2100" w:rsidRDefault="008B2100" w:rsidP="008B2100">
      <w:pPr>
        <w:spacing w:line="360" w:lineRule="auto"/>
        <w:ind w:firstLine="720"/>
        <w:jc w:val="both"/>
        <w:rPr>
          <w:rFonts w:asciiTheme="majorBidi" w:hAnsiTheme="majorBidi" w:cstheme="majorBidi"/>
        </w:rPr>
      </w:pPr>
      <w:proofErr w:type="spellStart"/>
      <w:r w:rsidRPr="008B2100">
        <w:rPr>
          <w:rFonts w:asciiTheme="majorBidi" w:hAnsiTheme="majorBidi" w:cstheme="majorBidi"/>
        </w:rPr>
        <w:t>Setiap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dilakukan</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hadapan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kehadiran</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senantiasa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menuntut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hormat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sebagai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wujud</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pengakuan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atas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keterbatasan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manusia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sekaligus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pengagungan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terhadap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kemuliaan</w:t>
      </w:r>
      <w:proofErr w:type="spellEnd"/>
      <w:r w:rsidRPr="008B2100">
        <w:rPr>
          <w:rFonts w:asciiTheme="majorBidi" w:hAnsiTheme="majorBidi" w:cstheme="majorBidi"/>
        </w:rPr>
        <w:t xml:space="preserve">-Nya. </w:t>
      </w:r>
      <w:proofErr w:type="spellStart"/>
      <w:r w:rsidRPr="008B2100">
        <w:rPr>
          <w:rFonts w:asciiTheme="majorBidi" w:hAnsiTheme="majorBidi" w:cstheme="majorBidi"/>
        </w:rPr>
        <w:t>Ungkapan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penghormatan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biasanya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diekspresikan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melalui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pemuliaan</w:t>
      </w:r>
      <w:proofErr w:type="spellEnd"/>
      <w:r w:rsidRPr="008B2100">
        <w:rPr>
          <w:rFonts w:asciiTheme="majorBidi" w:hAnsiTheme="majorBidi" w:cstheme="majorBidi"/>
        </w:rPr>
        <w:t xml:space="preserve"> nama Allah dan </w:t>
      </w:r>
      <w:proofErr w:type="spellStart"/>
      <w:r w:rsidRPr="008B2100">
        <w:rPr>
          <w:rFonts w:asciiTheme="majorBidi" w:hAnsiTheme="majorBidi" w:cstheme="majorBidi"/>
        </w:rPr>
        <w:t>tindakan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bersujud</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sejak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dahulu</w:t>
      </w:r>
      <w:proofErr w:type="spellEnd"/>
      <w:r w:rsidRPr="008B2100">
        <w:rPr>
          <w:rFonts w:asciiTheme="majorBidi" w:hAnsiTheme="majorBidi" w:cstheme="majorBidi"/>
        </w:rPr>
        <w:t xml:space="preserve"> kala </w:t>
      </w:r>
      <w:proofErr w:type="spellStart"/>
      <w:r w:rsidRPr="008B2100">
        <w:rPr>
          <w:rFonts w:asciiTheme="majorBidi" w:hAnsiTheme="majorBidi" w:cstheme="majorBidi"/>
        </w:rPr>
        <w:t>telah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menjadi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bagian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tradisi</w:t>
      </w:r>
      <w:proofErr w:type="spellEnd"/>
      <w:r w:rsidRPr="008B2100">
        <w:rPr>
          <w:rFonts w:asciiTheme="majorBidi" w:hAnsiTheme="majorBidi" w:cstheme="majorBidi"/>
        </w:rPr>
        <w:t xml:space="preserve"> Israel </w:t>
      </w:r>
      <w:proofErr w:type="spellStart"/>
      <w:r w:rsidRPr="008B2100">
        <w:rPr>
          <w:rFonts w:asciiTheme="majorBidi" w:hAnsiTheme="majorBidi" w:cstheme="majorBidi"/>
        </w:rPr>
        <w:t>tanpa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dipersoalkan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asal-usulnya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Namun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demikian</w:t>
      </w:r>
      <w:proofErr w:type="spellEnd"/>
      <w:r w:rsidRPr="008B2100">
        <w:rPr>
          <w:rFonts w:asciiTheme="majorBidi" w:hAnsiTheme="majorBidi" w:cstheme="majorBidi"/>
        </w:rPr>
        <w:t xml:space="preserve">, para </w:t>
      </w:r>
      <w:proofErr w:type="spellStart"/>
      <w:r w:rsidRPr="008B2100">
        <w:rPr>
          <w:rFonts w:asciiTheme="majorBidi" w:hAnsiTheme="majorBidi" w:cstheme="majorBidi"/>
        </w:rPr>
        <w:t>nabi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berulang</w:t>
      </w:r>
      <w:proofErr w:type="spellEnd"/>
      <w:r w:rsidRPr="008B2100">
        <w:rPr>
          <w:rFonts w:asciiTheme="majorBidi" w:hAnsiTheme="majorBidi" w:cstheme="majorBidi"/>
        </w:rPr>
        <w:t xml:space="preserve"> kali </w:t>
      </w:r>
      <w:proofErr w:type="spellStart"/>
      <w:r w:rsidRPr="008B2100">
        <w:rPr>
          <w:rFonts w:asciiTheme="majorBidi" w:hAnsiTheme="majorBidi" w:cstheme="majorBidi"/>
        </w:rPr>
        <w:t>mengingatkan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bahwa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tanda-tanda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lahiriah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otomatis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mencerminkan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tulus</w:t>
      </w:r>
      <w:proofErr w:type="spellEnd"/>
      <w:r w:rsidRPr="008B2100">
        <w:rPr>
          <w:rFonts w:asciiTheme="majorBidi" w:hAnsiTheme="majorBidi" w:cstheme="majorBidi"/>
        </w:rPr>
        <w:t xml:space="preserve">. Ritual yang </w:t>
      </w:r>
      <w:proofErr w:type="spellStart"/>
      <w:r w:rsidRPr="008B2100">
        <w:rPr>
          <w:rFonts w:asciiTheme="majorBidi" w:hAnsiTheme="majorBidi" w:cstheme="majorBidi"/>
        </w:rPr>
        <w:t>dijalankan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secara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mekanis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dapat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kehilangan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makna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rohaninya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jika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disertai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murni</w:t>
      </w:r>
      <w:proofErr w:type="spellEnd"/>
      <w:r w:rsidRPr="008B2100">
        <w:rPr>
          <w:rFonts w:asciiTheme="majorBidi" w:hAnsiTheme="majorBidi" w:cstheme="majorBidi"/>
        </w:rPr>
        <w:t xml:space="preserve">. Kritik </w:t>
      </w:r>
      <w:proofErr w:type="spellStart"/>
      <w:r w:rsidRPr="008B2100">
        <w:rPr>
          <w:rFonts w:asciiTheme="majorBidi" w:hAnsiTheme="majorBidi" w:cstheme="majorBidi"/>
        </w:rPr>
        <w:t>Yesaya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menegaskan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hal</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menghormati</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kata-kata, </w:t>
      </w:r>
      <w:proofErr w:type="spellStart"/>
      <w:r w:rsidRPr="008B2100">
        <w:rPr>
          <w:rFonts w:asciiTheme="majorBidi" w:hAnsiTheme="majorBidi" w:cstheme="majorBidi"/>
        </w:rPr>
        <w:t>sementara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mereka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jauh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-Nya (Yes. 29:13). </w:t>
      </w:r>
      <w:proofErr w:type="spellStart"/>
      <w:r w:rsidRPr="008B2100">
        <w:rPr>
          <w:rFonts w:asciiTheme="majorBidi" w:hAnsiTheme="majorBidi" w:cstheme="majorBidi"/>
        </w:rPr>
        <w:t>Teguran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menunjukkan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adanya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kesenjangan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antara</w:t>
      </w:r>
      <w:proofErr w:type="spellEnd"/>
      <w:r w:rsidRPr="008B2100">
        <w:rPr>
          <w:rFonts w:asciiTheme="majorBidi" w:hAnsiTheme="majorBidi" w:cstheme="majorBidi"/>
        </w:rPr>
        <w:t xml:space="preserve"> ibadah formal yang </w:t>
      </w:r>
      <w:proofErr w:type="spellStart"/>
      <w:r w:rsidRPr="008B2100">
        <w:rPr>
          <w:rFonts w:asciiTheme="majorBidi" w:hAnsiTheme="majorBidi" w:cstheme="majorBidi"/>
        </w:rPr>
        <w:t>tampak</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luar</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kedalaman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seharusnya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menopang</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sejati</w:t>
      </w:r>
      <w:proofErr w:type="spellEnd"/>
      <w:r w:rsidRPr="008B2100">
        <w:rPr>
          <w:rFonts w:asciiTheme="majorBidi" w:hAnsiTheme="majorBidi" w:cstheme="majorBidi"/>
        </w:rPr>
        <w:t>.</w:t>
      </w:r>
    </w:p>
    <w:p w14:paraId="5B1E94DB" w14:textId="553722C2" w:rsidR="00687726" w:rsidRPr="00595524" w:rsidRDefault="00687726" w:rsidP="008B2100">
      <w:pPr>
        <w:spacing w:line="360" w:lineRule="auto"/>
        <w:ind w:firstLine="720"/>
        <w:jc w:val="both"/>
        <w:rPr>
          <w:rFonts w:asciiTheme="majorBidi" w:hAnsiTheme="majorBidi" w:cstheme="majorBidi"/>
        </w:rPr>
      </w:pPr>
      <w:proofErr w:type="spellStart"/>
      <w:r w:rsidRPr="00687726">
        <w:rPr>
          <w:rFonts w:asciiTheme="majorBidi" w:hAnsiTheme="majorBidi" w:cstheme="majorBidi"/>
        </w:rPr>
        <w:t>Peringatan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serupa</w:t>
      </w:r>
      <w:proofErr w:type="spellEnd"/>
      <w:r w:rsidRPr="00687726">
        <w:rPr>
          <w:rFonts w:asciiTheme="majorBidi" w:hAnsiTheme="majorBidi" w:cstheme="majorBidi"/>
        </w:rPr>
        <w:t xml:space="preserve"> juga </w:t>
      </w:r>
      <w:proofErr w:type="spellStart"/>
      <w:r w:rsidRPr="00687726">
        <w:rPr>
          <w:rFonts w:asciiTheme="majorBidi" w:hAnsiTheme="majorBidi" w:cstheme="majorBidi"/>
        </w:rPr>
        <w:t>bergema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Baru, </w:t>
      </w:r>
      <w:proofErr w:type="spellStart"/>
      <w:r w:rsidRPr="00687726">
        <w:rPr>
          <w:rFonts w:asciiTheme="majorBidi" w:hAnsiTheme="majorBidi" w:cstheme="majorBidi"/>
        </w:rPr>
        <w:t>ketika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Yesus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setiap</w:t>
      </w:r>
      <w:proofErr w:type="spellEnd"/>
      <w:r w:rsidRPr="00687726">
        <w:rPr>
          <w:rFonts w:asciiTheme="majorBidi" w:hAnsiTheme="majorBidi" w:cstheme="majorBidi"/>
        </w:rPr>
        <w:t xml:space="preserve"> orang yang </w:t>
      </w:r>
      <w:proofErr w:type="spellStart"/>
      <w:r w:rsidRPr="00687726">
        <w:rPr>
          <w:rFonts w:asciiTheme="majorBidi" w:hAnsiTheme="majorBidi" w:cstheme="majorBidi"/>
        </w:rPr>
        <w:t>berseru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kepada</w:t>
      </w:r>
      <w:proofErr w:type="spellEnd"/>
      <w:r w:rsidRPr="00687726">
        <w:rPr>
          <w:rFonts w:asciiTheme="majorBidi" w:hAnsiTheme="majorBidi" w:cstheme="majorBidi"/>
        </w:rPr>
        <w:t xml:space="preserve">-Ku: </w:t>
      </w:r>
      <w:proofErr w:type="spellStart"/>
      <w:r w:rsidRPr="00687726">
        <w:rPr>
          <w:rFonts w:asciiTheme="majorBidi" w:hAnsiTheme="majorBidi" w:cstheme="majorBidi"/>
        </w:rPr>
        <w:t>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masuk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Kerajaan Sorga,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dia</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melakukan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Bapa-Ku yang di </w:t>
      </w:r>
      <w:proofErr w:type="spellStart"/>
      <w:r w:rsidRPr="00687726">
        <w:rPr>
          <w:rFonts w:asciiTheme="majorBidi" w:hAnsiTheme="majorBidi" w:cstheme="majorBidi"/>
        </w:rPr>
        <w:t>sorga</w:t>
      </w:r>
      <w:proofErr w:type="spellEnd"/>
      <w:r w:rsidRPr="00687726">
        <w:rPr>
          <w:rFonts w:asciiTheme="majorBidi" w:hAnsiTheme="majorBidi" w:cstheme="majorBidi"/>
        </w:rPr>
        <w:t xml:space="preserve">" (Matius 7:21). </w:t>
      </w:r>
      <w:proofErr w:type="spellStart"/>
      <w:r w:rsidRPr="00687726">
        <w:rPr>
          <w:rFonts w:asciiTheme="majorBidi" w:hAnsiTheme="majorBidi" w:cstheme="majorBidi"/>
        </w:rPr>
        <w:t>Pernyataan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menekankan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verbal </w:t>
      </w:r>
      <w:proofErr w:type="spellStart"/>
      <w:r w:rsidRPr="00687726">
        <w:rPr>
          <w:rFonts w:asciiTheme="majorBidi" w:hAnsiTheme="majorBidi" w:cstheme="majorBidi"/>
        </w:rPr>
        <w:t>atau</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keagamaan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semata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diwujudkan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ketaatan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nyata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Allah. </w:t>
      </w:r>
      <w:r w:rsidR="000B5DC2">
        <w:rPr>
          <w:rFonts w:asciiTheme="majorBidi" w:hAnsiTheme="majorBidi" w:cstheme="majorBidi"/>
        </w:rPr>
        <w:t xml:space="preserve">Hormat </w:t>
      </w:r>
      <w:proofErr w:type="spellStart"/>
      <w:r w:rsidR="000B5DC2">
        <w:rPr>
          <w:rFonts w:asciiTheme="majorBidi" w:hAnsiTheme="majorBidi" w:cstheme="majorBidi"/>
        </w:rPr>
        <w:t>kepada</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kejujuran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kesungguhan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000B5DC2">
        <w:rPr>
          <w:rFonts w:asciiTheme="majorBidi" w:hAnsiTheme="majorBidi" w:cstheme="majorBidi"/>
        </w:rPr>
        <w:t>merupakan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000B5DC2">
        <w:rPr>
          <w:rFonts w:asciiTheme="majorBidi" w:hAnsiTheme="majorBidi" w:cstheme="majorBidi"/>
        </w:rPr>
        <w:t>gampang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dilaksanakan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namun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justru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itulah</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dikehendaki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dari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-Nya</w:t>
      </w:r>
      <w:r w:rsidRPr="00BE5DA8">
        <w:rPr>
          <w:rFonts w:asciiTheme="majorBidi" w:hAnsiTheme="majorBidi" w:cstheme="majorBidi"/>
        </w:rPr>
        <w:t>.</w:t>
      </w:r>
      <w:r w:rsidRPr="00BE5DA8">
        <w:rPr>
          <w:rStyle w:val="FootnoteReference"/>
          <w:rFonts w:asciiTheme="majorBidi" w:hAnsiTheme="majorBidi" w:cstheme="majorBidi"/>
        </w:rPr>
        <w:footnoteReference w:id="34"/>
      </w:r>
      <w:r w:rsidRPr="00BE5DA8">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ketulusan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menjadi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sentral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teologi</w:t>
      </w:r>
      <w:proofErr w:type="spellEnd"/>
      <w:r w:rsidRPr="00687726">
        <w:rPr>
          <w:rFonts w:asciiTheme="majorBidi" w:hAnsiTheme="majorBidi" w:cstheme="majorBidi"/>
        </w:rPr>
        <w:t xml:space="preserve"> ibadah Israel. Walter Brueggemann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karyanya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menjelaskan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Israel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selalu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melibatkan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seluruh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eksistensi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manusia</w:t>
      </w:r>
      <w:proofErr w:type="spellEnd"/>
      <w:r w:rsidRPr="00687726">
        <w:rPr>
          <w:rFonts w:asciiTheme="majorBidi" w:hAnsiTheme="majorBidi" w:cstheme="majorBidi"/>
        </w:rPr>
        <w:t>—</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tetapi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orientasi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hidup</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menyeluruh</w:t>
      </w:r>
      <w:proofErr w:type="spellEnd"/>
      <w:r w:rsidRPr="00BE5DA8">
        <w:rPr>
          <w:rFonts w:asciiTheme="majorBidi" w:hAnsiTheme="majorBidi" w:cstheme="majorBidi"/>
        </w:rPr>
        <w:t>.</w:t>
      </w:r>
      <w:r w:rsidRPr="00BE5DA8">
        <w:rPr>
          <w:rStyle w:val="FootnoteReference"/>
          <w:rFonts w:asciiTheme="majorBidi" w:hAnsiTheme="majorBidi" w:cstheme="majorBidi"/>
        </w:rPr>
        <w:footnoteReference w:id="35"/>
      </w:r>
      <w:r w:rsidRPr="00687726">
        <w:rPr>
          <w:rFonts w:asciiTheme="majorBidi" w:hAnsiTheme="majorBidi" w:cstheme="majorBidi"/>
        </w:rPr>
        <w:t xml:space="preserve"> </w:t>
      </w:r>
      <w:proofErr w:type="spellStart"/>
      <w:r w:rsidRPr="00687726">
        <w:rPr>
          <w:rFonts w:asciiTheme="majorBidi" w:hAnsiTheme="majorBidi" w:cstheme="majorBidi"/>
        </w:rPr>
        <w:t>Integritas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memerlukan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koherensi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antara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lastRenderedPageBreak/>
        <w:t>iman</w:t>
      </w:r>
      <w:proofErr w:type="spellEnd"/>
      <w:r w:rsidRPr="00687726">
        <w:rPr>
          <w:rFonts w:asciiTheme="majorBidi" w:hAnsiTheme="majorBidi" w:cstheme="majorBidi"/>
        </w:rPr>
        <w:t xml:space="preserve"> (</w:t>
      </w:r>
      <w:r w:rsidRPr="00687726">
        <w:rPr>
          <w:rFonts w:asciiTheme="majorBidi" w:hAnsiTheme="majorBidi" w:cstheme="majorBidi"/>
          <w:i/>
          <w:iCs/>
        </w:rPr>
        <w:t>confession</w:t>
      </w:r>
      <w:r w:rsidRPr="00687726">
        <w:rPr>
          <w:rFonts w:asciiTheme="majorBidi" w:hAnsiTheme="majorBidi" w:cstheme="majorBidi"/>
        </w:rPr>
        <w:t xml:space="preserve">), </w:t>
      </w:r>
      <w:proofErr w:type="spellStart"/>
      <w:r w:rsidRPr="00687726">
        <w:rPr>
          <w:rFonts w:asciiTheme="majorBidi" w:hAnsiTheme="majorBidi" w:cstheme="majorBidi"/>
        </w:rPr>
        <w:t>praktik</w:t>
      </w:r>
      <w:proofErr w:type="spellEnd"/>
      <w:r w:rsidRPr="00687726">
        <w:rPr>
          <w:rFonts w:asciiTheme="majorBidi" w:hAnsiTheme="majorBidi" w:cstheme="majorBidi"/>
        </w:rPr>
        <w:t xml:space="preserve"> ritual (</w:t>
      </w:r>
      <w:r w:rsidRPr="00687726">
        <w:rPr>
          <w:rFonts w:asciiTheme="majorBidi" w:hAnsiTheme="majorBidi" w:cstheme="majorBidi"/>
          <w:i/>
          <w:iCs/>
        </w:rPr>
        <w:t>ritual practice</w:t>
      </w:r>
      <w:r w:rsidRPr="00687726">
        <w:rPr>
          <w:rFonts w:asciiTheme="majorBidi" w:hAnsiTheme="majorBidi" w:cstheme="majorBidi"/>
        </w:rPr>
        <w:t xml:space="preserve">), dan </w:t>
      </w:r>
      <w:proofErr w:type="spellStart"/>
      <w:r w:rsidRPr="00687726">
        <w:rPr>
          <w:rFonts w:asciiTheme="majorBidi" w:hAnsiTheme="majorBidi" w:cstheme="majorBidi"/>
        </w:rPr>
        <w:t>kehidupan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etis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sehari-hari</w:t>
      </w:r>
      <w:proofErr w:type="spellEnd"/>
      <w:r w:rsidRPr="00687726">
        <w:rPr>
          <w:rFonts w:asciiTheme="majorBidi" w:hAnsiTheme="majorBidi" w:cstheme="majorBidi"/>
        </w:rPr>
        <w:t xml:space="preserve"> (</w:t>
      </w:r>
      <w:r w:rsidRPr="00687726">
        <w:rPr>
          <w:rFonts w:asciiTheme="majorBidi" w:hAnsiTheme="majorBidi" w:cstheme="majorBidi"/>
          <w:i/>
          <w:iCs/>
        </w:rPr>
        <w:t>ethical living</w:t>
      </w:r>
      <w:r w:rsidRPr="00687726">
        <w:rPr>
          <w:rFonts w:asciiTheme="majorBidi" w:hAnsiTheme="majorBidi" w:cstheme="majorBidi"/>
        </w:rPr>
        <w:t xml:space="preserve">). </w:t>
      </w:r>
      <w:proofErr w:type="spellStart"/>
      <w:r w:rsidRPr="00687726">
        <w:rPr>
          <w:rFonts w:asciiTheme="majorBidi" w:hAnsiTheme="majorBidi" w:cstheme="majorBidi"/>
        </w:rPr>
        <w:t>Ketiga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dapat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dipisahkan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konsep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komprehensif</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menurut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tradisi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Lama.</w:t>
      </w:r>
      <w:r w:rsidR="00E80035" w:rsidRPr="00BE5DA8">
        <w:rPr>
          <w:rFonts w:asciiTheme="majorBidi" w:hAnsiTheme="majorBidi" w:cstheme="majorBidi"/>
        </w:rPr>
        <w:t xml:space="preserve"> </w:t>
      </w:r>
      <w:proofErr w:type="spellStart"/>
      <w:r w:rsidRPr="00687726">
        <w:rPr>
          <w:rFonts w:asciiTheme="majorBidi" w:hAnsiTheme="majorBidi" w:cstheme="majorBidi"/>
        </w:rPr>
        <w:t>Lebih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lanjut</w:t>
      </w:r>
      <w:proofErr w:type="spellEnd"/>
      <w:r w:rsidRPr="00687726">
        <w:rPr>
          <w:rFonts w:asciiTheme="majorBidi" w:hAnsiTheme="majorBidi" w:cstheme="majorBidi"/>
        </w:rPr>
        <w:t xml:space="preserve">, </w:t>
      </w:r>
      <w:r w:rsidR="00E80035" w:rsidRPr="00BE5DA8">
        <w:rPr>
          <w:rFonts w:asciiTheme="majorBidi" w:hAnsiTheme="majorBidi" w:cstheme="majorBidi"/>
        </w:rPr>
        <w:t>Bruegman</w:t>
      </w:r>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kritik</w:t>
      </w:r>
      <w:proofErr w:type="spellEnd"/>
      <w:r w:rsidRPr="00687726">
        <w:rPr>
          <w:rFonts w:asciiTheme="majorBidi" w:hAnsiTheme="majorBidi" w:cstheme="majorBidi"/>
        </w:rPr>
        <w:t xml:space="preserve"> para </w:t>
      </w:r>
      <w:proofErr w:type="spellStart"/>
      <w:r w:rsidRPr="00687726">
        <w:rPr>
          <w:rFonts w:asciiTheme="majorBidi" w:hAnsiTheme="majorBidi" w:cstheme="majorBidi"/>
        </w:rPr>
        <w:t>nabi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formalistik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concern </w:t>
      </w:r>
      <w:proofErr w:type="spellStart"/>
      <w:r w:rsidRPr="00687726">
        <w:rPr>
          <w:rFonts w:asciiTheme="majorBidi" w:hAnsiTheme="majorBidi" w:cstheme="majorBidi"/>
        </w:rPr>
        <w:t>teologis</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bagaimana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memahami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karakter</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pemahaman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benar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siapa</w:t>
      </w:r>
      <w:proofErr w:type="spellEnd"/>
      <w:r w:rsidRPr="00687726">
        <w:rPr>
          <w:rFonts w:asciiTheme="majorBidi" w:hAnsiTheme="majorBidi" w:cstheme="majorBidi"/>
        </w:rPr>
        <w:t xml:space="preserve"> Allah</w:t>
      </w:r>
      <w:r w:rsidR="00E80035" w:rsidRPr="00BE5DA8">
        <w:rPr>
          <w:rFonts w:asciiTheme="majorBidi" w:hAnsiTheme="majorBidi" w:cstheme="majorBidi"/>
        </w:rPr>
        <w:t xml:space="preserve">. </w:t>
      </w:r>
      <w:r w:rsidRPr="00687726">
        <w:rPr>
          <w:rFonts w:asciiTheme="majorBidi" w:hAnsiTheme="majorBidi" w:cstheme="majorBidi"/>
        </w:rPr>
        <w:t xml:space="preserve">Allah yang </w:t>
      </w:r>
      <w:proofErr w:type="spellStart"/>
      <w:r w:rsidRPr="00687726">
        <w:rPr>
          <w:rFonts w:asciiTheme="majorBidi" w:hAnsiTheme="majorBidi" w:cstheme="majorBidi"/>
        </w:rPr>
        <w:t>menghendaki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keadilan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belas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kasihan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kerendahan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korban dan ritual </w:t>
      </w:r>
      <w:proofErr w:type="spellStart"/>
      <w:r w:rsidRPr="00687726">
        <w:rPr>
          <w:rFonts w:asciiTheme="majorBidi" w:hAnsiTheme="majorBidi" w:cstheme="majorBidi"/>
        </w:rPr>
        <w:t>belaka</w:t>
      </w:r>
      <w:proofErr w:type="spellEnd"/>
      <w:r w:rsidR="00E80035" w:rsidRPr="00BE5DA8">
        <w:rPr>
          <w:rFonts w:asciiTheme="majorBidi" w:hAnsiTheme="majorBidi" w:cstheme="majorBidi"/>
        </w:rPr>
        <w:t>.</w:t>
      </w:r>
      <w:r w:rsidR="00E80035" w:rsidRPr="00BE5DA8">
        <w:rPr>
          <w:rStyle w:val="FootnoteReference"/>
          <w:rFonts w:asciiTheme="majorBidi" w:hAnsiTheme="majorBidi" w:cstheme="majorBidi"/>
        </w:rPr>
        <w:footnoteReference w:id="36"/>
      </w:r>
      <w:r w:rsidR="00E80035" w:rsidRPr="00BE5DA8">
        <w:rPr>
          <w:rFonts w:asciiTheme="majorBidi" w:hAnsiTheme="majorBidi" w:cstheme="majorBidi"/>
        </w:rPr>
        <w:t xml:space="preserve"> </w:t>
      </w:r>
      <w:proofErr w:type="spellStart"/>
      <w:r w:rsidRPr="00687726">
        <w:rPr>
          <w:rFonts w:asciiTheme="majorBidi" w:hAnsiTheme="majorBidi" w:cstheme="majorBidi"/>
        </w:rPr>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demikian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menghormati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secara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menuntut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internal yang fundamental,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sekadar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eksternal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prosedur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liturgis</w:t>
      </w:r>
      <w:proofErr w:type="spellEnd"/>
      <w:r w:rsidRPr="00687726">
        <w:rPr>
          <w:rFonts w:asciiTheme="majorBidi" w:hAnsiTheme="majorBidi" w:cstheme="majorBidi"/>
        </w:rPr>
        <w:t>.</w:t>
      </w:r>
    </w:p>
    <w:p w14:paraId="056F35E6" w14:textId="6DD9A6A7" w:rsidR="00BD4471" w:rsidRPr="00BD4471" w:rsidRDefault="00595524" w:rsidP="00BD4471">
      <w:pPr>
        <w:spacing w:line="360" w:lineRule="auto"/>
        <w:jc w:val="both"/>
        <w:rPr>
          <w:rFonts w:asciiTheme="majorBidi" w:hAnsiTheme="majorBidi" w:cstheme="majorBidi"/>
          <w:lang w:val="id-ID"/>
        </w:rPr>
      </w:pPr>
      <w:r w:rsidRPr="00BE5DA8">
        <w:rPr>
          <w:rFonts w:asciiTheme="majorBidi" w:hAnsiTheme="majorBidi" w:cstheme="majorBidi"/>
        </w:rPr>
        <w:tab/>
      </w:r>
      <w:r w:rsidR="00BD4471">
        <w:rPr>
          <w:rFonts w:asciiTheme="majorBidi" w:hAnsiTheme="majorBidi" w:cstheme="majorBidi"/>
        </w:rPr>
        <w:t>D</w:t>
      </w:r>
      <w:r w:rsidR="00BD4471" w:rsidRPr="00BD4471">
        <w:rPr>
          <w:rFonts w:asciiTheme="majorBidi" w:hAnsiTheme="majorBidi" w:cstheme="majorBidi"/>
          <w:lang w:val="id-ID"/>
        </w:rPr>
        <w:t xml:space="preserve">alam kaitannya dengan penyembahan di ruang kudus, Kitab Suci menekankan gagasan tentang “wajah Allah.” Hampir seluruh praktik liturgi Israel dapat dipahami berpusat pada dimensi ini. Jika sebelumnya Bait Suci dimengerti sebagai ruang perjumpaan, tempat umat bertemu dengan Allah, maka pada tahap berikutnya penyembahan juga dipahami sebagai pengalaman berhadapan langsung dengan-Nya. Tentu istilah “wajah Allah” tidak dimaksudkan secara harfiah sebagai pertemuan fisik dengan diri Allah, melainkan sebagai simbol perjumpaan rohani yang penuh kekuatan. Pengalaman ini bersifat paradoksal: di satu sisi menghadirkan kegentaran dan rasa gentar yang mendalam, namun di sisi lain menghadirkan kedekatan yang penuh sukacita. Dalam ibadah di Bait Suci, umat datang menghadap </w:t>
      </w:r>
      <w:proofErr w:type="spellStart"/>
      <w:r w:rsidR="00BD4471" w:rsidRPr="00BD4471">
        <w:rPr>
          <w:rFonts w:asciiTheme="majorBidi" w:hAnsiTheme="majorBidi" w:cstheme="majorBidi"/>
          <w:lang w:val="id-ID"/>
        </w:rPr>
        <w:t>mezbah</w:t>
      </w:r>
      <w:proofErr w:type="spellEnd"/>
      <w:r w:rsidR="00BD4471" w:rsidRPr="00BD4471">
        <w:rPr>
          <w:rFonts w:asciiTheme="majorBidi" w:hAnsiTheme="majorBidi" w:cstheme="majorBidi"/>
          <w:lang w:val="id-ID"/>
        </w:rPr>
        <w:t xml:space="preserve">, patung </w:t>
      </w:r>
      <w:proofErr w:type="spellStart"/>
      <w:r w:rsidR="00BD4471" w:rsidRPr="00BD4471">
        <w:rPr>
          <w:rFonts w:asciiTheme="majorBidi" w:hAnsiTheme="majorBidi" w:cstheme="majorBidi"/>
          <w:lang w:val="id-ID"/>
        </w:rPr>
        <w:t>kerub</w:t>
      </w:r>
      <w:proofErr w:type="spellEnd"/>
      <w:r w:rsidR="00BD4471" w:rsidRPr="00BD4471">
        <w:rPr>
          <w:rFonts w:asciiTheme="majorBidi" w:hAnsiTheme="majorBidi" w:cstheme="majorBidi"/>
          <w:lang w:val="id-ID"/>
        </w:rPr>
        <w:t>, dan tabut Allah, sementara para imam dan orang Lewi menjalankan pelayanan dengan penuh ketelitian. Ribuan orang berkumpul dalam persekutuan komunal, tetapi di tengah-tengah kebersamaan itu setiap individu juga mengalami relasi pribadi dengan Allah yang hadir secara nyata.</w:t>
      </w:r>
    </w:p>
    <w:p w14:paraId="48274EB0" w14:textId="12DDAF9A" w:rsidR="007B16C7" w:rsidRPr="007B16C7" w:rsidRDefault="00BD4471" w:rsidP="00BD4471">
      <w:pPr>
        <w:spacing w:line="360" w:lineRule="auto"/>
        <w:ind w:firstLine="720"/>
        <w:jc w:val="both"/>
        <w:rPr>
          <w:rFonts w:asciiTheme="majorBidi" w:hAnsiTheme="majorBidi" w:cstheme="majorBidi"/>
        </w:rPr>
      </w:pPr>
      <w:proofErr w:type="spellStart"/>
      <w:r w:rsidRPr="00BD4471">
        <w:rPr>
          <w:rFonts w:asciiTheme="majorBidi" w:hAnsiTheme="majorBidi" w:cstheme="majorBidi"/>
        </w:rPr>
        <w:t>Meskipun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sering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dibatasi</w:t>
      </w:r>
      <w:proofErr w:type="spellEnd"/>
      <w:r w:rsidRPr="00BD4471">
        <w:rPr>
          <w:rFonts w:asciiTheme="majorBidi" w:hAnsiTheme="majorBidi" w:cstheme="majorBidi"/>
        </w:rPr>
        <w:t xml:space="preserve"> oleh </w:t>
      </w:r>
      <w:proofErr w:type="spellStart"/>
      <w:r w:rsidRPr="00BD4471">
        <w:rPr>
          <w:rFonts w:asciiTheme="majorBidi" w:hAnsiTheme="majorBidi" w:cstheme="majorBidi"/>
        </w:rPr>
        <w:t>kelemahan</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ketumpulan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rohani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mereka</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tetap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berkenan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memberi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kesempatan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langsung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-Nya, Sang Mahakudus. Dalam </w:t>
      </w:r>
      <w:proofErr w:type="spellStart"/>
      <w:r w:rsidRPr="00BD4471">
        <w:rPr>
          <w:rFonts w:asciiTheme="majorBidi" w:hAnsiTheme="majorBidi" w:cstheme="majorBidi"/>
        </w:rPr>
        <w:t>momen</w:t>
      </w:r>
      <w:proofErr w:type="spellEnd"/>
      <w:r w:rsidRPr="00BD4471">
        <w:rPr>
          <w:rFonts w:asciiTheme="majorBidi" w:hAnsiTheme="majorBidi" w:cstheme="majorBidi"/>
        </w:rPr>
        <w:t xml:space="preserve"> ibadah </w:t>
      </w:r>
      <w:proofErr w:type="spellStart"/>
      <w:r w:rsidRPr="00BD4471">
        <w:rPr>
          <w:rFonts w:asciiTheme="majorBidi" w:hAnsiTheme="majorBidi" w:cstheme="majorBidi"/>
        </w:rPr>
        <w:t>itu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seluruh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keberadaan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manusia</w:t>
      </w:r>
      <w:proofErr w:type="spellEnd"/>
      <w:r>
        <w:rPr>
          <w:rFonts w:asciiTheme="majorBidi" w:hAnsiTheme="majorBidi" w:cstheme="majorBidi"/>
        </w:rPr>
        <w:t xml:space="preserve"> </w:t>
      </w:r>
      <w:proofErr w:type="spellStart"/>
      <w:r w:rsidRPr="00BD4471">
        <w:rPr>
          <w:rFonts w:asciiTheme="majorBidi" w:hAnsiTheme="majorBidi" w:cstheme="majorBidi"/>
        </w:rPr>
        <w:t>baik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jiwa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maupun</w:t>
      </w:r>
      <w:proofErr w:type="spellEnd"/>
      <w:r w:rsidRPr="00BD4471">
        <w:rPr>
          <w:rFonts w:asciiTheme="majorBidi" w:hAnsiTheme="majorBidi" w:cstheme="majorBidi"/>
        </w:rPr>
        <w:t xml:space="preserve"> raga</w:t>
      </w:r>
      <w:r>
        <w:rPr>
          <w:rFonts w:asciiTheme="majorBidi" w:hAnsiTheme="majorBidi" w:cstheme="majorBidi"/>
        </w:rPr>
        <w:t xml:space="preserve"> </w:t>
      </w:r>
      <w:proofErr w:type="spellStart"/>
      <w:r w:rsidRPr="00BD4471">
        <w:rPr>
          <w:rFonts w:asciiTheme="majorBidi" w:hAnsiTheme="majorBidi" w:cstheme="majorBidi"/>
        </w:rPr>
        <w:t>dilibatkan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merasakan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menghayati</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menyaksikan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kebaikan</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Dialah</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kasih</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memungkinkan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diri</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hadir</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secara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nyata</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dapat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suatu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pengalaman</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dalam</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tradisi</w:t>
      </w:r>
      <w:proofErr w:type="spellEnd"/>
      <w:r w:rsidRPr="00BD4471">
        <w:rPr>
          <w:rFonts w:asciiTheme="majorBidi" w:hAnsiTheme="majorBidi" w:cstheme="majorBidi"/>
        </w:rPr>
        <w:t xml:space="preserve"> Israel </w:t>
      </w:r>
      <w:proofErr w:type="spellStart"/>
      <w:r w:rsidRPr="00BD4471">
        <w:rPr>
          <w:rFonts w:asciiTheme="majorBidi" w:hAnsiTheme="majorBidi" w:cstheme="majorBidi"/>
        </w:rPr>
        <w:t>disebut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sebagai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wajah</w:t>
      </w:r>
      <w:proofErr w:type="spellEnd"/>
      <w:r w:rsidRPr="00BD4471">
        <w:rPr>
          <w:rFonts w:asciiTheme="majorBidi" w:hAnsiTheme="majorBidi" w:cstheme="majorBidi"/>
        </w:rPr>
        <w:t xml:space="preserve"> Allah.”</w:t>
      </w:r>
      <w:r w:rsidR="007B16C7" w:rsidRPr="00BE5DA8">
        <w:rPr>
          <w:rStyle w:val="FootnoteReference"/>
          <w:rFonts w:asciiTheme="majorBidi" w:hAnsiTheme="majorBidi" w:cstheme="majorBidi"/>
        </w:rPr>
        <w:footnoteReference w:id="37"/>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Konsep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teologis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ini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signifikansi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spiritualitas</w:t>
      </w:r>
      <w:proofErr w:type="spellEnd"/>
      <w:r w:rsidR="007B16C7" w:rsidRPr="007B16C7">
        <w:rPr>
          <w:rFonts w:asciiTheme="majorBidi" w:hAnsiTheme="majorBidi" w:cstheme="majorBidi"/>
        </w:rPr>
        <w:t xml:space="preserve"> Israel </w:t>
      </w:r>
      <w:proofErr w:type="spellStart"/>
      <w:r w:rsidR="007B16C7" w:rsidRPr="007B16C7">
        <w:rPr>
          <w:rFonts w:asciiTheme="majorBidi" w:hAnsiTheme="majorBidi" w:cstheme="majorBidi"/>
        </w:rPr>
        <w:t>kuno</w:t>
      </w:r>
      <w:proofErr w:type="spellEnd"/>
      <w:r w:rsidR="007B16C7" w:rsidRPr="007B16C7">
        <w:rPr>
          <w:rFonts w:asciiTheme="majorBidi" w:hAnsiTheme="majorBidi" w:cstheme="majorBidi"/>
        </w:rPr>
        <w:t xml:space="preserve">. Samuel Terrien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studinya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komprehensif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menjelaskan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metafora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r w:rsidR="007B16C7" w:rsidRPr="007B16C7">
        <w:rPr>
          <w:rFonts w:asciiTheme="majorBidi" w:hAnsiTheme="majorBidi" w:cstheme="majorBidi"/>
          <w:i/>
          <w:iCs/>
        </w:rPr>
        <w:t>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lastRenderedPageBreak/>
        <w:t>merepresentasikan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secara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langsung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namun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misterius</w:t>
      </w:r>
      <w:proofErr w:type="spellEnd"/>
      <w:r w:rsidR="007B16C7" w:rsidRPr="007B16C7">
        <w:rPr>
          <w:rFonts w:asciiTheme="majorBidi" w:hAnsiTheme="majorBidi" w:cstheme="majorBidi"/>
        </w:rPr>
        <w:t xml:space="preserve">. Ini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visualisasi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fisik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eksistensial</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transformatif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realitas</w:t>
      </w:r>
      <w:proofErr w:type="spellEnd"/>
      <w:r w:rsidR="007B16C7" w:rsidRPr="007B16C7">
        <w:rPr>
          <w:rFonts w:asciiTheme="majorBidi" w:hAnsiTheme="majorBidi" w:cstheme="majorBidi"/>
        </w:rPr>
        <w:t xml:space="preserve"> </w:t>
      </w:r>
      <w:r w:rsidR="007B16C7" w:rsidRPr="00BE5DA8">
        <w:rPr>
          <w:rFonts w:asciiTheme="majorBidi" w:hAnsiTheme="majorBidi" w:cstheme="majorBidi"/>
        </w:rPr>
        <w:t>Ilahi.</w:t>
      </w:r>
      <w:r w:rsidR="007B16C7" w:rsidRPr="00BE5DA8">
        <w:rPr>
          <w:rStyle w:val="FootnoteReference"/>
          <w:rFonts w:asciiTheme="majorBidi" w:hAnsiTheme="majorBidi" w:cstheme="majorBidi"/>
        </w:rPr>
        <w:footnoteReference w:id="38"/>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melihat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adalah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teofani</w:t>
      </w:r>
      <w:proofErr w:type="spellEnd"/>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manifestasi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dirasakan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melalui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seluruh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kemanusiaan</w:t>
      </w:r>
      <w:proofErr w:type="spellEnd"/>
      <w:r w:rsidR="007B16C7" w:rsidRPr="007B16C7">
        <w:rPr>
          <w:rFonts w:asciiTheme="majorBidi" w:hAnsiTheme="majorBidi" w:cstheme="majorBidi"/>
        </w:rPr>
        <w:t>.</w:t>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Lebih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lanjut</w:t>
      </w:r>
      <w:proofErr w:type="spellEnd"/>
      <w:r w:rsidR="007B16C7" w:rsidRPr="007B16C7">
        <w:rPr>
          <w:rFonts w:asciiTheme="majorBidi" w:hAnsiTheme="majorBidi" w:cstheme="majorBidi"/>
        </w:rPr>
        <w:t xml:space="preserve">, Terence Fretheim </w:t>
      </w:r>
      <w:proofErr w:type="spellStart"/>
      <w:r w:rsidR="007B16C7" w:rsidRPr="007B16C7">
        <w:rPr>
          <w:rFonts w:asciiTheme="majorBidi" w:hAnsiTheme="majorBidi" w:cstheme="majorBidi"/>
        </w:rPr>
        <w:t>menggarisbawahi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tradisi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Perjanjian</w:t>
      </w:r>
      <w:proofErr w:type="spellEnd"/>
      <w:r w:rsidR="007B16C7" w:rsidRPr="007B16C7">
        <w:rPr>
          <w:rFonts w:asciiTheme="majorBidi" w:hAnsiTheme="majorBidi" w:cstheme="majorBidi"/>
        </w:rPr>
        <w:t xml:space="preserve"> Lama, </w:t>
      </w:r>
      <w:proofErr w:type="spellStart"/>
      <w:r w:rsidR="007B16C7" w:rsidRPr="007B16C7">
        <w:rPr>
          <w:rFonts w:asciiTheme="majorBidi" w:hAnsiTheme="majorBidi" w:cstheme="majorBidi"/>
        </w:rPr>
        <w:t>pencarian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i/>
          <w:iCs/>
        </w:rPr>
        <w:t>baqash</w:t>
      </w:r>
      <w:proofErr w:type="spellEnd"/>
      <w:r w:rsidR="007B16C7" w:rsidRPr="007B16C7">
        <w:rPr>
          <w:rFonts w:asciiTheme="majorBidi" w:hAnsiTheme="majorBidi" w:cstheme="majorBidi"/>
          <w:i/>
          <w:iCs/>
        </w:rPr>
        <w:t xml:space="preserve"> 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motif </w:t>
      </w:r>
      <w:proofErr w:type="spellStart"/>
      <w:r w:rsidR="007B16C7" w:rsidRPr="007B16C7">
        <w:rPr>
          <w:rFonts w:asciiTheme="majorBidi" w:hAnsiTheme="majorBidi" w:cstheme="majorBidi"/>
        </w:rPr>
        <w:t>sentral</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kehidupan</w:t>
      </w:r>
      <w:proofErr w:type="spellEnd"/>
      <w:r w:rsidR="007B16C7" w:rsidRPr="007B16C7">
        <w:rPr>
          <w:rFonts w:asciiTheme="majorBidi" w:hAnsiTheme="majorBidi" w:cstheme="majorBidi"/>
        </w:rPr>
        <w:t xml:space="preserve"> ibadah. Ini </w:t>
      </w:r>
      <w:proofErr w:type="spellStart"/>
      <w:r w:rsidR="007B16C7" w:rsidRPr="007B16C7">
        <w:rPr>
          <w:rFonts w:asciiTheme="majorBidi" w:hAnsiTheme="majorBidi" w:cstheme="majorBidi"/>
        </w:rPr>
        <w:t>mencerminkan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kerinduan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mengalami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kedekatan</w:t>
      </w:r>
      <w:proofErr w:type="spellEnd"/>
      <w:r w:rsidR="007B16C7" w:rsidRPr="007B16C7">
        <w:rPr>
          <w:rFonts w:asciiTheme="majorBidi" w:hAnsiTheme="majorBidi" w:cstheme="majorBidi"/>
        </w:rPr>
        <w:t xml:space="preserve"> personal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menjalankan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kewajiban</w:t>
      </w:r>
      <w:proofErr w:type="spellEnd"/>
      <w:r w:rsidR="007B16C7" w:rsidRPr="007B16C7">
        <w:rPr>
          <w:rFonts w:asciiTheme="majorBidi" w:hAnsiTheme="majorBidi" w:cstheme="majorBidi"/>
        </w:rPr>
        <w:t xml:space="preserve"> ritual.</w:t>
      </w:r>
      <w:r w:rsidR="009F43A6" w:rsidRPr="00BE5DA8">
        <w:rPr>
          <w:rStyle w:val="FootnoteReference"/>
          <w:rFonts w:asciiTheme="majorBidi" w:hAnsiTheme="majorBidi" w:cstheme="majorBidi"/>
        </w:rPr>
        <w:footnoteReference w:id="39"/>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berhadapan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muka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di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moment </w:t>
      </w:r>
      <w:proofErr w:type="spellStart"/>
      <w:r w:rsidR="007B16C7" w:rsidRPr="007B16C7">
        <w:rPr>
          <w:rFonts w:asciiTheme="majorBidi" w:hAnsiTheme="majorBidi" w:cstheme="majorBidi"/>
        </w:rPr>
        <w:t>liturgis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tetapi</w:t>
      </w:r>
      <w:proofErr w:type="spellEnd"/>
      <w:r w:rsidR="007B16C7" w:rsidRPr="007B16C7">
        <w:rPr>
          <w:rFonts w:asciiTheme="majorBidi" w:hAnsiTheme="majorBidi" w:cstheme="majorBidi"/>
        </w:rPr>
        <w:t xml:space="preserve"> encounter yang </w:t>
      </w:r>
      <w:proofErr w:type="spellStart"/>
      <w:r w:rsidR="007B16C7" w:rsidRPr="007B16C7">
        <w:rPr>
          <w:rFonts w:asciiTheme="majorBidi" w:hAnsiTheme="majorBidi" w:cstheme="majorBidi"/>
        </w:rPr>
        <w:t>mengubah</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membentuk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identitas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rohani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Israel.</w:t>
      </w:r>
      <w:r w:rsidR="009F43A6" w:rsidRPr="00BE5DA8">
        <w:rPr>
          <w:rFonts w:asciiTheme="majorBidi" w:hAnsiTheme="majorBidi" w:cstheme="majorBidi"/>
        </w:rPr>
        <w:t xml:space="preserve"> </w:t>
      </w:r>
      <w:r w:rsidR="007B16C7" w:rsidRPr="007B16C7">
        <w:rPr>
          <w:rFonts w:asciiTheme="majorBidi" w:hAnsiTheme="majorBidi" w:cstheme="majorBidi"/>
        </w:rPr>
        <w:t>"</w:t>
      </w:r>
      <w:proofErr w:type="spellStart"/>
      <w:r w:rsidR="009F43A6" w:rsidRPr="00BE5DA8">
        <w:rPr>
          <w:rFonts w:asciiTheme="majorBidi" w:hAnsiTheme="majorBidi" w:cstheme="majorBidi"/>
        </w:rPr>
        <w:t>M</w:t>
      </w:r>
      <w:r w:rsidR="007B16C7" w:rsidRPr="007B16C7">
        <w:rPr>
          <w:rFonts w:asciiTheme="majorBidi" w:hAnsiTheme="majorBidi" w:cstheme="majorBidi"/>
        </w:rPr>
        <w:t>encari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-Nya" dan "</w:t>
      </w:r>
      <w:proofErr w:type="spellStart"/>
      <w:r w:rsidR="007B16C7" w:rsidRPr="007B16C7">
        <w:rPr>
          <w:rFonts w:asciiTheme="majorBidi" w:hAnsiTheme="majorBidi" w:cstheme="majorBidi"/>
        </w:rPr>
        <w:t>memandang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-Nya"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Mazmur-mazmur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mengungkapkan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relasional</w:t>
      </w:r>
      <w:proofErr w:type="spellEnd"/>
      <w:r w:rsidR="007B16C7" w:rsidRPr="007B16C7">
        <w:rPr>
          <w:rFonts w:asciiTheme="majorBidi" w:hAnsiTheme="majorBidi" w:cstheme="majorBidi"/>
        </w:rPr>
        <w:t xml:space="preserve"> yang kaya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penyembahan</w:t>
      </w:r>
      <w:proofErr w:type="spellEnd"/>
      <w:r w:rsidR="007B16C7" w:rsidRPr="007B16C7">
        <w:rPr>
          <w:rFonts w:asciiTheme="majorBidi" w:hAnsiTheme="majorBidi" w:cstheme="majorBidi"/>
        </w:rPr>
        <w:t xml:space="preserve"> Israel. Ini </w:t>
      </w:r>
      <w:proofErr w:type="spellStart"/>
      <w:r w:rsidR="007B16C7" w:rsidRPr="007B16C7">
        <w:rPr>
          <w:rFonts w:asciiTheme="majorBidi" w:hAnsiTheme="majorBidi" w:cstheme="majorBidi"/>
        </w:rPr>
        <w:t>menunjukkan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ibadah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transaksi</w:t>
      </w:r>
      <w:proofErr w:type="spellEnd"/>
      <w:r w:rsidR="007B16C7" w:rsidRPr="007B16C7">
        <w:rPr>
          <w:rFonts w:asciiTheme="majorBidi" w:hAnsiTheme="majorBidi" w:cstheme="majorBidi"/>
        </w:rPr>
        <w:t xml:space="preserve"> impersonal </w:t>
      </w:r>
      <w:proofErr w:type="spellStart"/>
      <w:r w:rsidR="007B16C7" w:rsidRPr="007B16C7">
        <w:rPr>
          <w:rFonts w:asciiTheme="majorBidi" w:hAnsiTheme="majorBidi" w:cstheme="majorBidi"/>
        </w:rPr>
        <w:t>atau</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pelaksanaan</w:t>
      </w:r>
      <w:proofErr w:type="spellEnd"/>
      <w:r w:rsidR="007B16C7" w:rsidRPr="007B16C7">
        <w:rPr>
          <w:rFonts w:asciiTheme="majorBidi" w:hAnsiTheme="majorBidi" w:cstheme="majorBidi"/>
        </w:rPr>
        <w:t xml:space="preserve"> ritual </w:t>
      </w:r>
      <w:proofErr w:type="spellStart"/>
      <w:r w:rsidR="007B16C7" w:rsidRPr="007B16C7">
        <w:rPr>
          <w:rFonts w:asciiTheme="majorBidi" w:hAnsiTheme="majorBidi" w:cstheme="majorBidi"/>
        </w:rPr>
        <w:t>mekanis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pribadi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yang </w:t>
      </w:r>
      <w:proofErr w:type="spellStart"/>
      <w:r w:rsidR="007B16C7" w:rsidRPr="007B16C7">
        <w:rPr>
          <w:rFonts w:asciiTheme="majorBidi" w:hAnsiTheme="majorBidi" w:cstheme="majorBidi"/>
        </w:rPr>
        <w:t>hidup</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kepribadian</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merespons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-Ny.</w:t>
      </w:r>
      <w:r w:rsidR="009F43A6" w:rsidRPr="00BE5DA8">
        <w:rPr>
          <w:rStyle w:val="FootnoteReference"/>
          <w:rFonts w:asciiTheme="majorBidi" w:hAnsiTheme="majorBidi" w:cstheme="majorBidi"/>
        </w:rPr>
        <w:footnoteReference w:id="40"/>
      </w:r>
      <w:r w:rsidR="007B16C7" w:rsidRPr="007B16C7">
        <w:rPr>
          <w:rFonts w:asciiTheme="majorBidi" w:hAnsiTheme="majorBidi" w:cstheme="majorBidi"/>
        </w:rPr>
        <w:t xml:space="preserve"> Dalam </w:t>
      </w:r>
      <w:proofErr w:type="spellStart"/>
      <w:r w:rsidR="007B16C7" w:rsidRPr="007B16C7">
        <w:rPr>
          <w:rFonts w:asciiTheme="majorBidi" w:hAnsiTheme="majorBidi" w:cstheme="majorBidi"/>
        </w:rPr>
        <w:t>konteks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inilah</w:t>
      </w:r>
      <w:proofErr w:type="spellEnd"/>
      <w:r w:rsidR="007B16C7" w:rsidRPr="007B16C7">
        <w:rPr>
          <w:rFonts w:asciiTheme="majorBidi" w:hAnsiTheme="majorBidi" w:cstheme="majorBidi"/>
        </w:rPr>
        <w:t xml:space="preserve">,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berfungsi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sebagai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ruang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sakral</w:t>
      </w:r>
      <w:proofErr w:type="spellEnd"/>
      <w:r w:rsidR="007B16C7" w:rsidRPr="007B16C7">
        <w:rPr>
          <w:rFonts w:asciiTheme="majorBidi" w:hAnsiTheme="majorBidi" w:cstheme="majorBidi"/>
        </w:rPr>
        <w:t xml:space="preserve"> di mana boundary </w:t>
      </w:r>
      <w:proofErr w:type="spellStart"/>
      <w:r w:rsidR="007B16C7" w:rsidRPr="007B16C7">
        <w:rPr>
          <w:rFonts w:asciiTheme="majorBidi" w:hAnsiTheme="majorBidi" w:cstheme="majorBidi"/>
        </w:rPr>
        <w:t>antara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manusiawi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tipis, </w:t>
      </w:r>
      <w:proofErr w:type="spellStart"/>
      <w:r w:rsidR="007B16C7" w:rsidRPr="007B16C7">
        <w:rPr>
          <w:rFonts w:asciiTheme="majorBidi" w:hAnsiTheme="majorBidi" w:cstheme="majorBidi"/>
        </w:rPr>
        <w:t>memungkinkan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terjadinya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komunikasi</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persekutuan</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autentik</w:t>
      </w:r>
      <w:proofErr w:type="spellEnd"/>
      <w:r w:rsidR="007B16C7" w:rsidRPr="007B16C7">
        <w:rPr>
          <w:rFonts w:asciiTheme="majorBidi" w:hAnsiTheme="majorBidi" w:cstheme="majorBidi"/>
        </w:rPr>
        <w:t>.</w:t>
      </w:r>
    </w:p>
    <w:p w14:paraId="096C7E37" w14:textId="77777777" w:rsidR="001B0696" w:rsidRDefault="009F43A6" w:rsidP="001B0696">
      <w:pPr>
        <w:spacing w:line="360" w:lineRule="auto"/>
        <w:jc w:val="both"/>
        <w:rPr>
          <w:rFonts w:asciiTheme="majorBidi" w:hAnsiTheme="majorBidi" w:cstheme="majorBidi"/>
        </w:rPr>
      </w:pPr>
      <w:r w:rsidRPr="00BE5DA8">
        <w:rPr>
          <w:rFonts w:asciiTheme="majorBidi" w:hAnsiTheme="majorBidi" w:cstheme="majorBidi"/>
        </w:rPr>
        <w:tab/>
      </w:r>
      <w:proofErr w:type="spellStart"/>
      <w:r w:rsidR="00BD4471">
        <w:rPr>
          <w:rFonts w:asciiTheme="majorBidi" w:hAnsiTheme="majorBidi" w:cstheme="majorBidi"/>
        </w:rPr>
        <w:t>P</w:t>
      </w:r>
      <w:r w:rsidR="00BD4471" w:rsidRPr="00BD4471">
        <w:rPr>
          <w:rFonts w:asciiTheme="majorBidi" w:hAnsiTheme="majorBidi" w:cstheme="majorBidi"/>
        </w:rPr>
        <w:t>raktik</w:t>
      </w:r>
      <w:proofErr w:type="spellEnd"/>
      <w:r w:rsidR="00BD4471" w:rsidRPr="00BD4471">
        <w:rPr>
          <w:rFonts w:asciiTheme="majorBidi" w:hAnsiTheme="majorBidi" w:cstheme="majorBidi"/>
        </w:rPr>
        <w:t xml:space="preserve"> ibadah di Bait </w:t>
      </w:r>
      <w:proofErr w:type="spellStart"/>
      <w:r w:rsidR="00BD4471" w:rsidRPr="00BD4471">
        <w:rPr>
          <w:rFonts w:asciiTheme="majorBidi" w:hAnsiTheme="majorBidi" w:cstheme="majorBidi"/>
        </w:rPr>
        <w:t>Suci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senantiasa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diiringi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tindakan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mempersembahkan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sesuatu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kepada</w:t>
      </w:r>
      <w:proofErr w:type="spellEnd"/>
      <w:r w:rsidR="00BD4471" w:rsidRPr="00BD4471">
        <w:rPr>
          <w:rFonts w:asciiTheme="majorBidi" w:hAnsiTheme="majorBidi" w:cstheme="majorBidi"/>
        </w:rPr>
        <w:t xml:space="preserve"> Allah. Bagi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Israel, </w:t>
      </w:r>
      <w:proofErr w:type="spellStart"/>
      <w:r w:rsidR="00BD4471" w:rsidRPr="00BD4471">
        <w:rPr>
          <w:rFonts w:asciiTheme="majorBidi" w:hAnsiTheme="majorBidi" w:cstheme="majorBidi"/>
        </w:rPr>
        <w:t>beribadah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tanpa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membawa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dipandang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tidak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layak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sebab</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prinsip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jangan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datang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menghadap</w:t>
      </w:r>
      <w:proofErr w:type="spellEnd"/>
      <w:r w:rsidR="00BD4471" w:rsidRPr="00BD4471">
        <w:rPr>
          <w:rFonts w:asciiTheme="majorBidi" w:hAnsiTheme="majorBidi" w:cstheme="majorBidi"/>
        </w:rPr>
        <w:t xml:space="preserve"> TUHAN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tangan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hampa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menjadi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aturan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mendasar</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dalam</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tradisi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mereka</w:t>
      </w:r>
      <w:proofErr w:type="spellEnd"/>
      <w:r w:rsidR="00BD4471" w:rsidRPr="00BD4471">
        <w:rPr>
          <w:rFonts w:asciiTheme="majorBidi" w:hAnsiTheme="majorBidi" w:cstheme="majorBidi"/>
        </w:rPr>
        <w:t xml:space="preserve"> (Kel. 23:15; 34:20; Ul. 16:16-17). </w:t>
      </w:r>
      <w:proofErr w:type="spellStart"/>
      <w:r w:rsidR="00BD4471" w:rsidRPr="00BD4471">
        <w:rPr>
          <w:rFonts w:asciiTheme="majorBidi" w:hAnsiTheme="majorBidi" w:cstheme="majorBidi"/>
        </w:rPr>
        <w:t>Namun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demikian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harus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disadari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bahwa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setiap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hanyalah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respons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terhadap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anugerah</w:t>
      </w:r>
      <w:proofErr w:type="spellEnd"/>
      <w:r w:rsidR="00BD4471" w:rsidRPr="00BD4471">
        <w:rPr>
          <w:rFonts w:asciiTheme="majorBidi" w:hAnsiTheme="majorBidi" w:cstheme="majorBidi"/>
        </w:rPr>
        <w:t xml:space="preserve"> Allah yang </w:t>
      </w:r>
      <w:proofErr w:type="spellStart"/>
      <w:r w:rsidR="00BD4471" w:rsidRPr="00BD4471">
        <w:rPr>
          <w:rFonts w:asciiTheme="majorBidi" w:hAnsiTheme="majorBidi" w:cstheme="majorBidi"/>
        </w:rPr>
        <w:t>lebih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dahulu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dinyatakan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Sejak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awal</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telah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menyatakan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kesediaan</w:t>
      </w:r>
      <w:proofErr w:type="spellEnd"/>
      <w:r w:rsidR="00BD4471" w:rsidRPr="00BD4471">
        <w:rPr>
          <w:rFonts w:asciiTheme="majorBidi" w:hAnsiTheme="majorBidi" w:cstheme="majorBidi"/>
        </w:rPr>
        <w:t xml:space="preserve">-Nya </w:t>
      </w:r>
      <w:proofErr w:type="spellStart"/>
      <w:r w:rsidR="00BD4471" w:rsidRPr="00BD4471">
        <w:rPr>
          <w:rFonts w:asciiTheme="majorBidi" w:hAnsiTheme="majorBidi" w:cstheme="majorBidi"/>
        </w:rPr>
        <w:t>untuk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menjadi</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bagi</w:t>
      </w:r>
      <w:proofErr w:type="spellEnd"/>
      <w:r w:rsidR="00BD4471" w:rsidRPr="00BD4471">
        <w:rPr>
          <w:rFonts w:asciiTheme="majorBidi" w:hAnsiTheme="majorBidi" w:cstheme="majorBidi"/>
        </w:rPr>
        <w:t xml:space="preserve"> Israel (Kej. 17:7-8), dan </w:t>
      </w:r>
      <w:proofErr w:type="spellStart"/>
      <w:r w:rsidR="00BD4471" w:rsidRPr="00BD4471">
        <w:rPr>
          <w:rFonts w:asciiTheme="majorBidi" w:hAnsiTheme="majorBidi" w:cstheme="majorBidi"/>
        </w:rPr>
        <w:t>komitmen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ilahi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inilah</w:t>
      </w:r>
      <w:proofErr w:type="spellEnd"/>
      <w:r w:rsidR="00BD4471" w:rsidRPr="00BD4471">
        <w:rPr>
          <w:rFonts w:asciiTheme="majorBidi" w:hAnsiTheme="majorBidi" w:cstheme="majorBidi"/>
        </w:rPr>
        <w:t xml:space="preserve"> yang </w:t>
      </w:r>
      <w:proofErr w:type="spellStart"/>
      <w:r w:rsidR="00BD4471" w:rsidRPr="00BD4471">
        <w:rPr>
          <w:rFonts w:asciiTheme="majorBidi" w:hAnsiTheme="majorBidi" w:cstheme="majorBidi"/>
        </w:rPr>
        <w:t>mendahului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sekaligus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melampaui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segala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usaha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manusia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demikian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struktur</w:t>
      </w:r>
      <w:proofErr w:type="spellEnd"/>
      <w:r w:rsidR="00BD4471" w:rsidRPr="00BD4471">
        <w:rPr>
          <w:rFonts w:asciiTheme="majorBidi" w:hAnsiTheme="majorBidi" w:cstheme="majorBidi"/>
        </w:rPr>
        <w:t xml:space="preserve"> ibadah Israel </w:t>
      </w:r>
      <w:proofErr w:type="spellStart"/>
      <w:r w:rsidR="00BD4471" w:rsidRPr="00BD4471">
        <w:rPr>
          <w:rFonts w:asciiTheme="majorBidi" w:hAnsiTheme="majorBidi" w:cstheme="majorBidi"/>
        </w:rPr>
        <w:t>menegaskan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urutan</w:t>
      </w:r>
      <w:proofErr w:type="spellEnd"/>
      <w:r w:rsidR="00BD4471" w:rsidRPr="00BD4471">
        <w:rPr>
          <w:rFonts w:asciiTheme="majorBidi" w:hAnsiTheme="majorBidi" w:cstheme="majorBidi"/>
        </w:rPr>
        <w:t xml:space="preserve"> yang sangat </w:t>
      </w:r>
      <w:proofErr w:type="spellStart"/>
      <w:r w:rsidR="00BD4471" w:rsidRPr="00BD4471">
        <w:rPr>
          <w:rFonts w:asciiTheme="majorBidi" w:hAnsiTheme="majorBidi" w:cstheme="majorBidi"/>
        </w:rPr>
        <w:t>penting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inisiatif</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selalu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lebih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dahulu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sedangkan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hanyalah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jawaban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atas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kemurahan</w:t>
      </w:r>
      <w:proofErr w:type="spellEnd"/>
      <w:r w:rsidR="00BD4471" w:rsidRPr="00BD4471">
        <w:rPr>
          <w:rFonts w:asciiTheme="majorBidi" w:hAnsiTheme="majorBidi" w:cstheme="majorBidi"/>
        </w:rPr>
        <w:t>-</w:t>
      </w:r>
      <w:proofErr w:type="gramStart"/>
      <w:r w:rsidR="00BD4471" w:rsidRPr="00BD4471">
        <w:rPr>
          <w:rFonts w:asciiTheme="majorBidi" w:hAnsiTheme="majorBidi" w:cstheme="majorBidi"/>
        </w:rPr>
        <w:t>Nya.</w:t>
      </w:r>
      <w:r w:rsidRPr="00BE5DA8">
        <w:rPr>
          <w:rFonts w:asciiTheme="majorBidi" w:hAnsiTheme="majorBidi" w:cstheme="majorBidi"/>
        </w:rPr>
        <w:t>.</w:t>
      </w:r>
      <w:proofErr w:type="gramEnd"/>
      <w:r w:rsidRPr="00BE5DA8">
        <w:rPr>
          <w:rStyle w:val="FootnoteReference"/>
          <w:rFonts w:asciiTheme="majorBidi" w:hAnsiTheme="majorBidi" w:cstheme="majorBidi"/>
        </w:rPr>
        <w:footnoteReference w:id="41"/>
      </w:r>
      <w:r w:rsidRPr="00BE5DA8">
        <w:rPr>
          <w:rFonts w:asciiTheme="majorBidi" w:hAnsiTheme="majorBidi" w:cstheme="majorBidi"/>
        </w:rPr>
        <w:t xml:space="preserve"> </w:t>
      </w:r>
      <w:r w:rsidR="001B0696" w:rsidRPr="001B0696">
        <w:rPr>
          <w:rFonts w:asciiTheme="majorBidi" w:hAnsiTheme="majorBidi" w:cstheme="majorBidi"/>
        </w:rPr>
        <w:t xml:space="preserve">Segala </w:t>
      </w:r>
      <w:proofErr w:type="spellStart"/>
      <w:r w:rsidR="001B0696" w:rsidRPr="001B0696">
        <w:rPr>
          <w:rFonts w:asciiTheme="majorBidi" w:hAnsiTheme="majorBidi" w:cstheme="majorBidi"/>
        </w:rPr>
        <w:t>bentuk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berupa</w:t>
      </w:r>
      <w:proofErr w:type="spellEnd"/>
      <w:r w:rsidR="001B0696" w:rsidRPr="001B0696">
        <w:rPr>
          <w:rFonts w:asciiTheme="majorBidi" w:hAnsiTheme="majorBidi" w:cstheme="majorBidi"/>
        </w:rPr>
        <w:t xml:space="preserve"> korban </w:t>
      </w:r>
      <w:proofErr w:type="spellStart"/>
      <w:r w:rsidR="001B0696" w:rsidRPr="001B0696">
        <w:rPr>
          <w:rFonts w:asciiTheme="majorBidi" w:hAnsiTheme="majorBidi" w:cstheme="majorBidi"/>
        </w:rPr>
        <w:t>hewan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sajian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makanan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benda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berharga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logam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mulia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maupun</w:t>
      </w:r>
      <w:proofErr w:type="spellEnd"/>
      <w:r w:rsidR="001B0696" w:rsidRPr="001B0696">
        <w:rPr>
          <w:rFonts w:asciiTheme="majorBidi" w:hAnsiTheme="majorBidi" w:cstheme="majorBidi"/>
        </w:rPr>
        <w:t xml:space="preserve"> uang, </w:t>
      </w:r>
      <w:proofErr w:type="spellStart"/>
      <w:r w:rsidR="001B0696" w:rsidRPr="001B0696">
        <w:rPr>
          <w:rFonts w:asciiTheme="majorBidi" w:hAnsiTheme="majorBidi" w:cstheme="majorBidi"/>
        </w:rPr>
        <w:t>semuanya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dipersembahkan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hanya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bagi</w:t>
      </w:r>
      <w:proofErr w:type="spellEnd"/>
      <w:r w:rsidR="001B0696" w:rsidRPr="001B0696">
        <w:rPr>
          <w:rFonts w:asciiTheme="majorBidi" w:hAnsiTheme="majorBidi" w:cstheme="majorBidi"/>
        </w:rPr>
        <w:t xml:space="preserve"> Allah Israel, Sang </w:t>
      </w:r>
      <w:proofErr w:type="spellStart"/>
      <w:r w:rsidR="001B0696" w:rsidRPr="001B0696">
        <w:rPr>
          <w:rFonts w:asciiTheme="majorBidi" w:hAnsiTheme="majorBidi" w:cstheme="majorBidi"/>
        </w:rPr>
        <w:t>Mahakudus</w:t>
      </w:r>
      <w:proofErr w:type="spellEnd"/>
      <w:r w:rsidR="001B0696" w:rsidRPr="001B0696">
        <w:rPr>
          <w:rFonts w:asciiTheme="majorBidi" w:hAnsiTheme="majorBidi" w:cstheme="majorBidi"/>
        </w:rPr>
        <w:t xml:space="preserve">, yang </w:t>
      </w:r>
      <w:proofErr w:type="spellStart"/>
      <w:r w:rsidR="001B0696" w:rsidRPr="001B0696">
        <w:rPr>
          <w:rFonts w:asciiTheme="majorBidi" w:hAnsiTheme="majorBidi" w:cstheme="majorBidi"/>
        </w:rPr>
        <w:t>dimuliakan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lastRenderedPageBreak/>
        <w:t>sebagai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lebih</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dahsyat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daripada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allah</w:t>
      </w:r>
      <w:proofErr w:type="spellEnd"/>
      <w:r w:rsidR="001B0696" w:rsidRPr="001B0696">
        <w:rPr>
          <w:rFonts w:asciiTheme="majorBidi" w:hAnsiTheme="majorBidi" w:cstheme="majorBidi"/>
        </w:rPr>
        <w:t>” (</w:t>
      </w:r>
      <w:proofErr w:type="spellStart"/>
      <w:r w:rsidR="001B0696" w:rsidRPr="001B0696">
        <w:rPr>
          <w:rFonts w:asciiTheme="majorBidi" w:hAnsiTheme="majorBidi" w:cstheme="majorBidi"/>
        </w:rPr>
        <w:t>Mzm</w:t>
      </w:r>
      <w:proofErr w:type="spellEnd"/>
      <w:r w:rsidR="001B0696" w:rsidRPr="001B0696">
        <w:rPr>
          <w:rFonts w:asciiTheme="majorBidi" w:hAnsiTheme="majorBidi" w:cstheme="majorBidi"/>
        </w:rPr>
        <w:t xml:space="preserve">. 96:4). </w:t>
      </w:r>
      <w:proofErr w:type="spellStart"/>
      <w:r w:rsidR="001B0696" w:rsidRPr="001B0696">
        <w:rPr>
          <w:rFonts w:asciiTheme="majorBidi" w:hAnsiTheme="majorBidi" w:cstheme="majorBidi"/>
        </w:rPr>
        <w:t>Inilah</w:t>
      </w:r>
      <w:proofErr w:type="spellEnd"/>
      <w:r w:rsidR="001B0696" w:rsidRPr="001B0696">
        <w:rPr>
          <w:rFonts w:asciiTheme="majorBidi" w:hAnsiTheme="majorBidi" w:cstheme="majorBidi"/>
        </w:rPr>
        <w:t xml:space="preserve"> yang </w:t>
      </w:r>
      <w:proofErr w:type="spellStart"/>
      <w:r w:rsidR="001B0696" w:rsidRPr="001B0696">
        <w:rPr>
          <w:rFonts w:asciiTheme="majorBidi" w:hAnsiTheme="majorBidi" w:cstheme="majorBidi"/>
        </w:rPr>
        <w:t>membedakan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Israel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praktik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dalam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tradisi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keagamaan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bangsa-bangsa</w:t>
      </w:r>
      <w:proofErr w:type="spellEnd"/>
      <w:r w:rsidR="001B0696" w:rsidRPr="001B0696">
        <w:rPr>
          <w:rFonts w:asciiTheme="majorBidi" w:hAnsiTheme="majorBidi" w:cstheme="majorBidi"/>
        </w:rPr>
        <w:t xml:space="preserve"> lain. Nilai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tersebut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tidak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dapat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diukur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sekadar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dengan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ukuran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materi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sebab</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maknanya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terletak</w:t>
      </w:r>
      <w:proofErr w:type="spellEnd"/>
      <w:r w:rsidR="001B0696" w:rsidRPr="001B0696">
        <w:rPr>
          <w:rFonts w:asciiTheme="majorBidi" w:hAnsiTheme="majorBidi" w:cstheme="majorBidi"/>
        </w:rPr>
        <w:t xml:space="preserve"> pada </w:t>
      </w:r>
      <w:proofErr w:type="spellStart"/>
      <w:r w:rsidR="001B0696" w:rsidRPr="001B0696">
        <w:rPr>
          <w:rFonts w:asciiTheme="majorBidi" w:hAnsiTheme="majorBidi" w:cstheme="majorBidi"/>
        </w:rPr>
        <w:t>pengabdian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kepada</w:t>
      </w:r>
      <w:proofErr w:type="spellEnd"/>
      <w:r w:rsidR="001B0696" w:rsidRPr="001B0696">
        <w:rPr>
          <w:rFonts w:asciiTheme="majorBidi" w:hAnsiTheme="majorBidi" w:cstheme="majorBidi"/>
        </w:rPr>
        <w:t xml:space="preserve"> Allah yang </w:t>
      </w:r>
      <w:proofErr w:type="spellStart"/>
      <w:r w:rsidR="001B0696" w:rsidRPr="001B0696">
        <w:rPr>
          <w:rFonts w:asciiTheme="majorBidi" w:hAnsiTheme="majorBidi" w:cstheme="majorBidi"/>
        </w:rPr>
        <w:t>transenden</w:t>
      </w:r>
      <w:proofErr w:type="spellEnd"/>
      <w:r w:rsidR="001B0696" w:rsidRPr="001B0696">
        <w:rPr>
          <w:rFonts w:asciiTheme="majorBidi" w:hAnsiTheme="majorBidi" w:cstheme="majorBidi"/>
        </w:rPr>
        <w:t xml:space="preserve"> dan agung, </w:t>
      </w:r>
      <w:proofErr w:type="spellStart"/>
      <w:r w:rsidR="001B0696" w:rsidRPr="001B0696">
        <w:rPr>
          <w:rFonts w:asciiTheme="majorBidi" w:hAnsiTheme="majorBidi" w:cstheme="majorBidi"/>
        </w:rPr>
        <w:t>sehingga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nilainya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melampaui</w:t>
      </w:r>
      <w:proofErr w:type="spellEnd"/>
      <w:r w:rsidR="001B0696" w:rsidRPr="001B0696">
        <w:rPr>
          <w:rFonts w:asciiTheme="majorBidi" w:hAnsiTheme="majorBidi" w:cstheme="majorBidi"/>
        </w:rPr>
        <w:t xml:space="preserve"> batas </w:t>
      </w:r>
      <w:proofErr w:type="spellStart"/>
      <w:r w:rsidR="001B0696" w:rsidRPr="001B0696">
        <w:rPr>
          <w:rFonts w:asciiTheme="majorBidi" w:hAnsiTheme="majorBidi" w:cstheme="majorBidi"/>
        </w:rPr>
        <w:t>perhitungan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duniawi</w:t>
      </w:r>
      <w:proofErr w:type="spellEnd"/>
      <w:r w:rsidR="001B0696" w:rsidRPr="001B0696">
        <w:rPr>
          <w:rFonts w:asciiTheme="majorBidi" w:hAnsiTheme="majorBidi" w:cstheme="majorBidi"/>
        </w:rPr>
        <w:t>.</w:t>
      </w:r>
    </w:p>
    <w:p w14:paraId="74D30924" w14:textId="16281B4D" w:rsidR="009F43A6" w:rsidRPr="009F43A6" w:rsidRDefault="00B632B6" w:rsidP="00B632B6">
      <w:pPr>
        <w:spacing w:line="360" w:lineRule="auto"/>
        <w:ind w:firstLine="720"/>
        <w:jc w:val="both"/>
        <w:rPr>
          <w:rFonts w:asciiTheme="majorBidi" w:hAnsiTheme="majorBidi" w:cstheme="majorBidi"/>
        </w:rPr>
      </w:pPr>
      <w:proofErr w:type="spellStart"/>
      <w:r w:rsidRPr="00B632B6">
        <w:rPr>
          <w:rFonts w:asciiTheme="majorBidi" w:hAnsiTheme="majorBidi" w:cstheme="majorBidi"/>
        </w:rPr>
        <w:t>Meskipun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bentuk</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sajian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pemberian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lainnya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telah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ibadah Israel, Kitab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menegaskan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bahwa</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sesungguhnya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membutuhkan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santapan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materi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-Nya (Yes. 43:23-24; </w:t>
      </w:r>
      <w:proofErr w:type="spellStart"/>
      <w:r w:rsidRPr="00B632B6">
        <w:rPr>
          <w:rFonts w:asciiTheme="majorBidi" w:hAnsiTheme="majorBidi" w:cstheme="majorBidi"/>
        </w:rPr>
        <w:t>Mzm</w:t>
      </w:r>
      <w:proofErr w:type="spellEnd"/>
      <w:r w:rsidRPr="00B632B6">
        <w:rPr>
          <w:rFonts w:asciiTheme="majorBidi" w:hAnsiTheme="majorBidi" w:cstheme="majorBidi"/>
        </w:rPr>
        <w:t xml:space="preserve">. 40:7; 50:7-15; 51:18-19).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suara</w:t>
      </w:r>
      <w:proofErr w:type="spellEnd"/>
      <w:r w:rsidRPr="00B632B6">
        <w:rPr>
          <w:rFonts w:asciiTheme="majorBidi" w:hAnsiTheme="majorBidi" w:cstheme="majorBidi"/>
        </w:rPr>
        <w:t xml:space="preserve"> para </w:t>
      </w:r>
      <w:proofErr w:type="spellStart"/>
      <w:r w:rsidRPr="00B632B6">
        <w:rPr>
          <w:rFonts w:asciiTheme="majorBidi" w:hAnsiTheme="majorBidi" w:cstheme="majorBidi"/>
        </w:rPr>
        <w:t>nabi</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menyingkapkan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tuntutan</w:t>
      </w:r>
      <w:proofErr w:type="spellEnd"/>
      <w:r w:rsidRPr="00B632B6">
        <w:rPr>
          <w:rFonts w:asciiTheme="majorBidi" w:hAnsiTheme="majorBidi" w:cstheme="majorBidi"/>
        </w:rPr>
        <w:t xml:space="preserve">-Nya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yakni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pengabdian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ketulusan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penyerahan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diri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utuh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kesetiaan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diwujudkan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perilaku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sehari-hari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ritual formal,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dipenuhi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ketaatan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keadilan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kasih</w:t>
      </w:r>
      <w:proofErr w:type="spellEnd"/>
      <w:r w:rsidRPr="00B632B6">
        <w:rPr>
          <w:rFonts w:asciiTheme="majorBidi" w:hAnsiTheme="majorBidi" w:cstheme="majorBidi"/>
        </w:rPr>
        <w:t xml:space="preserve"> (Mi. 6:8). Karena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menolak</w:t>
      </w:r>
      <w:proofErr w:type="spellEnd"/>
      <w:r w:rsidRPr="00B632B6">
        <w:rPr>
          <w:rFonts w:asciiTheme="majorBidi" w:hAnsiTheme="majorBidi" w:cstheme="majorBidi"/>
        </w:rPr>
        <w:t xml:space="preserve"> ibadah yang </w:t>
      </w:r>
      <w:proofErr w:type="spellStart"/>
      <w:r w:rsidRPr="00B632B6">
        <w:rPr>
          <w:rFonts w:asciiTheme="majorBidi" w:hAnsiTheme="majorBidi" w:cstheme="majorBidi"/>
        </w:rPr>
        <w:t>hanya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korban </w:t>
      </w:r>
      <w:proofErr w:type="spellStart"/>
      <w:r w:rsidRPr="00B632B6">
        <w:rPr>
          <w:rFonts w:asciiTheme="majorBidi" w:hAnsiTheme="majorBidi" w:cstheme="majorBidi"/>
        </w:rPr>
        <w:t>lahiriah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tanpa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integritas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batin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apalagi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dipersembahkan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yang salah.</w:t>
      </w:r>
      <w:r>
        <w:rPr>
          <w:rFonts w:asciiTheme="majorBidi" w:hAnsiTheme="majorBidi" w:cstheme="majorBidi"/>
        </w:rPr>
        <w:t xml:space="preserve"> </w:t>
      </w:r>
      <w:proofErr w:type="spellStart"/>
      <w:r w:rsidR="009F43A6" w:rsidRPr="009F43A6">
        <w:rPr>
          <w:rFonts w:asciiTheme="majorBidi" w:hAnsiTheme="majorBidi" w:cstheme="majorBidi"/>
        </w:rPr>
        <w:t>Teologi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tradisi</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ini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memiliki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dimensi</w:t>
      </w:r>
      <w:proofErr w:type="spellEnd"/>
      <w:r w:rsidR="009F43A6" w:rsidRPr="009F43A6">
        <w:rPr>
          <w:rFonts w:asciiTheme="majorBidi" w:hAnsiTheme="majorBidi" w:cstheme="majorBidi"/>
        </w:rPr>
        <w:t xml:space="preserve"> yang </w:t>
      </w:r>
      <w:proofErr w:type="spellStart"/>
      <w:r w:rsidR="009F43A6" w:rsidRPr="009F43A6">
        <w:rPr>
          <w:rFonts w:asciiTheme="majorBidi" w:hAnsiTheme="majorBidi" w:cstheme="majorBidi"/>
        </w:rPr>
        <w:t>kompleks</w:t>
      </w:r>
      <w:proofErr w:type="spellEnd"/>
      <w:r w:rsidR="009F43A6" w:rsidRPr="009F43A6">
        <w:rPr>
          <w:rFonts w:asciiTheme="majorBidi" w:hAnsiTheme="majorBidi" w:cstheme="majorBidi"/>
        </w:rPr>
        <w:t xml:space="preserve"> dan kaya </w:t>
      </w:r>
      <w:proofErr w:type="spellStart"/>
      <w:r w:rsidR="009F43A6" w:rsidRPr="009F43A6">
        <w:rPr>
          <w:rFonts w:asciiTheme="majorBidi" w:hAnsiTheme="majorBidi" w:cstheme="majorBidi"/>
        </w:rPr>
        <w:t>makna</w:t>
      </w:r>
      <w:proofErr w:type="spellEnd"/>
      <w:r w:rsidR="009F43A6" w:rsidRPr="009F43A6">
        <w:rPr>
          <w:rFonts w:asciiTheme="majorBidi" w:hAnsiTheme="majorBidi" w:cstheme="majorBidi"/>
        </w:rPr>
        <w:t xml:space="preserve">. Jon D. Levenson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studinya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menjelaskan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bahwa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sistem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tidak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dapat</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dipahami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upaya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manipulatif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untuk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mempengaruhi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menyuap</w:t>
      </w:r>
      <w:proofErr w:type="spellEnd"/>
      <w:r w:rsidR="009F43A6" w:rsidRPr="009F43A6">
        <w:rPr>
          <w:rFonts w:asciiTheme="majorBidi" w:hAnsiTheme="majorBidi" w:cstheme="majorBidi"/>
        </w:rPr>
        <w:t xml:space="preserve">" Allah, </w:t>
      </w:r>
      <w:proofErr w:type="spellStart"/>
      <w:r w:rsidR="009F43A6" w:rsidRPr="009F43A6">
        <w:rPr>
          <w:rFonts w:asciiTheme="majorBidi" w:hAnsiTheme="majorBidi" w:cstheme="majorBidi"/>
        </w:rPr>
        <w:t>melainkan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respons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syukur</w:t>
      </w:r>
      <w:proofErr w:type="spellEnd"/>
      <w:r w:rsidR="009F43A6" w:rsidRPr="009F43A6">
        <w:rPr>
          <w:rFonts w:asciiTheme="majorBidi" w:hAnsiTheme="majorBidi" w:cstheme="majorBidi"/>
        </w:rPr>
        <w:t xml:space="preserve"> dan </w:t>
      </w:r>
      <w:proofErr w:type="spellStart"/>
      <w:r w:rsidR="009F43A6" w:rsidRPr="009F43A6">
        <w:rPr>
          <w:rFonts w:asciiTheme="majorBidi" w:hAnsiTheme="majorBidi" w:cstheme="majorBidi"/>
        </w:rPr>
        <w:t>pengakuan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kedaulatan</w:t>
      </w:r>
      <w:proofErr w:type="spellEnd"/>
      <w:r w:rsidR="009F43A6" w:rsidRPr="009F43A6">
        <w:rPr>
          <w:rFonts w:asciiTheme="majorBidi" w:hAnsiTheme="majorBidi" w:cstheme="majorBidi"/>
        </w:rPr>
        <w:t xml:space="preserve"> Allah yang </w:t>
      </w:r>
      <w:proofErr w:type="spellStart"/>
      <w:r w:rsidR="009F43A6" w:rsidRPr="009F43A6">
        <w:rPr>
          <w:rFonts w:asciiTheme="majorBidi" w:hAnsiTheme="majorBidi" w:cstheme="majorBidi"/>
        </w:rPr>
        <w:t>telah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terlebih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dahulu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berinisiatif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hubungan</w:t>
      </w:r>
      <w:proofErr w:type="spellEnd"/>
      <w:r w:rsidR="009F43A6" w:rsidRPr="009F43A6">
        <w:rPr>
          <w:rFonts w:asciiTheme="majorBidi" w:hAnsiTheme="majorBidi" w:cstheme="majorBidi"/>
        </w:rPr>
        <w:t xml:space="preserve"> covenant</w:t>
      </w:r>
      <w:r w:rsidR="00660ABD" w:rsidRPr="00BE5DA8">
        <w:rPr>
          <w:rFonts w:asciiTheme="majorBidi" w:hAnsiTheme="majorBidi" w:cstheme="majorBidi"/>
        </w:rPr>
        <w:t>.</w:t>
      </w:r>
      <w:r w:rsidR="00660ABD" w:rsidRPr="00BE5DA8">
        <w:rPr>
          <w:rStyle w:val="FootnoteReference"/>
          <w:rFonts w:asciiTheme="majorBidi" w:hAnsiTheme="majorBidi" w:cstheme="majorBidi"/>
        </w:rPr>
        <w:footnoteReference w:id="42"/>
      </w:r>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adalah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bentuk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dramatisasi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dari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komitmen</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covenant</w:t>
      </w:r>
      <w:r w:rsidR="00660ABD" w:rsidRPr="00BE5DA8">
        <w:rPr>
          <w:rFonts w:asciiTheme="majorBidi" w:hAnsiTheme="majorBidi" w:cstheme="majorBidi"/>
        </w:rPr>
        <w:t xml:space="preserve"> </w:t>
      </w:r>
      <w:proofErr w:type="spellStart"/>
      <w:r w:rsidR="009F43A6" w:rsidRPr="009F43A6">
        <w:rPr>
          <w:rFonts w:asciiTheme="majorBidi" w:hAnsiTheme="majorBidi" w:cstheme="majorBidi"/>
        </w:rPr>
        <w:t>sebuah</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 xml:space="preserve">enacted theology </w:t>
      </w:r>
      <w:r w:rsidR="009F43A6" w:rsidRPr="009F43A6">
        <w:rPr>
          <w:rFonts w:asciiTheme="majorBidi" w:hAnsiTheme="majorBidi" w:cstheme="majorBidi"/>
        </w:rPr>
        <w:t xml:space="preserve">yang </w:t>
      </w:r>
      <w:proofErr w:type="spellStart"/>
      <w:r w:rsidR="009F43A6" w:rsidRPr="009F43A6">
        <w:rPr>
          <w:rFonts w:asciiTheme="majorBidi" w:hAnsiTheme="majorBidi" w:cstheme="majorBidi"/>
        </w:rPr>
        <w:t>menerjemahkan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keyakinan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teologis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tindakan</w:t>
      </w:r>
      <w:proofErr w:type="spellEnd"/>
      <w:r w:rsidR="009F43A6" w:rsidRPr="009F43A6">
        <w:rPr>
          <w:rFonts w:asciiTheme="majorBidi" w:hAnsiTheme="majorBidi" w:cstheme="majorBidi"/>
        </w:rPr>
        <w:t xml:space="preserve"> ritual yang </w:t>
      </w:r>
      <w:proofErr w:type="spellStart"/>
      <w:r w:rsidR="009F43A6" w:rsidRPr="009F43A6">
        <w:rPr>
          <w:rFonts w:asciiTheme="majorBidi" w:hAnsiTheme="majorBidi" w:cstheme="majorBidi"/>
        </w:rPr>
        <w:t>konkret</w:t>
      </w:r>
      <w:proofErr w:type="spellEnd"/>
      <w:r w:rsidR="009F43A6" w:rsidRPr="009F43A6">
        <w:rPr>
          <w:rFonts w:asciiTheme="majorBidi" w:hAnsiTheme="majorBidi" w:cstheme="majorBidi"/>
        </w:rPr>
        <w:t>.</w:t>
      </w:r>
    </w:p>
    <w:p w14:paraId="65DFAEBB" w14:textId="0627F106" w:rsidR="009F43A6" w:rsidRPr="009F43A6"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 xml:space="preserve">Baruch A. Levine </w:t>
      </w:r>
      <w:proofErr w:type="spellStart"/>
      <w:r w:rsidRPr="009F43A6">
        <w:rPr>
          <w:rFonts w:asciiTheme="majorBidi" w:hAnsiTheme="majorBidi" w:cstheme="majorBidi"/>
        </w:rPr>
        <w:t>lebih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lanjut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menekankan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konteks</w:t>
      </w:r>
      <w:proofErr w:type="spellEnd"/>
      <w:r w:rsidRPr="009F43A6">
        <w:rPr>
          <w:rFonts w:asciiTheme="majorBidi" w:hAnsiTheme="majorBidi" w:cstheme="majorBidi"/>
        </w:rPr>
        <w:t xml:space="preserve"> Timur Dekat </w:t>
      </w:r>
      <w:proofErr w:type="spellStart"/>
      <w:r w:rsidRPr="009F43A6">
        <w:rPr>
          <w:rFonts w:asciiTheme="majorBidi" w:hAnsiTheme="majorBidi" w:cstheme="majorBidi"/>
        </w:rPr>
        <w:t>kuno</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medium </w:t>
      </w:r>
      <w:proofErr w:type="spellStart"/>
      <w:r w:rsidRPr="009F43A6">
        <w:rPr>
          <w:rFonts w:asciiTheme="majorBidi" w:hAnsiTheme="majorBidi" w:cstheme="majorBidi"/>
        </w:rPr>
        <w:t>komunikasi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Pr="009F43A6">
        <w:rPr>
          <w:rFonts w:asciiTheme="majorBidi" w:hAnsiTheme="majorBidi" w:cstheme="majorBidi"/>
        </w:rPr>
        <w:t xml:space="preserve"> dan yang </w:t>
      </w:r>
      <w:proofErr w:type="spellStart"/>
      <w:r w:rsidRPr="009F43A6">
        <w:rPr>
          <w:rFonts w:asciiTheme="majorBidi" w:hAnsiTheme="majorBidi" w:cstheme="majorBidi"/>
        </w:rPr>
        <w:t>ilahi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Namun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berbeda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konsep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kultus-kultus</w:t>
      </w:r>
      <w:proofErr w:type="spellEnd"/>
      <w:r w:rsidRPr="009F43A6">
        <w:rPr>
          <w:rFonts w:asciiTheme="majorBidi" w:hAnsiTheme="majorBidi" w:cstheme="majorBidi"/>
        </w:rPr>
        <w:t xml:space="preserve"> pagan yang </w:t>
      </w:r>
      <w:proofErr w:type="spellStart"/>
      <w:r w:rsidRPr="009F43A6">
        <w:rPr>
          <w:rFonts w:asciiTheme="majorBidi" w:hAnsiTheme="majorBidi" w:cstheme="majorBidi"/>
        </w:rPr>
        <w:t>dipahami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makanan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bagi</w:t>
      </w:r>
      <w:proofErr w:type="spellEnd"/>
      <w:r w:rsidRPr="009F43A6">
        <w:rPr>
          <w:rFonts w:asciiTheme="majorBidi" w:hAnsiTheme="majorBidi" w:cstheme="majorBidi"/>
        </w:rPr>
        <w:t xml:space="preserve"> para </w:t>
      </w:r>
      <w:proofErr w:type="spellStart"/>
      <w:r w:rsidRPr="009F43A6">
        <w:rPr>
          <w:rFonts w:asciiTheme="majorBidi" w:hAnsiTheme="majorBidi" w:cstheme="majorBidi"/>
        </w:rPr>
        <w:t>dewa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Israel </w:t>
      </w:r>
      <w:proofErr w:type="spellStart"/>
      <w:r w:rsidRPr="009F43A6">
        <w:rPr>
          <w:rFonts w:asciiTheme="majorBidi" w:hAnsiTheme="majorBidi" w:cstheme="majorBidi"/>
        </w:rPr>
        <w:t>memiliki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karakter</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unik</w:t>
      </w:r>
      <w:proofErr w:type="spellEnd"/>
      <w:r w:rsidR="00660ABD" w:rsidRPr="00BE5DA8">
        <w:rPr>
          <w:rFonts w:asciiTheme="majorBidi" w:hAnsiTheme="majorBidi" w:cstheme="majorBidi"/>
        </w:rPr>
        <w:t xml:space="preserve"> </w:t>
      </w:r>
      <w:proofErr w:type="spellStart"/>
      <w:r w:rsidRPr="009F43A6">
        <w:rPr>
          <w:rFonts w:asciiTheme="majorBidi" w:hAnsiTheme="majorBidi" w:cstheme="majorBidi"/>
        </w:rPr>
        <w:t>ia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sarana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untuk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dedikasi</w:t>
      </w:r>
      <w:proofErr w:type="spellEnd"/>
      <w:r w:rsidRPr="009F43A6">
        <w:rPr>
          <w:rFonts w:asciiTheme="majorBidi" w:hAnsiTheme="majorBidi" w:cstheme="majorBidi"/>
        </w:rPr>
        <w:t xml:space="preserve">, </w:t>
      </w:r>
      <w:r w:rsidRPr="009F43A6">
        <w:rPr>
          <w:rFonts w:asciiTheme="majorBidi" w:hAnsiTheme="majorBidi" w:cstheme="majorBidi"/>
          <w:i/>
          <w:iCs/>
        </w:rPr>
        <w:t>gratitud</w:t>
      </w:r>
      <w:r w:rsidRPr="009F43A6">
        <w:rPr>
          <w:rFonts w:asciiTheme="majorBidi" w:hAnsiTheme="majorBidi" w:cstheme="majorBidi"/>
        </w:rPr>
        <w:t xml:space="preserve">e, dan </w:t>
      </w:r>
      <w:proofErr w:type="spellStart"/>
      <w:r w:rsidRPr="009F43A6">
        <w:rPr>
          <w:rFonts w:asciiTheme="majorBidi" w:hAnsiTheme="majorBidi" w:cstheme="majorBidi"/>
        </w:rPr>
        <w:t>reorientasi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eksistensial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berdaulat</w:t>
      </w:r>
      <w:proofErr w:type="spellEnd"/>
      <w:r w:rsidR="00660ABD" w:rsidRPr="00BE5DA8">
        <w:rPr>
          <w:rFonts w:asciiTheme="majorBidi" w:hAnsiTheme="majorBidi" w:cstheme="majorBidi"/>
        </w:rPr>
        <w:t>.</w:t>
      </w:r>
      <w:r w:rsidR="00660ABD" w:rsidRPr="00BE5DA8">
        <w:rPr>
          <w:rStyle w:val="FootnoteReference"/>
          <w:rFonts w:asciiTheme="majorBidi" w:hAnsiTheme="majorBidi" w:cstheme="majorBidi"/>
        </w:rPr>
        <w:footnoteReference w:id="43"/>
      </w:r>
      <w:r w:rsidR="00660ABD" w:rsidRPr="00BE5DA8">
        <w:rPr>
          <w:rFonts w:asciiTheme="majorBidi" w:hAnsiTheme="majorBidi" w:cstheme="majorBidi"/>
        </w:rPr>
        <w:t xml:space="preserve"> </w:t>
      </w:r>
      <w:r w:rsidRPr="009F43A6">
        <w:rPr>
          <w:rFonts w:asciiTheme="majorBidi" w:hAnsiTheme="majorBidi" w:cstheme="majorBidi"/>
        </w:rPr>
        <w:t xml:space="preserve">Gordon J. Wenham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komentarnya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kitab </w:t>
      </w:r>
      <w:proofErr w:type="spellStart"/>
      <w:r w:rsidRPr="009F43A6">
        <w:rPr>
          <w:rFonts w:asciiTheme="majorBidi" w:hAnsiTheme="majorBidi" w:cstheme="majorBidi"/>
        </w:rPr>
        <w:t>Imamat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menjelaskan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jenis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00660ABD" w:rsidRPr="00BE5DA8">
        <w:rPr>
          <w:rFonts w:asciiTheme="majorBidi" w:hAnsiTheme="majorBidi" w:cstheme="majorBidi"/>
        </w:rPr>
        <w:t xml:space="preserve"> </w:t>
      </w:r>
      <w:r w:rsidRPr="009F43A6">
        <w:rPr>
          <w:rFonts w:asciiTheme="majorBidi" w:hAnsiTheme="majorBidi" w:cstheme="majorBidi"/>
        </w:rPr>
        <w:t xml:space="preserve">korban </w:t>
      </w:r>
      <w:proofErr w:type="spellStart"/>
      <w:r w:rsidRPr="009F43A6">
        <w:rPr>
          <w:rFonts w:asciiTheme="majorBidi" w:hAnsiTheme="majorBidi" w:cstheme="majorBidi"/>
        </w:rPr>
        <w:t>bakaran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olah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sajian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minchah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keselamatan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shelamim</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penghapus</w:t>
      </w:r>
      <w:proofErr w:type="spellEnd"/>
      <w:r w:rsidRPr="009F43A6">
        <w:rPr>
          <w:rFonts w:asciiTheme="majorBidi" w:hAnsiTheme="majorBidi" w:cstheme="majorBidi"/>
        </w:rPr>
        <w:t xml:space="preserve"> dosa (</w:t>
      </w:r>
      <w:proofErr w:type="spellStart"/>
      <w:r w:rsidRPr="009F43A6">
        <w:rPr>
          <w:rFonts w:asciiTheme="majorBidi" w:hAnsiTheme="majorBidi" w:cstheme="majorBidi"/>
          <w:i/>
          <w:iCs/>
        </w:rPr>
        <w:t>chattat</w:t>
      </w:r>
      <w:proofErr w:type="spellEnd"/>
      <w:r w:rsidRPr="009F43A6">
        <w:rPr>
          <w:rFonts w:asciiTheme="majorBidi" w:hAnsiTheme="majorBidi" w:cstheme="majorBidi"/>
        </w:rPr>
        <w:t xml:space="preserve">), dan korban </w:t>
      </w:r>
      <w:proofErr w:type="spellStart"/>
      <w:r w:rsidRPr="009F43A6">
        <w:rPr>
          <w:rFonts w:asciiTheme="majorBidi" w:hAnsiTheme="majorBidi" w:cstheme="majorBidi"/>
        </w:rPr>
        <w:t>penebus</w:t>
      </w:r>
      <w:proofErr w:type="spellEnd"/>
      <w:r w:rsidRPr="009F43A6">
        <w:rPr>
          <w:rFonts w:asciiTheme="majorBidi" w:hAnsiTheme="majorBidi" w:cstheme="majorBidi"/>
        </w:rPr>
        <w:t xml:space="preserve"> salah (</w:t>
      </w:r>
      <w:proofErr w:type="spellStart"/>
      <w:r w:rsidRPr="009F43A6">
        <w:rPr>
          <w:rFonts w:asciiTheme="majorBidi" w:hAnsiTheme="majorBidi" w:cstheme="majorBidi"/>
          <w:i/>
          <w:iCs/>
        </w:rPr>
        <w:t>asham</w:t>
      </w:r>
      <w:proofErr w:type="spellEnd"/>
      <w:r w:rsidRPr="009F43A6">
        <w:rPr>
          <w:rFonts w:asciiTheme="majorBidi" w:hAnsiTheme="majorBidi" w:cstheme="majorBidi"/>
        </w:rPr>
        <w:t>)</w:t>
      </w:r>
      <w:r w:rsidR="00660ABD" w:rsidRPr="00BE5DA8">
        <w:rPr>
          <w:rFonts w:asciiTheme="majorBidi" w:hAnsiTheme="majorBidi" w:cstheme="majorBidi"/>
        </w:rPr>
        <w:t xml:space="preserve"> </w:t>
      </w:r>
      <w:r w:rsidRPr="009F43A6">
        <w:rPr>
          <w:rFonts w:asciiTheme="majorBidi" w:hAnsiTheme="majorBidi" w:cstheme="majorBidi"/>
        </w:rPr>
        <w:t xml:space="preserve">masing-masing </w:t>
      </w:r>
      <w:proofErr w:type="spellStart"/>
      <w:r w:rsidRPr="009F43A6">
        <w:rPr>
          <w:rFonts w:asciiTheme="majorBidi" w:hAnsiTheme="majorBidi" w:cstheme="majorBidi"/>
        </w:rPr>
        <w:t>memiliki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spesifik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lastRenderedPageBreak/>
        <w:t>memfasilitasi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memulihkan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hubungan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umat</w:t>
      </w:r>
      <w:proofErr w:type="spellEnd"/>
      <w:r w:rsidRPr="009F43A6">
        <w:rPr>
          <w:rFonts w:asciiTheme="majorBidi" w:hAnsiTheme="majorBidi" w:cstheme="majorBidi"/>
        </w:rPr>
        <w:t>-Nya.</w:t>
      </w:r>
      <w:r w:rsidR="00660ABD" w:rsidRPr="00BE5DA8">
        <w:rPr>
          <w:rStyle w:val="FootnoteReference"/>
          <w:rFonts w:asciiTheme="majorBidi" w:hAnsiTheme="majorBidi" w:cstheme="majorBidi"/>
        </w:rPr>
        <w:footnoteReference w:id="44"/>
      </w:r>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ini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mekanisme</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otomatis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menjamin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pengampunan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ekspresi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simbolis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transformasi</w:t>
      </w:r>
      <w:proofErr w:type="spellEnd"/>
      <w:r w:rsidRPr="009F43A6">
        <w:rPr>
          <w:rFonts w:asciiTheme="majorBidi" w:hAnsiTheme="majorBidi" w:cstheme="majorBidi"/>
        </w:rPr>
        <w:t xml:space="preserve"> internal yang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terjadi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penyembah</w:t>
      </w:r>
      <w:proofErr w:type="spellEnd"/>
      <w:r w:rsidRPr="009F43A6">
        <w:rPr>
          <w:rFonts w:asciiTheme="majorBidi" w:hAnsiTheme="majorBidi" w:cstheme="majorBidi"/>
        </w:rPr>
        <w:t>.</w:t>
      </w:r>
    </w:p>
    <w:p w14:paraId="01158659" w14:textId="521FBC69" w:rsidR="009F43A6" w:rsidRPr="00BE5DA8"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 xml:space="preserve">Walter Brueggemann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kritik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profetik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formalistik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tension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fundamental: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ritual </w:t>
      </w:r>
      <w:proofErr w:type="spellStart"/>
      <w:r w:rsidRPr="009F43A6">
        <w:rPr>
          <w:rFonts w:asciiTheme="majorBidi" w:hAnsiTheme="majorBidi" w:cstheme="majorBidi"/>
        </w:rPr>
        <w:t>eksternal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disposisi</w:t>
      </w:r>
      <w:proofErr w:type="spellEnd"/>
      <w:r w:rsidRPr="009F43A6">
        <w:rPr>
          <w:rFonts w:asciiTheme="majorBidi" w:hAnsiTheme="majorBidi" w:cstheme="majorBidi"/>
        </w:rPr>
        <w:t xml:space="preserve"> internal,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tindakan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liturgis</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etis</w:t>
      </w:r>
      <w:proofErr w:type="spellEnd"/>
      <w:r w:rsidR="00660ABD" w:rsidRPr="00BE5DA8">
        <w:rPr>
          <w:rFonts w:asciiTheme="majorBidi" w:hAnsiTheme="majorBidi" w:cstheme="majorBidi"/>
        </w:rPr>
        <w:t>.</w:t>
      </w:r>
      <w:r w:rsidR="00660ABD" w:rsidRPr="00BE5DA8">
        <w:rPr>
          <w:rStyle w:val="FootnoteReference"/>
          <w:rFonts w:asciiTheme="majorBidi" w:hAnsiTheme="majorBidi" w:cstheme="majorBidi"/>
        </w:rPr>
        <w:footnoteReference w:id="45"/>
      </w:r>
      <w:r w:rsidRPr="009F43A6">
        <w:rPr>
          <w:rFonts w:asciiTheme="majorBidi" w:hAnsiTheme="majorBidi" w:cstheme="majorBidi"/>
        </w:rPr>
        <w:t xml:space="preserve"> Para </w:t>
      </w:r>
      <w:proofErr w:type="spellStart"/>
      <w:r w:rsidRPr="009F43A6">
        <w:rPr>
          <w:rFonts w:asciiTheme="majorBidi" w:hAnsiTheme="majorBidi" w:cstheme="majorBidi"/>
        </w:rPr>
        <w:t>nabi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tidak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itu</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sendiri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terpisah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sosial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integritas</w:t>
      </w:r>
      <w:proofErr w:type="spellEnd"/>
      <w:r w:rsidRPr="009F43A6">
        <w:rPr>
          <w:rFonts w:asciiTheme="majorBidi" w:hAnsiTheme="majorBidi" w:cstheme="majorBidi"/>
        </w:rPr>
        <w:t xml:space="preserve"> moral.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autentik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mengalir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taat</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karakter</w:t>
      </w:r>
      <w:proofErr w:type="spellEnd"/>
      <w:r w:rsidRPr="009F43A6">
        <w:rPr>
          <w:rFonts w:asciiTheme="majorBidi" w:hAnsiTheme="majorBidi" w:cstheme="majorBidi"/>
        </w:rPr>
        <w:t xml:space="preserve"> Allah</w:t>
      </w:r>
      <w:r w:rsidR="00660ABD" w:rsidRPr="00BE5DA8">
        <w:rPr>
          <w:rFonts w:asciiTheme="majorBidi" w:hAnsiTheme="majorBidi" w:cstheme="majorBidi"/>
        </w:rPr>
        <w:t xml:space="preserve"> </w:t>
      </w:r>
      <w:proofErr w:type="spellStart"/>
      <w:r w:rsidRPr="009F43A6">
        <w:rPr>
          <w:rFonts w:asciiTheme="majorBidi" w:hAnsiTheme="majorBidi" w:cstheme="majorBidi"/>
        </w:rPr>
        <w:t>penuh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belas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kasihan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kerendahan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w:t>
      </w:r>
      <w:r w:rsidR="00660ABD" w:rsidRPr="00BE5DA8">
        <w:rPr>
          <w:rFonts w:asciiTheme="majorBidi" w:hAnsiTheme="majorBidi" w:cstheme="majorBidi"/>
        </w:rPr>
        <w:t xml:space="preserve"> </w:t>
      </w:r>
      <w:proofErr w:type="spellStart"/>
      <w:r w:rsidRPr="009F43A6">
        <w:rPr>
          <w:rFonts w:asciiTheme="majorBidi" w:hAnsiTheme="majorBidi" w:cstheme="majorBidi"/>
        </w:rPr>
        <w:t>Dengan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demikian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membawa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t>
      </w:r>
      <w:proofErr w:type="spellEnd"/>
      <w:r w:rsidRPr="009F43A6">
        <w:rPr>
          <w:rFonts w:asciiTheme="majorBidi" w:hAnsiTheme="majorBidi" w:cstheme="majorBidi"/>
        </w:rPr>
        <w:t xml:space="preserve"> Bait </w:t>
      </w:r>
      <w:proofErr w:type="spellStart"/>
      <w:r w:rsidRPr="009F43A6">
        <w:rPr>
          <w:rFonts w:asciiTheme="majorBidi" w:hAnsiTheme="majorBidi" w:cstheme="majorBidi"/>
        </w:rPr>
        <w:t>Suci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sekadar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kewajiban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ritualistik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moment </w:t>
      </w:r>
      <w:proofErr w:type="spellStart"/>
      <w:r w:rsidRPr="009F43A6">
        <w:rPr>
          <w:rFonts w:asciiTheme="majorBidi" w:hAnsiTheme="majorBidi" w:cstheme="majorBidi"/>
        </w:rPr>
        <w:t>sakramental</w:t>
      </w:r>
      <w:proofErr w:type="spellEnd"/>
      <w:r w:rsidRPr="009F43A6">
        <w:rPr>
          <w:rFonts w:asciiTheme="majorBidi" w:hAnsiTheme="majorBidi" w:cstheme="majorBidi"/>
        </w:rPr>
        <w:t xml:space="preserve"> di mana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kembali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komitmen</w:t>
      </w:r>
      <w:proofErr w:type="spellEnd"/>
      <w:r w:rsidRPr="009F43A6">
        <w:rPr>
          <w:rFonts w:asciiTheme="majorBidi" w:hAnsiTheme="majorBidi" w:cstheme="majorBidi"/>
        </w:rPr>
        <w:t xml:space="preserve"> covenant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adalah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respons</w:t>
      </w:r>
      <w:proofErr w:type="spellEnd"/>
      <w:r w:rsidRPr="009F43A6">
        <w:rPr>
          <w:rFonts w:asciiTheme="majorBidi" w:hAnsiTheme="majorBidi" w:cstheme="majorBidi"/>
        </w:rPr>
        <w:t xml:space="preserve"> yang appropriate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pemberian</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mendahului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melampaui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dapat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diberikan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00660ABD" w:rsidRPr="00BE5DA8">
        <w:rPr>
          <w:rFonts w:asciiTheme="majorBidi" w:hAnsiTheme="majorBidi" w:cstheme="majorBidi"/>
        </w:rPr>
        <w:t xml:space="preserve"> </w:t>
      </w:r>
      <w:proofErr w:type="spellStart"/>
      <w:r w:rsidRPr="009F43A6">
        <w:rPr>
          <w:rFonts w:asciiTheme="majorBidi" w:hAnsiTheme="majorBidi" w:cstheme="majorBidi"/>
        </w:rPr>
        <w:t>sebuah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pengakuan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sesungguhnya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berasal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dikembalikan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kepada</w:t>
      </w:r>
      <w:proofErr w:type="spellEnd"/>
      <w:r w:rsidRPr="009F43A6">
        <w:rPr>
          <w:rFonts w:asciiTheme="majorBidi" w:hAnsiTheme="majorBidi" w:cstheme="majorBidi"/>
        </w:rPr>
        <w:t xml:space="preserve">-Nya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tanda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ketundukan</w:t>
      </w:r>
      <w:proofErr w:type="spellEnd"/>
      <w:r w:rsidRPr="009F43A6">
        <w:rPr>
          <w:rFonts w:asciiTheme="majorBidi" w:hAnsiTheme="majorBidi" w:cstheme="majorBidi"/>
        </w:rPr>
        <w:t xml:space="preserve"> dan </w:t>
      </w:r>
      <w:r w:rsidR="00660ABD" w:rsidRPr="00BE5DA8">
        <w:rPr>
          <w:rFonts w:asciiTheme="majorBidi" w:hAnsiTheme="majorBidi" w:cstheme="majorBidi"/>
        </w:rPr>
        <w:t>Syukur.</w:t>
      </w:r>
    </w:p>
    <w:p w14:paraId="3553B364" w14:textId="77777777" w:rsidR="00B632B6" w:rsidRDefault="00B632B6" w:rsidP="00B632B6">
      <w:pPr>
        <w:spacing w:line="360" w:lineRule="auto"/>
        <w:ind w:firstLine="720"/>
        <w:jc w:val="both"/>
        <w:rPr>
          <w:rFonts w:asciiTheme="majorBidi" w:hAnsiTheme="majorBidi" w:cstheme="majorBidi"/>
        </w:rPr>
      </w:pPr>
      <w:r w:rsidRPr="00B632B6">
        <w:rPr>
          <w:rFonts w:asciiTheme="majorBidi" w:hAnsiTheme="majorBidi" w:cstheme="majorBidi"/>
        </w:rPr>
        <w:t xml:space="preserve">Dalam </w:t>
      </w:r>
      <w:proofErr w:type="spellStart"/>
      <w:r w:rsidRPr="00B632B6">
        <w:rPr>
          <w:rFonts w:asciiTheme="majorBidi" w:hAnsiTheme="majorBidi" w:cstheme="majorBidi"/>
        </w:rPr>
        <w:t>tradisi</w:t>
      </w:r>
      <w:proofErr w:type="spellEnd"/>
      <w:r w:rsidRPr="00B632B6">
        <w:rPr>
          <w:rFonts w:asciiTheme="majorBidi" w:hAnsiTheme="majorBidi" w:cstheme="majorBidi"/>
        </w:rPr>
        <w:t xml:space="preserve"> Israel, ibadah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dilakukan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semata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karena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paksaan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hukum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ketakutan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sanksi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kesadaran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kerelaan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tulus</w:t>
      </w:r>
      <w:proofErr w:type="spellEnd"/>
      <w:r w:rsidRPr="00B632B6">
        <w:rPr>
          <w:rFonts w:asciiTheme="majorBidi" w:hAnsiTheme="majorBidi" w:cstheme="majorBidi"/>
        </w:rPr>
        <w:t xml:space="preserve">. Doa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unsur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utama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dipanjatkan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tempat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terpusat</w:t>
      </w:r>
      <w:proofErr w:type="spellEnd"/>
      <w:r w:rsidRPr="00B632B6">
        <w:rPr>
          <w:rFonts w:asciiTheme="majorBidi" w:hAnsiTheme="majorBidi" w:cstheme="majorBidi"/>
        </w:rPr>
        <w:t xml:space="preserve">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Yerusalem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titik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perjumpaan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sebagaimana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tercermin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Salomo pada </w:t>
      </w:r>
      <w:proofErr w:type="spellStart"/>
      <w:r w:rsidRPr="00B632B6">
        <w:rPr>
          <w:rFonts w:asciiTheme="majorBidi" w:hAnsiTheme="majorBidi" w:cstheme="majorBidi"/>
        </w:rPr>
        <w:t>saat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pentahbisan</w:t>
      </w:r>
      <w:proofErr w:type="spellEnd"/>
      <w:r w:rsidRPr="00B632B6">
        <w:rPr>
          <w:rFonts w:asciiTheme="majorBidi" w:hAnsiTheme="majorBidi" w:cstheme="majorBidi"/>
        </w:rPr>
        <w:t xml:space="preserve">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(1Raj. 8:27–53). Bait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sendiri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kelak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digambarkan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rumah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segala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bangsa</w:t>
      </w:r>
      <w:proofErr w:type="spellEnd"/>
      <w:r w:rsidRPr="00B632B6">
        <w:rPr>
          <w:rFonts w:asciiTheme="majorBidi" w:hAnsiTheme="majorBidi" w:cstheme="majorBidi"/>
        </w:rPr>
        <w:t xml:space="preserve"> (Yes. 56:7; Mat. 21:13). Doa-</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sering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muncul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penderitaan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kesulitan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situasi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konkret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untuk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mencari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pertolongan</w:t>
      </w:r>
      <w:proofErr w:type="spellEnd"/>
      <w:r w:rsidRPr="00B632B6">
        <w:rPr>
          <w:rFonts w:asciiTheme="majorBidi" w:hAnsiTheme="majorBidi" w:cstheme="majorBidi"/>
        </w:rPr>
        <w:t xml:space="preserve"> Allah. Ibadah </w:t>
      </w:r>
      <w:proofErr w:type="spellStart"/>
      <w:r w:rsidRPr="00B632B6">
        <w:rPr>
          <w:rFonts w:asciiTheme="majorBidi" w:hAnsiTheme="majorBidi" w:cstheme="majorBidi"/>
        </w:rPr>
        <w:t>kadang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disertai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postur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tubuh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tindakan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simbolis</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prosesi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khusus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diungkapkan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secara</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Dalam </w:t>
      </w:r>
      <w:proofErr w:type="spellStart"/>
      <w:r w:rsidRPr="00B632B6">
        <w:rPr>
          <w:rFonts w:asciiTheme="majorBidi" w:hAnsiTheme="majorBidi" w:cstheme="majorBidi"/>
        </w:rPr>
        <w:t>hal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ciri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voluntarisme</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membedakannya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kultus-kultus</w:t>
      </w:r>
      <w:proofErr w:type="spellEnd"/>
      <w:r w:rsidRPr="00B632B6">
        <w:rPr>
          <w:rFonts w:asciiTheme="majorBidi" w:hAnsiTheme="majorBidi" w:cstheme="majorBidi"/>
        </w:rPr>
        <w:t xml:space="preserve"> Timur Dekat </w:t>
      </w:r>
      <w:proofErr w:type="spellStart"/>
      <w:r w:rsidRPr="00B632B6">
        <w:rPr>
          <w:rFonts w:asciiTheme="majorBidi" w:hAnsiTheme="majorBidi" w:cstheme="majorBidi"/>
        </w:rPr>
        <w:t>kuno</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relasi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mereka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dipahami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kontrak</w:t>
      </w:r>
      <w:proofErr w:type="spellEnd"/>
      <w:r w:rsidRPr="00B632B6">
        <w:rPr>
          <w:rFonts w:asciiTheme="majorBidi" w:hAnsiTheme="majorBidi" w:cstheme="majorBidi"/>
        </w:rPr>
        <w:t xml:space="preserve"> legal,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hubungan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perjanjian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dinamis</w:t>
      </w:r>
      <w:proofErr w:type="spellEnd"/>
      <w:r w:rsidRPr="00B632B6">
        <w:rPr>
          <w:rFonts w:asciiTheme="majorBidi" w:hAnsiTheme="majorBidi" w:cstheme="majorBidi"/>
        </w:rPr>
        <w:t xml:space="preserve">. Selain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permohonan</w:t>
      </w:r>
      <w:proofErr w:type="spellEnd"/>
      <w:r w:rsidRPr="00B632B6">
        <w:rPr>
          <w:rFonts w:asciiTheme="majorBidi" w:hAnsiTheme="majorBidi" w:cstheme="majorBidi"/>
        </w:rPr>
        <w:t xml:space="preserve">, ibadah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juga </w:t>
      </w:r>
      <w:proofErr w:type="spellStart"/>
      <w:r w:rsidRPr="00B632B6">
        <w:rPr>
          <w:rFonts w:asciiTheme="majorBidi" w:hAnsiTheme="majorBidi" w:cstheme="majorBidi"/>
        </w:rPr>
        <w:t>mencakup</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karya</w:t>
      </w:r>
      <w:proofErr w:type="spellEnd"/>
      <w:r w:rsidRPr="00B632B6">
        <w:rPr>
          <w:rFonts w:asciiTheme="majorBidi" w:hAnsiTheme="majorBidi" w:cstheme="majorBidi"/>
        </w:rPr>
        <w:t xml:space="preserve"> Allah—</w:t>
      </w:r>
      <w:proofErr w:type="spellStart"/>
      <w:r w:rsidRPr="00B632B6">
        <w:rPr>
          <w:rFonts w:asciiTheme="majorBidi" w:hAnsiTheme="majorBidi" w:cstheme="majorBidi"/>
        </w:rPr>
        <w:t>penyembuhan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pembebasan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keselamatan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dialami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bersifat</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dihadirkan</w:t>
      </w:r>
      <w:proofErr w:type="spellEnd"/>
      <w:r w:rsidRPr="00B632B6">
        <w:rPr>
          <w:rFonts w:asciiTheme="majorBidi" w:hAnsiTheme="majorBidi" w:cstheme="majorBidi"/>
        </w:rPr>
        <w:t xml:space="preserve"> di </w:t>
      </w:r>
      <w:proofErr w:type="spellStart"/>
      <w:r w:rsidRPr="00B632B6">
        <w:rPr>
          <w:rFonts w:asciiTheme="majorBidi" w:hAnsiTheme="majorBidi" w:cstheme="majorBidi"/>
        </w:rPr>
        <w:lastRenderedPageBreak/>
        <w:t>tengah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jemaat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kesaksian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berfungsi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memperkuat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membangun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spiritualitas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bersama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demikian</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keseimbangan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ritual yang </w:t>
      </w:r>
      <w:proofErr w:type="spellStart"/>
      <w:r w:rsidRPr="00B632B6">
        <w:rPr>
          <w:rFonts w:asciiTheme="majorBidi" w:hAnsiTheme="majorBidi" w:cstheme="majorBidi"/>
        </w:rPr>
        <w:t>teratur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spontanitas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devosi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pribadi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dimensi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komunitas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seluruh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aspek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kehidupan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manusia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terlibat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respons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kepada</w:t>
      </w:r>
      <w:proofErr w:type="spellEnd"/>
      <w:r w:rsidRPr="00B632B6">
        <w:rPr>
          <w:rFonts w:asciiTheme="majorBidi" w:hAnsiTheme="majorBidi" w:cstheme="majorBidi"/>
        </w:rPr>
        <w:t xml:space="preserve"> Allah yang </w:t>
      </w:r>
      <w:proofErr w:type="spellStart"/>
      <w:r w:rsidRPr="00B632B6">
        <w:rPr>
          <w:rFonts w:asciiTheme="majorBidi" w:hAnsiTheme="majorBidi" w:cstheme="majorBidi"/>
        </w:rPr>
        <w:t>hidup</w:t>
      </w:r>
      <w:proofErr w:type="spellEnd"/>
      <w:r w:rsidRPr="00B632B6">
        <w:rPr>
          <w:rFonts w:asciiTheme="majorBidi" w:hAnsiTheme="majorBidi" w:cstheme="majorBidi"/>
        </w:rPr>
        <w:t>.</w:t>
      </w:r>
    </w:p>
    <w:p w14:paraId="452A7F12" w14:textId="32A7A801" w:rsidR="00486D66" w:rsidRPr="00486D66" w:rsidRDefault="00486D66" w:rsidP="00FA125F">
      <w:pPr>
        <w:spacing w:line="360" w:lineRule="auto"/>
        <w:ind w:firstLine="720"/>
        <w:jc w:val="both"/>
        <w:rPr>
          <w:rFonts w:asciiTheme="majorBidi" w:hAnsiTheme="majorBidi" w:cstheme="majorBidi"/>
        </w:rPr>
      </w:pPr>
      <w:proofErr w:type="spellStart"/>
      <w:r w:rsidRPr="00486D66">
        <w:rPr>
          <w:rFonts w:asciiTheme="majorBidi" w:hAnsiTheme="majorBidi" w:cstheme="majorBidi"/>
        </w:rPr>
        <w:t>Pengucapan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kepada</w:t>
      </w:r>
      <w:proofErr w:type="spellEnd"/>
      <w:r w:rsidRPr="00486D66">
        <w:rPr>
          <w:rFonts w:asciiTheme="majorBidi" w:hAnsiTheme="majorBidi" w:cstheme="majorBidi"/>
        </w:rPr>
        <w:t xml:space="preserve"> Allah </w:t>
      </w:r>
      <w:proofErr w:type="spellStart"/>
      <w:r w:rsidRPr="00486D66">
        <w:rPr>
          <w:rFonts w:asciiTheme="majorBidi" w:hAnsiTheme="majorBidi" w:cstheme="majorBidi"/>
        </w:rPr>
        <w:t>terdiri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dari</w:t>
      </w:r>
      <w:proofErr w:type="spellEnd"/>
      <w:r w:rsidRPr="00486D66">
        <w:rPr>
          <w:rFonts w:asciiTheme="majorBidi" w:hAnsiTheme="majorBidi" w:cstheme="majorBidi"/>
        </w:rPr>
        <w:t xml:space="preserve"> dua </w:t>
      </w:r>
      <w:proofErr w:type="spellStart"/>
      <w:r w:rsidRPr="00486D66">
        <w:rPr>
          <w:rFonts w:asciiTheme="majorBidi" w:hAnsiTheme="majorBidi" w:cstheme="majorBidi"/>
        </w:rPr>
        <w:t>dimensi</w:t>
      </w:r>
      <w:proofErr w:type="spellEnd"/>
      <w:r w:rsidRPr="00486D66">
        <w:rPr>
          <w:rFonts w:asciiTheme="majorBidi" w:hAnsiTheme="majorBidi" w:cstheme="majorBidi"/>
        </w:rPr>
        <w:t xml:space="preserve"> yang </w:t>
      </w:r>
      <w:proofErr w:type="spellStart"/>
      <w:r w:rsidRPr="00486D66">
        <w:rPr>
          <w:rFonts w:asciiTheme="majorBidi" w:hAnsiTheme="majorBidi" w:cstheme="majorBidi"/>
        </w:rPr>
        <w:t>tak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terpisahkan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ekspresi</w:t>
      </w:r>
      <w:proofErr w:type="spellEnd"/>
      <w:r w:rsidRPr="00486D66">
        <w:rPr>
          <w:rFonts w:asciiTheme="majorBidi" w:hAnsiTheme="majorBidi" w:cstheme="majorBidi"/>
        </w:rPr>
        <w:t xml:space="preserve"> verbal yang </w:t>
      </w:r>
      <w:proofErr w:type="spellStart"/>
      <w:r w:rsidRPr="00486D66">
        <w:rPr>
          <w:rFonts w:asciiTheme="majorBidi" w:hAnsiTheme="majorBidi" w:cstheme="majorBidi"/>
        </w:rPr>
        <w:t>singkat</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tindakan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konkret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berupa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korban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Kedua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aspek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ini</w:t>
      </w:r>
      <w:proofErr w:type="spellEnd"/>
      <w:r w:rsidRPr="00BE5DA8">
        <w:rPr>
          <w:rFonts w:asciiTheme="majorBidi" w:hAnsiTheme="majorBidi" w:cstheme="majorBidi"/>
        </w:rPr>
        <w:t xml:space="preserve"> </w:t>
      </w:r>
      <w:proofErr w:type="spellStart"/>
      <w:r w:rsidRPr="00486D66">
        <w:rPr>
          <w:rFonts w:asciiTheme="majorBidi" w:hAnsiTheme="majorBidi" w:cstheme="majorBidi"/>
        </w:rPr>
        <w:t>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lidah</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perbuatan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tangan</w:t>
      </w:r>
      <w:proofErr w:type="spellEnd"/>
      <w:r w:rsidRPr="00BE5DA8">
        <w:rPr>
          <w:rFonts w:asciiTheme="majorBidi" w:hAnsiTheme="majorBidi" w:cstheme="majorBidi"/>
        </w:rPr>
        <w:t xml:space="preserve"> </w:t>
      </w:r>
      <w:proofErr w:type="spellStart"/>
      <w:r w:rsidRPr="00486D66">
        <w:rPr>
          <w:rFonts w:asciiTheme="majorBidi" w:hAnsiTheme="majorBidi" w:cstheme="majorBidi"/>
        </w:rPr>
        <w:t>harus</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ada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secara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bersamaan</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tersebut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baru</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menjadi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lengkap</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ketika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pemberi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menyatakan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maksud</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pemberiannya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dengan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jelas</w:t>
      </w:r>
      <w:proofErr w:type="spellEnd"/>
      <w:r w:rsidRPr="00486D66">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memiliki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tempat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penting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dalam</w:t>
      </w:r>
      <w:proofErr w:type="spellEnd"/>
      <w:r w:rsidR="00FA125F" w:rsidRPr="00FA125F">
        <w:rPr>
          <w:rFonts w:asciiTheme="majorBidi" w:hAnsiTheme="majorBidi" w:cstheme="majorBidi"/>
        </w:rPr>
        <w:t xml:space="preserve"> ibadah Israel, </w:t>
      </w:r>
      <w:proofErr w:type="spellStart"/>
      <w:r w:rsidR="00FA125F" w:rsidRPr="00FA125F">
        <w:rPr>
          <w:rFonts w:asciiTheme="majorBidi" w:hAnsiTheme="majorBidi" w:cstheme="majorBidi"/>
        </w:rPr>
        <w:t>namun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praktik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selalu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dianggap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cukup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mengekspresikan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penghargaan</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layak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kebaikan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Beberapa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pemazmur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menunjukkan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kesadaran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turun-temurun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tersebut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bersifat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mutlak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sebab</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ungkapan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sejati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kadang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justru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diwujudkan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melalui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pengabdian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tulus</w:t>
      </w:r>
      <w:proofErr w:type="spellEnd"/>
      <w:r w:rsidR="00FA125F" w:rsidRPr="00FA125F">
        <w:rPr>
          <w:rFonts w:asciiTheme="majorBidi" w:hAnsiTheme="majorBidi" w:cstheme="majorBidi"/>
        </w:rPr>
        <w:t xml:space="preserve">. Inti ibadah </w:t>
      </w:r>
      <w:proofErr w:type="spellStart"/>
      <w:r w:rsidR="00FA125F" w:rsidRPr="00FA125F">
        <w:rPr>
          <w:rFonts w:asciiTheme="majorBidi" w:hAnsiTheme="majorBidi" w:cstheme="majorBidi"/>
        </w:rPr>
        <w:t>bukan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sekadar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secara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lahiriah</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melainkan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kesediaan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benar</w:t>
      </w:r>
      <w:proofErr w:type="spellEnd"/>
      <w:r w:rsidR="00FA125F" w:rsidRPr="00FA125F">
        <w:rPr>
          <w:rFonts w:asciiTheme="majorBidi" w:hAnsiTheme="majorBidi" w:cstheme="majorBidi"/>
        </w:rPr>
        <w:t xml:space="preserve"> di </w:t>
      </w:r>
      <w:proofErr w:type="spellStart"/>
      <w:r w:rsidR="00FA125F" w:rsidRPr="00FA125F">
        <w:rPr>
          <w:rFonts w:asciiTheme="majorBidi" w:hAnsiTheme="majorBidi" w:cstheme="majorBidi"/>
        </w:rPr>
        <w:t>hadapan</w:t>
      </w:r>
      <w:proofErr w:type="spellEnd"/>
      <w:r w:rsidR="00FA125F" w:rsidRPr="00FA125F">
        <w:rPr>
          <w:rFonts w:asciiTheme="majorBidi" w:hAnsiTheme="majorBidi" w:cstheme="majorBidi"/>
        </w:rPr>
        <w:t xml:space="preserve"> Allah. Hal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sejalan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dengan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seruan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Mazmur</w:t>
      </w:r>
      <w:proofErr w:type="spellEnd"/>
      <w:r w:rsidR="00FA125F" w:rsidRPr="00FA125F">
        <w:rPr>
          <w:rFonts w:asciiTheme="majorBidi" w:hAnsiTheme="majorBidi" w:cstheme="majorBidi"/>
        </w:rPr>
        <w:t xml:space="preserve"> 50:23: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sebagai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ia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memuliakan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jujur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jalannya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keselamatan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diperlihatkan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kepadanya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menegaskan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kejujuran</w:t>
      </w:r>
      <w:proofErr w:type="spellEnd"/>
      <w:r w:rsidR="00FA125F" w:rsidRPr="00FA125F">
        <w:rPr>
          <w:rFonts w:asciiTheme="majorBidi" w:hAnsiTheme="majorBidi" w:cstheme="majorBidi"/>
        </w:rPr>
        <w:t xml:space="preserve"> dan </w:t>
      </w:r>
      <w:proofErr w:type="spellStart"/>
      <w:r w:rsidR="00FA125F" w:rsidRPr="00FA125F">
        <w:rPr>
          <w:rFonts w:asciiTheme="majorBidi" w:hAnsiTheme="majorBidi" w:cstheme="majorBidi"/>
        </w:rPr>
        <w:t>integritas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merupakan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persembahan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yang paling </w:t>
      </w:r>
      <w:proofErr w:type="spellStart"/>
      <w:r w:rsidR="00FA125F" w:rsidRPr="00FA125F">
        <w:rPr>
          <w:rFonts w:asciiTheme="majorBidi" w:hAnsiTheme="majorBidi" w:cstheme="majorBidi"/>
        </w:rPr>
        <w:t>hakiki</w:t>
      </w:r>
      <w:proofErr w:type="spellEnd"/>
      <w:r w:rsidR="00FA125F" w:rsidRPr="00FA125F">
        <w:rPr>
          <w:rFonts w:asciiTheme="majorBidi" w:hAnsiTheme="majorBidi" w:cstheme="majorBidi"/>
        </w:rPr>
        <w:t>.</w:t>
      </w:r>
      <w:r w:rsidRPr="00BE5DA8">
        <w:rPr>
          <w:rStyle w:val="FootnoteReference"/>
          <w:rFonts w:asciiTheme="majorBidi" w:hAnsiTheme="majorBidi" w:cstheme="majorBidi"/>
        </w:rPr>
        <w:footnoteReference w:id="46"/>
      </w:r>
    </w:p>
    <w:p w14:paraId="7A438CEF" w14:textId="0DE12842" w:rsidR="000D0F7B" w:rsidRDefault="001D1E44" w:rsidP="0029549B">
      <w:pPr>
        <w:tabs>
          <w:tab w:val="left" w:pos="284"/>
        </w:tabs>
        <w:spacing w:line="360" w:lineRule="auto"/>
        <w:jc w:val="both"/>
        <w:rPr>
          <w:rFonts w:asciiTheme="majorBidi" w:hAnsiTheme="majorBidi" w:cstheme="majorBidi"/>
        </w:rPr>
      </w:pPr>
      <w:r>
        <w:rPr>
          <w:rFonts w:asciiTheme="majorBidi" w:hAnsiTheme="majorBidi" w:cstheme="majorBidi"/>
        </w:rPr>
        <w:tab/>
      </w:r>
      <w:r>
        <w:rPr>
          <w:rFonts w:asciiTheme="majorBidi" w:hAnsiTheme="majorBidi" w:cstheme="majorBidi"/>
        </w:rPr>
        <w:tab/>
      </w:r>
      <w:proofErr w:type="spellStart"/>
      <w:r w:rsidR="0029549B" w:rsidRPr="0029549B">
        <w:rPr>
          <w:rFonts w:asciiTheme="majorBidi" w:hAnsiTheme="majorBidi" w:cstheme="majorBidi"/>
        </w:rPr>
        <w:t>Aspek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penting</w:t>
      </w:r>
      <w:proofErr w:type="spellEnd"/>
      <w:r w:rsidR="0029549B" w:rsidRPr="0029549B">
        <w:rPr>
          <w:rFonts w:asciiTheme="majorBidi" w:hAnsiTheme="majorBidi" w:cstheme="majorBidi"/>
        </w:rPr>
        <w:t xml:space="preserve"> lain </w:t>
      </w:r>
      <w:proofErr w:type="spellStart"/>
      <w:r w:rsidR="0029549B" w:rsidRPr="0029549B">
        <w:rPr>
          <w:rFonts w:asciiTheme="majorBidi" w:hAnsiTheme="majorBidi" w:cstheme="majorBidi"/>
        </w:rPr>
        <w:t>dari</w:t>
      </w:r>
      <w:proofErr w:type="spellEnd"/>
      <w:r w:rsidR="0029549B" w:rsidRPr="0029549B">
        <w:rPr>
          <w:rFonts w:asciiTheme="majorBidi" w:hAnsiTheme="majorBidi" w:cstheme="majorBidi"/>
        </w:rPr>
        <w:t xml:space="preserve"> ibadah di Bait </w:t>
      </w:r>
      <w:proofErr w:type="spellStart"/>
      <w:r w:rsidR="0029549B" w:rsidRPr="0029549B">
        <w:rPr>
          <w:rFonts w:asciiTheme="majorBidi" w:hAnsiTheme="majorBidi" w:cstheme="majorBidi"/>
        </w:rPr>
        <w:t>Suci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adalah</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pujian</w:t>
      </w:r>
      <w:proofErr w:type="spellEnd"/>
      <w:r w:rsidR="0029549B" w:rsidRPr="0029549B">
        <w:rPr>
          <w:rFonts w:asciiTheme="majorBidi" w:hAnsiTheme="majorBidi" w:cstheme="majorBidi"/>
        </w:rPr>
        <w:t xml:space="preserve"> yang </w:t>
      </w:r>
      <w:proofErr w:type="spellStart"/>
      <w:r w:rsidR="0029549B" w:rsidRPr="0029549B">
        <w:rPr>
          <w:rFonts w:asciiTheme="majorBidi" w:hAnsiTheme="majorBidi" w:cstheme="majorBidi"/>
        </w:rPr>
        <w:t>dinaikkan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respons</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terhadap</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panggilan</w:t>
      </w:r>
      <w:proofErr w:type="spellEnd"/>
      <w:r w:rsidR="0029549B" w:rsidRPr="0029549B">
        <w:rPr>
          <w:rFonts w:asciiTheme="majorBidi" w:hAnsiTheme="majorBidi" w:cstheme="majorBidi"/>
        </w:rPr>
        <w:t xml:space="preserve"> Allah </w:t>
      </w:r>
      <w:proofErr w:type="spellStart"/>
      <w:r w:rsidR="0029549B" w:rsidRPr="0029549B">
        <w:rPr>
          <w:rFonts w:asciiTheme="majorBidi" w:hAnsiTheme="majorBidi" w:cstheme="majorBidi"/>
        </w:rPr>
        <w:t>untuk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berkumpul</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memuliakan</w:t>
      </w:r>
      <w:proofErr w:type="spellEnd"/>
      <w:r w:rsidR="0029549B" w:rsidRPr="0029549B">
        <w:rPr>
          <w:rFonts w:asciiTheme="majorBidi" w:hAnsiTheme="majorBidi" w:cstheme="majorBidi"/>
        </w:rPr>
        <w:t xml:space="preserve"> nama-Nya, dan </w:t>
      </w:r>
      <w:proofErr w:type="spellStart"/>
      <w:r w:rsidR="0029549B" w:rsidRPr="0029549B">
        <w:rPr>
          <w:rFonts w:asciiTheme="majorBidi" w:hAnsiTheme="majorBidi" w:cstheme="majorBidi"/>
        </w:rPr>
        <w:t>mewartakan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kebesaran</w:t>
      </w:r>
      <w:proofErr w:type="spellEnd"/>
      <w:r w:rsidR="0029549B" w:rsidRPr="0029549B">
        <w:rPr>
          <w:rFonts w:asciiTheme="majorBidi" w:hAnsiTheme="majorBidi" w:cstheme="majorBidi"/>
        </w:rPr>
        <w:t xml:space="preserve">-Nya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kabar</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sukacita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bagi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segala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makhluk</w:t>
      </w:r>
      <w:proofErr w:type="spellEnd"/>
      <w:r w:rsidR="0029549B" w:rsidRPr="0029549B">
        <w:rPr>
          <w:rFonts w:asciiTheme="majorBidi" w:hAnsiTheme="majorBidi" w:cstheme="majorBidi"/>
        </w:rPr>
        <w:t xml:space="preserve">. Pujian </w:t>
      </w:r>
      <w:proofErr w:type="spellStart"/>
      <w:r w:rsidR="0029549B" w:rsidRPr="0029549B">
        <w:rPr>
          <w:rFonts w:asciiTheme="majorBidi" w:hAnsiTheme="majorBidi" w:cstheme="majorBidi"/>
        </w:rPr>
        <w:t>ini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tidak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hanya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mengajak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umat</w:t>
      </w:r>
      <w:proofErr w:type="spellEnd"/>
      <w:r w:rsidR="0029549B" w:rsidRPr="0029549B">
        <w:rPr>
          <w:rFonts w:asciiTheme="majorBidi" w:hAnsiTheme="majorBidi" w:cstheme="majorBidi"/>
        </w:rPr>
        <w:t xml:space="preserve"> Israel, </w:t>
      </w:r>
      <w:proofErr w:type="spellStart"/>
      <w:r w:rsidR="0029549B" w:rsidRPr="0029549B">
        <w:rPr>
          <w:rFonts w:asciiTheme="majorBidi" w:hAnsiTheme="majorBidi" w:cstheme="majorBidi"/>
        </w:rPr>
        <w:t>tetapi</w:t>
      </w:r>
      <w:proofErr w:type="spellEnd"/>
      <w:r w:rsidR="0029549B" w:rsidRPr="0029549B">
        <w:rPr>
          <w:rFonts w:asciiTheme="majorBidi" w:hAnsiTheme="majorBidi" w:cstheme="majorBidi"/>
        </w:rPr>
        <w:t xml:space="preserve"> juga </w:t>
      </w:r>
      <w:proofErr w:type="spellStart"/>
      <w:r w:rsidR="0029549B" w:rsidRPr="0029549B">
        <w:rPr>
          <w:rFonts w:asciiTheme="majorBidi" w:hAnsiTheme="majorBidi" w:cstheme="majorBidi"/>
        </w:rPr>
        <w:t>mengundang</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seluruh</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ciptaan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untuk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turut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serta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merasakan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kebaikan</w:t>
      </w:r>
      <w:proofErr w:type="spellEnd"/>
      <w:r w:rsidR="0029549B" w:rsidRPr="0029549B">
        <w:rPr>
          <w:rFonts w:asciiTheme="majorBidi" w:hAnsiTheme="majorBidi" w:cstheme="majorBidi"/>
        </w:rPr>
        <w:t xml:space="preserve"> Allah, </w:t>
      </w:r>
      <w:proofErr w:type="spellStart"/>
      <w:r w:rsidR="0029549B" w:rsidRPr="0029549B">
        <w:rPr>
          <w:rFonts w:asciiTheme="majorBidi" w:hAnsiTheme="majorBidi" w:cstheme="majorBidi"/>
        </w:rPr>
        <w:t>sebab</w:t>
      </w:r>
      <w:proofErr w:type="spellEnd"/>
      <w:r w:rsidR="0029549B" w:rsidRPr="0029549B">
        <w:rPr>
          <w:rFonts w:asciiTheme="majorBidi" w:hAnsiTheme="majorBidi" w:cstheme="majorBidi"/>
        </w:rPr>
        <w:t xml:space="preserve"> di </w:t>
      </w:r>
      <w:proofErr w:type="spellStart"/>
      <w:r w:rsidR="0029549B" w:rsidRPr="0029549B">
        <w:rPr>
          <w:rFonts w:asciiTheme="majorBidi" w:hAnsiTheme="majorBidi" w:cstheme="majorBidi"/>
        </w:rPr>
        <w:t>dalam</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pujian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tersimpan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rahasia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kebahagiaan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manusia</w:t>
      </w:r>
      <w:proofErr w:type="spellEnd"/>
      <w:r w:rsidR="0029549B" w:rsidRPr="0029549B">
        <w:rPr>
          <w:rFonts w:asciiTheme="majorBidi" w:hAnsiTheme="majorBidi" w:cstheme="majorBidi"/>
        </w:rPr>
        <w:t xml:space="preserve">. Selain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pusat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pujian</w:t>
      </w:r>
      <w:proofErr w:type="spellEnd"/>
      <w:r w:rsidR="0029549B" w:rsidRPr="0029549B">
        <w:rPr>
          <w:rFonts w:asciiTheme="majorBidi" w:hAnsiTheme="majorBidi" w:cstheme="majorBidi"/>
        </w:rPr>
        <w:t xml:space="preserve">, Bait </w:t>
      </w:r>
      <w:proofErr w:type="spellStart"/>
      <w:r w:rsidR="0029549B" w:rsidRPr="0029549B">
        <w:rPr>
          <w:rFonts w:asciiTheme="majorBidi" w:hAnsiTheme="majorBidi" w:cstheme="majorBidi"/>
        </w:rPr>
        <w:t>Suci</w:t>
      </w:r>
      <w:proofErr w:type="spellEnd"/>
      <w:r w:rsidR="0029549B" w:rsidRPr="0029549B">
        <w:rPr>
          <w:rFonts w:asciiTheme="majorBidi" w:hAnsiTheme="majorBidi" w:cstheme="majorBidi"/>
        </w:rPr>
        <w:t xml:space="preserve"> juga </w:t>
      </w:r>
      <w:proofErr w:type="spellStart"/>
      <w:r w:rsidR="0029549B" w:rsidRPr="0029549B">
        <w:rPr>
          <w:rFonts w:asciiTheme="majorBidi" w:hAnsiTheme="majorBidi" w:cstheme="majorBidi"/>
        </w:rPr>
        <w:t>berfungsi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ruang</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penegakan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keadilan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tempat</w:t>
      </w:r>
      <w:proofErr w:type="spellEnd"/>
      <w:r w:rsidR="0029549B" w:rsidRPr="0029549B">
        <w:rPr>
          <w:rFonts w:asciiTheme="majorBidi" w:hAnsiTheme="majorBidi" w:cstheme="majorBidi"/>
        </w:rPr>
        <w:t xml:space="preserve"> orang-orang yang </w:t>
      </w:r>
      <w:proofErr w:type="spellStart"/>
      <w:r w:rsidR="0029549B" w:rsidRPr="0029549B">
        <w:rPr>
          <w:rFonts w:asciiTheme="majorBidi" w:hAnsiTheme="majorBidi" w:cstheme="majorBidi"/>
        </w:rPr>
        <w:t>tertindas</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dapat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berseru</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kepada</w:t>
      </w:r>
      <w:proofErr w:type="spellEnd"/>
      <w:r w:rsidR="0029549B" w:rsidRPr="0029549B">
        <w:rPr>
          <w:rFonts w:asciiTheme="majorBidi" w:hAnsiTheme="majorBidi" w:cstheme="majorBidi"/>
        </w:rPr>
        <w:t xml:space="preserve"> Allah </w:t>
      </w:r>
      <w:proofErr w:type="spellStart"/>
      <w:r w:rsidR="0029549B" w:rsidRPr="0029549B">
        <w:rPr>
          <w:rFonts w:asciiTheme="majorBidi" w:hAnsiTheme="majorBidi" w:cstheme="majorBidi"/>
        </w:rPr>
        <w:t>untuk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memohon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pembelaan</w:t>
      </w:r>
      <w:proofErr w:type="spellEnd"/>
      <w:r w:rsidR="0029549B" w:rsidRPr="0029549B">
        <w:rPr>
          <w:rFonts w:asciiTheme="majorBidi" w:hAnsiTheme="majorBidi" w:cstheme="majorBidi"/>
        </w:rPr>
        <w:t xml:space="preserve"> dan </w:t>
      </w:r>
      <w:proofErr w:type="spellStart"/>
      <w:r w:rsidR="0029549B" w:rsidRPr="0029549B">
        <w:rPr>
          <w:rFonts w:asciiTheme="majorBidi" w:hAnsiTheme="majorBidi" w:cstheme="majorBidi"/>
        </w:rPr>
        <w:t>pembuktian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kebenaran</w:t>
      </w:r>
      <w:proofErr w:type="spellEnd"/>
      <w:r w:rsidR="0029549B" w:rsidRPr="0029549B">
        <w:rPr>
          <w:rFonts w:asciiTheme="majorBidi" w:hAnsiTheme="majorBidi" w:cstheme="majorBidi"/>
        </w:rPr>
        <w:t xml:space="preserve"> (1Raj. 8:31). Hal </w:t>
      </w:r>
      <w:proofErr w:type="spellStart"/>
      <w:r w:rsidR="0029549B" w:rsidRPr="0029549B">
        <w:rPr>
          <w:rFonts w:asciiTheme="majorBidi" w:hAnsiTheme="majorBidi" w:cstheme="majorBidi"/>
        </w:rPr>
        <w:t>ini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menunjukkan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bahwa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keadilan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merupakan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dimensi</w:t>
      </w:r>
      <w:proofErr w:type="spellEnd"/>
      <w:r w:rsidR="0029549B" w:rsidRPr="0029549B">
        <w:rPr>
          <w:rFonts w:asciiTheme="majorBidi" w:hAnsiTheme="majorBidi" w:cstheme="majorBidi"/>
        </w:rPr>
        <w:t xml:space="preserve"> fundamental </w:t>
      </w:r>
      <w:proofErr w:type="spellStart"/>
      <w:r w:rsidR="0029549B" w:rsidRPr="0029549B">
        <w:rPr>
          <w:rFonts w:asciiTheme="majorBidi" w:hAnsiTheme="majorBidi" w:cstheme="majorBidi"/>
        </w:rPr>
        <w:t>dalam</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teologi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Perjanjian</w:t>
      </w:r>
      <w:proofErr w:type="spellEnd"/>
      <w:r w:rsidR="0029549B" w:rsidRPr="0029549B">
        <w:rPr>
          <w:rFonts w:asciiTheme="majorBidi" w:hAnsiTheme="majorBidi" w:cstheme="majorBidi"/>
        </w:rPr>
        <w:t xml:space="preserve"> Lama, </w:t>
      </w:r>
      <w:proofErr w:type="spellStart"/>
      <w:r w:rsidR="0029549B" w:rsidRPr="0029549B">
        <w:rPr>
          <w:rFonts w:asciiTheme="majorBidi" w:hAnsiTheme="majorBidi" w:cstheme="majorBidi"/>
        </w:rPr>
        <w:t>karena</w:t>
      </w:r>
      <w:proofErr w:type="spellEnd"/>
      <w:r w:rsidR="0029549B" w:rsidRPr="0029549B">
        <w:rPr>
          <w:rFonts w:asciiTheme="majorBidi" w:hAnsiTheme="majorBidi" w:cstheme="majorBidi"/>
        </w:rPr>
        <w:t xml:space="preserve"> Allah yang </w:t>
      </w:r>
      <w:proofErr w:type="spellStart"/>
      <w:r w:rsidR="0029549B" w:rsidRPr="0029549B">
        <w:rPr>
          <w:rFonts w:asciiTheme="majorBidi" w:hAnsiTheme="majorBidi" w:cstheme="majorBidi"/>
        </w:rPr>
        <w:t>adil</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menghendaki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umat</w:t>
      </w:r>
      <w:proofErr w:type="spellEnd"/>
      <w:r w:rsidR="0029549B" w:rsidRPr="0029549B">
        <w:rPr>
          <w:rFonts w:asciiTheme="majorBidi" w:hAnsiTheme="majorBidi" w:cstheme="majorBidi"/>
        </w:rPr>
        <w:t xml:space="preserve">-Nya </w:t>
      </w:r>
      <w:proofErr w:type="spellStart"/>
      <w:r w:rsidR="0029549B" w:rsidRPr="0029549B">
        <w:rPr>
          <w:rFonts w:asciiTheme="majorBidi" w:hAnsiTheme="majorBidi" w:cstheme="majorBidi"/>
        </w:rPr>
        <w:t>hidup</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dalam</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keadilan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Lebih</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dari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itu</w:t>
      </w:r>
      <w:proofErr w:type="spellEnd"/>
      <w:r w:rsidR="0029549B" w:rsidRPr="0029549B">
        <w:rPr>
          <w:rFonts w:asciiTheme="majorBidi" w:hAnsiTheme="majorBidi" w:cstheme="majorBidi"/>
        </w:rPr>
        <w:t xml:space="preserve">, Bait </w:t>
      </w:r>
      <w:proofErr w:type="spellStart"/>
      <w:r w:rsidR="0029549B" w:rsidRPr="0029549B">
        <w:rPr>
          <w:rFonts w:asciiTheme="majorBidi" w:hAnsiTheme="majorBidi" w:cstheme="majorBidi"/>
        </w:rPr>
        <w:t>Suci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menjadi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tempat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pengakuan</w:t>
      </w:r>
      <w:proofErr w:type="spellEnd"/>
      <w:r w:rsidR="0029549B" w:rsidRPr="0029549B">
        <w:rPr>
          <w:rFonts w:asciiTheme="majorBidi" w:hAnsiTheme="majorBidi" w:cstheme="majorBidi"/>
        </w:rPr>
        <w:t xml:space="preserve"> dosa </w:t>
      </w:r>
      <w:proofErr w:type="spellStart"/>
      <w:r w:rsidR="0029549B" w:rsidRPr="0029549B">
        <w:rPr>
          <w:rFonts w:asciiTheme="majorBidi" w:hAnsiTheme="majorBidi" w:cstheme="majorBidi"/>
        </w:rPr>
        <w:t>kolektif</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khususnya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ketika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umat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mengalami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kekalahan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tanda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murka</w:t>
      </w:r>
      <w:proofErr w:type="spellEnd"/>
      <w:r w:rsidR="0029549B" w:rsidRPr="0029549B">
        <w:rPr>
          <w:rFonts w:asciiTheme="majorBidi" w:hAnsiTheme="majorBidi" w:cstheme="majorBidi"/>
        </w:rPr>
        <w:t xml:space="preserve"> Allah. Doa Salomo </w:t>
      </w:r>
      <w:proofErr w:type="spellStart"/>
      <w:r w:rsidR="0029549B" w:rsidRPr="0029549B">
        <w:rPr>
          <w:rFonts w:asciiTheme="majorBidi" w:hAnsiTheme="majorBidi" w:cstheme="majorBidi"/>
        </w:rPr>
        <w:t>dalam</w:t>
      </w:r>
      <w:proofErr w:type="spellEnd"/>
      <w:r w:rsidR="0029549B" w:rsidRPr="0029549B">
        <w:rPr>
          <w:rFonts w:asciiTheme="majorBidi" w:hAnsiTheme="majorBidi" w:cstheme="majorBidi"/>
        </w:rPr>
        <w:t xml:space="preserve"> 1 Raja-raja 8:34 </w:t>
      </w:r>
      <w:proofErr w:type="spellStart"/>
      <w:r w:rsidR="0029549B" w:rsidRPr="0029549B">
        <w:rPr>
          <w:rFonts w:asciiTheme="majorBidi" w:hAnsiTheme="majorBidi" w:cstheme="majorBidi"/>
        </w:rPr>
        <w:t>menegaskan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peran</w:t>
      </w:r>
      <w:proofErr w:type="spellEnd"/>
      <w:r w:rsidR="0029549B" w:rsidRPr="0029549B">
        <w:rPr>
          <w:rFonts w:asciiTheme="majorBidi" w:hAnsiTheme="majorBidi" w:cstheme="majorBidi"/>
        </w:rPr>
        <w:t xml:space="preserve"> Bait </w:t>
      </w:r>
      <w:proofErr w:type="spellStart"/>
      <w:r w:rsidR="0029549B" w:rsidRPr="0029549B">
        <w:rPr>
          <w:rFonts w:asciiTheme="majorBidi" w:hAnsiTheme="majorBidi" w:cstheme="majorBidi"/>
        </w:rPr>
        <w:t>Suci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pusat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pengampunan</w:t>
      </w:r>
      <w:proofErr w:type="spellEnd"/>
      <w:r w:rsidR="0029549B" w:rsidRPr="0029549B">
        <w:rPr>
          <w:rFonts w:asciiTheme="majorBidi" w:hAnsiTheme="majorBidi" w:cstheme="majorBidi"/>
        </w:rPr>
        <w:t xml:space="preserve"> </w:t>
      </w:r>
      <w:r w:rsidR="0029549B" w:rsidRPr="0029549B">
        <w:rPr>
          <w:rFonts w:asciiTheme="majorBidi" w:hAnsiTheme="majorBidi" w:cstheme="majorBidi"/>
        </w:rPr>
        <w:lastRenderedPageBreak/>
        <w:t xml:space="preserve">dan </w:t>
      </w:r>
      <w:proofErr w:type="spellStart"/>
      <w:r w:rsidR="0029549B" w:rsidRPr="0029549B">
        <w:rPr>
          <w:rFonts w:asciiTheme="majorBidi" w:hAnsiTheme="majorBidi" w:cstheme="majorBidi"/>
        </w:rPr>
        <w:t>pemulihan</w:t>
      </w:r>
      <w:proofErr w:type="spellEnd"/>
      <w:r w:rsidR="0029549B" w:rsidRPr="0029549B">
        <w:rPr>
          <w:rFonts w:asciiTheme="majorBidi" w:hAnsiTheme="majorBidi" w:cstheme="majorBidi"/>
        </w:rPr>
        <w:t xml:space="preserve">, di mana </w:t>
      </w:r>
      <w:proofErr w:type="spellStart"/>
      <w:r w:rsidR="0029549B" w:rsidRPr="0029549B">
        <w:rPr>
          <w:rFonts w:asciiTheme="majorBidi" w:hAnsiTheme="majorBidi" w:cstheme="majorBidi"/>
        </w:rPr>
        <w:t>umat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memohon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belas</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kasih</w:t>
      </w:r>
      <w:proofErr w:type="spellEnd"/>
      <w:r w:rsidR="0029549B" w:rsidRPr="0029549B">
        <w:rPr>
          <w:rFonts w:asciiTheme="majorBidi" w:hAnsiTheme="majorBidi" w:cstheme="majorBidi"/>
        </w:rPr>
        <w:t xml:space="preserve"> Allah agar </w:t>
      </w:r>
      <w:proofErr w:type="spellStart"/>
      <w:r w:rsidR="0029549B" w:rsidRPr="0029549B">
        <w:rPr>
          <w:rFonts w:asciiTheme="majorBidi" w:hAnsiTheme="majorBidi" w:cstheme="majorBidi"/>
        </w:rPr>
        <w:t>dipulihkan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kembali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tanah</w:t>
      </w:r>
      <w:proofErr w:type="spellEnd"/>
      <w:r w:rsidR="0029549B" w:rsidRPr="0029549B">
        <w:rPr>
          <w:rFonts w:asciiTheme="majorBidi" w:hAnsiTheme="majorBidi" w:cstheme="majorBidi"/>
        </w:rPr>
        <w:t xml:space="preserve"> yang </w:t>
      </w:r>
      <w:proofErr w:type="spellStart"/>
      <w:r w:rsidR="0029549B" w:rsidRPr="0029549B">
        <w:rPr>
          <w:rFonts w:asciiTheme="majorBidi" w:hAnsiTheme="majorBidi" w:cstheme="majorBidi"/>
        </w:rPr>
        <w:t>telah</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dijanjikan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kepada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nenek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moyang</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mereka</w:t>
      </w:r>
      <w:proofErr w:type="spellEnd"/>
      <w:r w:rsidR="0029549B" w:rsidRPr="0029549B">
        <w:rPr>
          <w:rFonts w:asciiTheme="majorBidi" w:hAnsiTheme="majorBidi" w:cstheme="majorBidi"/>
        </w:rPr>
        <w:t>.</w:t>
      </w:r>
    </w:p>
    <w:p w14:paraId="175BC56E" w14:textId="77777777" w:rsidR="0029549B" w:rsidRDefault="0029549B" w:rsidP="0029549B">
      <w:pPr>
        <w:tabs>
          <w:tab w:val="left" w:pos="284"/>
        </w:tabs>
        <w:spacing w:line="360" w:lineRule="auto"/>
        <w:jc w:val="both"/>
        <w:rPr>
          <w:rFonts w:asciiTheme="majorBidi" w:hAnsiTheme="majorBidi" w:cstheme="majorBidi"/>
          <w:b/>
        </w:rPr>
      </w:pPr>
    </w:p>
    <w:p w14:paraId="1B7C2636" w14:textId="0EBCC0F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t>KESIMPULAN</w:t>
      </w:r>
    </w:p>
    <w:p w14:paraId="6B0253AA" w14:textId="52662D7D" w:rsidR="005D7D2D" w:rsidRPr="005D7D2D" w:rsidRDefault="00287189" w:rsidP="0014273A">
      <w:pPr>
        <w:tabs>
          <w:tab w:val="left" w:pos="284"/>
        </w:tabs>
        <w:spacing w:line="360" w:lineRule="auto"/>
        <w:jc w:val="both"/>
        <w:rPr>
          <w:rFonts w:asciiTheme="majorBidi" w:hAnsiTheme="majorBidi" w:cstheme="majorBidi"/>
        </w:rPr>
      </w:pPr>
      <w:r w:rsidRPr="00BE5DA8">
        <w:rPr>
          <w:rFonts w:asciiTheme="majorBidi" w:hAnsiTheme="majorBidi" w:cstheme="majorBidi"/>
        </w:rPr>
        <w:tab/>
      </w:r>
      <w:r w:rsidRPr="00BE5DA8">
        <w:rPr>
          <w:rFonts w:asciiTheme="majorBidi" w:hAnsiTheme="majorBidi" w:cstheme="majorBidi"/>
        </w:rPr>
        <w:tab/>
      </w:r>
      <w:r w:rsidR="0014273A" w:rsidRPr="0014273A">
        <w:rPr>
          <w:rFonts w:asciiTheme="majorBidi" w:hAnsiTheme="majorBidi" w:cstheme="majorBidi"/>
        </w:rPr>
        <w:t xml:space="preserve">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di </w:t>
      </w:r>
      <w:proofErr w:type="spellStart"/>
      <w:r w:rsidR="0014273A" w:rsidRPr="0014273A">
        <w:rPr>
          <w:rFonts w:asciiTheme="majorBidi" w:hAnsiTheme="majorBidi" w:cstheme="majorBidi"/>
        </w:rPr>
        <w:t>Yerusalem</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tidak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berdiri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terlepas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dari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sejarah</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religius</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melainkan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memiliki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kesinambungan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dengan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mezbah</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leluhur</w:t>
      </w:r>
      <w:proofErr w:type="spellEnd"/>
      <w:r w:rsidR="0014273A" w:rsidRPr="0014273A">
        <w:rPr>
          <w:rFonts w:asciiTheme="majorBidi" w:hAnsiTheme="majorBidi" w:cstheme="majorBidi"/>
        </w:rPr>
        <w:t xml:space="preserve">, Kemah </w:t>
      </w:r>
      <w:proofErr w:type="spellStart"/>
      <w:r w:rsidR="0014273A" w:rsidRPr="0014273A">
        <w:rPr>
          <w:rFonts w:asciiTheme="majorBidi" w:hAnsiTheme="majorBidi" w:cstheme="majorBidi"/>
        </w:rPr>
        <w:t>Pertemuan</w:t>
      </w:r>
      <w:proofErr w:type="spellEnd"/>
      <w:r w:rsidR="0014273A" w:rsidRPr="0014273A">
        <w:rPr>
          <w:rFonts w:asciiTheme="majorBidi" w:hAnsiTheme="majorBidi" w:cstheme="majorBidi"/>
        </w:rPr>
        <w:t xml:space="preserve"> zaman Musa, </w:t>
      </w:r>
      <w:proofErr w:type="spellStart"/>
      <w:r w:rsidR="0014273A" w:rsidRPr="0014273A">
        <w:rPr>
          <w:rFonts w:asciiTheme="majorBidi" w:hAnsiTheme="majorBidi" w:cstheme="majorBidi"/>
        </w:rPr>
        <w:t>serta</w:t>
      </w:r>
      <w:proofErr w:type="spellEnd"/>
      <w:r w:rsidR="0014273A" w:rsidRPr="0014273A">
        <w:rPr>
          <w:rFonts w:asciiTheme="majorBidi" w:hAnsiTheme="majorBidi" w:cstheme="majorBidi"/>
        </w:rPr>
        <w:t xml:space="preserve"> Tabut </w:t>
      </w:r>
      <w:proofErr w:type="spellStart"/>
      <w:r w:rsidR="0014273A" w:rsidRPr="0014273A">
        <w:rPr>
          <w:rFonts w:asciiTheme="majorBidi" w:hAnsiTheme="majorBidi" w:cstheme="majorBidi"/>
        </w:rPr>
        <w:t>Perjanjian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Walau</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dibangun</w:t>
      </w:r>
      <w:proofErr w:type="spellEnd"/>
      <w:r w:rsidR="0014273A" w:rsidRPr="0014273A">
        <w:rPr>
          <w:rFonts w:asciiTheme="majorBidi" w:hAnsiTheme="majorBidi" w:cstheme="majorBidi"/>
        </w:rPr>
        <w:t xml:space="preserve"> oleh Salomo, </w:t>
      </w:r>
      <w:proofErr w:type="spellStart"/>
      <w:r w:rsidR="0014273A" w:rsidRPr="0014273A">
        <w:rPr>
          <w:rFonts w:asciiTheme="majorBidi" w:hAnsiTheme="majorBidi" w:cstheme="majorBidi"/>
        </w:rPr>
        <w:t>gagasan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dasarnya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berakar</w:t>
      </w:r>
      <w:proofErr w:type="spellEnd"/>
      <w:r w:rsidR="0014273A" w:rsidRPr="0014273A">
        <w:rPr>
          <w:rFonts w:asciiTheme="majorBidi" w:hAnsiTheme="majorBidi" w:cstheme="majorBidi"/>
        </w:rPr>
        <w:t xml:space="preserve"> pada Daud. </w:t>
      </w:r>
      <w:proofErr w:type="spellStart"/>
      <w:r w:rsidR="0014273A" w:rsidRPr="0014273A">
        <w:rPr>
          <w:rFonts w:asciiTheme="majorBidi" w:hAnsiTheme="majorBidi" w:cstheme="majorBidi"/>
        </w:rPr>
        <w:t>Secara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dipahami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ruang</w:t>
      </w:r>
      <w:proofErr w:type="spellEnd"/>
      <w:r w:rsidR="0014273A" w:rsidRPr="0014273A">
        <w:rPr>
          <w:rFonts w:asciiTheme="majorBidi" w:hAnsiTheme="majorBidi" w:cstheme="majorBidi"/>
        </w:rPr>
        <w:t xml:space="preserve"> kudus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w:t>
      </w:r>
      <w:proofErr w:type="spellStart"/>
      <w:r w:rsidR="0014273A" w:rsidRPr="0014273A">
        <w:rPr>
          <w:rFonts w:asciiTheme="majorBidi" w:hAnsiTheme="majorBidi" w:cstheme="majorBidi"/>
        </w:rPr>
        <w:t>sumber</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pertolongan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keselamatan</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kemenangan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umat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Namun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di </w:t>
      </w:r>
      <w:proofErr w:type="spellStart"/>
      <w:r w:rsidR="0014273A" w:rsidRPr="0014273A">
        <w:rPr>
          <w:rFonts w:asciiTheme="majorBidi" w:hAnsiTheme="majorBidi" w:cstheme="majorBidi"/>
        </w:rPr>
        <w:t>dalamnya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tidak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berarti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terbatas</w:t>
      </w:r>
      <w:proofErr w:type="spellEnd"/>
      <w:r w:rsidR="0014273A" w:rsidRPr="0014273A">
        <w:rPr>
          <w:rFonts w:asciiTheme="majorBidi" w:hAnsiTheme="majorBidi" w:cstheme="majorBidi"/>
        </w:rPr>
        <w:t xml:space="preserve"> pada </w:t>
      </w:r>
      <w:proofErr w:type="spellStart"/>
      <w:r w:rsidR="0014273A" w:rsidRPr="0014273A">
        <w:rPr>
          <w:rFonts w:asciiTheme="majorBidi" w:hAnsiTheme="majorBidi" w:cstheme="majorBidi"/>
        </w:rPr>
        <w:t>bangunan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fisik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sebab</w:t>
      </w:r>
      <w:proofErr w:type="spellEnd"/>
      <w:r w:rsidR="0014273A" w:rsidRPr="0014273A">
        <w:rPr>
          <w:rFonts w:asciiTheme="majorBidi" w:hAnsiTheme="majorBidi" w:cstheme="majorBidi"/>
        </w:rPr>
        <w:t xml:space="preserve"> Allah yang </w:t>
      </w:r>
      <w:proofErr w:type="spellStart"/>
      <w:r w:rsidR="0014273A" w:rsidRPr="0014273A">
        <w:rPr>
          <w:rFonts w:asciiTheme="majorBidi" w:hAnsiTheme="majorBidi" w:cstheme="majorBidi"/>
        </w:rPr>
        <w:t>Mahahadir</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melampaui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ruang</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waktu</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Kehancuran</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oleh Babel dan </w:t>
      </w:r>
      <w:proofErr w:type="spellStart"/>
      <w:r w:rsidR="0014273A" w:rsidRPr="0014273A">
        <w:rPr>
          <w:rFonts w:asciiTheme="majorBidi" w:hAnsiTheme="majorBidi" w:cstheme="majorBidi"/>
        </w:rPr>
        <w:t>pembangunan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kembali</w:t>
      </w:r>
      <w:proofErr w:type="spellEnd"/>
      <w:r w:rsidR="0014273A" w:rsidRPr="0014273A">
        <w:rPr>
          <w:rFonts w:asciiTheme="majorBidi" w:hAnsiTheme="majorBidi" w:cstheme="majorBidi"/>
        </w:rPr>
        <w:t xml:space="preserve"> oleh </w:t>
      </w:r>
      <w:proofErr w:type="spellStart"/>
      <w:r w:rsidR="0014273A" w:rsidRPr="0014273A">
        <w:rPr>
          <w:rFonts w:asciiTheme="majorBidi" w:hAnsiTheme="majorBidi" w:cstheme="majorBidi"/>
        </w:rPr>
        <w:t>Zerubabel</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memperkaya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pemaknaan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meski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tetap</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mempertahankan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hakikatnya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Karena </w:t>
      </w:r>
      <w:proofErr w:type="spellStart"/>
      <w:r w:rsidR="0014273A" w:rsidRPr="0014273A">
        <w:rPr>
          <w:rFonts w:asciiTheme="majorBidi" w:hAnsiTheme="majorBidi" w:cstheme="majorBidi"/>
        </w:rPr>
        <w:t>itu</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menjadi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ibadah, </w:t>
      </w:r>
      <w:proofErr w:type="spellStart"/>
      <w:r w:rsidR="0014273A" w:rsidRPr="0014273A">
        <w:rPr>
          <w:rFonts w:asciiTheme="majorBidi" w:hAnsiTheme="majorBidi" w:cstheme="majorBidi"/>
        </w:rPr>
        <w:t>tempat</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menaikkan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pujian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syukur</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persembahan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respons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atas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karya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penyelamatan</w:t>
      </w:r>
      <w:proofErr w:type="spellEnd"/>
      <w:r w:rsidR="0014273A" w:rsidRPr="0014273A">
        <w:rPr>
          <w:rFonts w:asciiTheme="majorBidi" w:hAnsiTheme="majorBidi" w:cstheme="majorBidi"/>
        </w:rPr>
        <w:t xml:space="preserve"> Allah. </w:t>
      </w:r>
      <w:proofErr w:type="spellStart"/>
      <w:r w:rsidR="0014273A" w:rsidRPr="0014273A">
        <w:rPr>
          <w:rFonts w:asciiTheme="majorBidi" w:hAnsiTheme="majorBidi" w:cstheme="majorBidi"/>
        </w:rPr>
        <w:t>Dengan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demikian</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berfungsi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perjumpaan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ilahi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sekaligus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penyembahan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komunal</w:t>
      </w:r>
      <w:proofErr w:type="spellEnd"/>
      <w:r w:rsidR="0014273A" w:rsidRPr="0014273A">
        <w:rPr>
          <w:rFonts w:asciiTheme="majorBidi" w:hAnsiTheme="majorBidi" w:cstheme="majorBidi"/>
        </w:rPr>
        <w:t xml:space="preserve"> yang </w:t>
      </w:r>
      <w:proofErr w:type="spellStart"/>
      <w:r w:rsidR="0014273A" w:rsidRPr="0014273A">
        <w:rPr>
          <w:rFonts w:asciiTheme="majorBidi" w:hAnsiTheme="majorBidi" w:cstheme="majorBidi"/>
        </w:rPr>
        <w:t>membentuk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identitas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umat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perjanjian</w:t>
      </w:r>
      <w:proofErr w:type="spellEnd"/>
      <w:r w:rsidR="0014273A" w:rsidRPr="0014273A">
        <w:rPr>
          <w:rFonts w:asciiTheme="majorBidi" w:hAnsiTheme="majorBidi" w:cstheme="majorBidi"/>
        </w:rPr>
        <w:t>.</w:t>
      </w:r>
      <w:r w:rsidR="005D7D2D" w:rsidRPr="00BE5DA8">
        <w:rPr>
          <w:rFonts w:asciiTheme="majorBidi" w:hAnsiTheme="majorBidi" w:cstheme="majorBidi"/>
        </w:rPr>
        <w:tab/>
      </w:r>
      <w:r w:rsidR="005D7D2D" w:rsidRPr="00BE5DA8">
        <w:rPr>
          <w:rFonts w:asciiTheme="majorBidi" w:hAnsiTheme="majorBidi" w:cstheme="majorBidi"/>
        </w:rPr>
        <w:tab/>
      </w:r>
      <w:proofErr w:type="spellStart"/>
      <w:r w:rsidR="005D7D2D" w:rsidRPr="005D7D2D">
        <w:rPr>
          <w:rFonts w:asciiTheme="majorBidi" w:hAnsiTheme="majorBidi" w:cstheme="majorBidi"/>
        </w:rPr>
        <w:t>Penelitian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memberikan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kontribusi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penting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memahami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bagaimana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konsep</w:t>
      </w:r>
      <w:proofErr w:type="spellEnd"/>
      <w:r w:rsidR="005D7D2D" w:rsidRPr="005D7D2D">
        <w:rPr>
          <w:rFonts w:asciiTheme="majorBidi" w:hAnsiTheme="majorBidi" w:cstheme="majorBidi"/>
        </w:rPr>
        <w:t xml:space="preserve"> Bait </w:t>
      </w:r>
      <w:proofErr w:type="spellStart"/>
      <w:r w:rsidR="005D7D2D" w:rsidRPr="005D7D2D">
        <w:rPr>
          <w:rFonts w:asciiTheme="majorBidi" w:hAnsiTheme="majorBidi" w:cstheme="majorBidi"/>
        </w:rPr>
        <w:t>Suci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berkembang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tradisi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teologis</w:t>
      </w:r>
      <w:proofErr w:type="spellEnd"/>
      <w:r w:rsidR="005D7D2D" w:rsidRPr="005D7D2D">
        <w:rPr>
          <w:rFonts w:asciiTheme="majorBidi" w:hAnsiTheme="majorBidi" w:cstheme="majorBidi"/>
        </w:rPr>
        <w:t xml:space="preserve"> Israel, </w:t>
      </w:r>
      <w:proofErr w:type="spellStart"/>
      <w:r w:rsidR="005D7D2D" w:rsidRPr="005D7D2D">
        <w:rPr>
          <w:rFonts w:asciiTheme="majorBidi" w:hAnsiTheme="majorBidi" w:cstheme="majorBidi"/>
        </w:rPr>
        <w:t>dari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tempat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kediaman</w:t>
      </w:r>
      <w:proofErr w:type="spellEnd"/>
      <w:r w:rsidR="005D7D2D" w:rsidRPr="005D7D2D">
        <w:rPr>
          <w:rFonts w:asciiTheme="majorBidi" w:hAnsiTheme="majorBidi" w:cstheme="majorBidi"/>
        </w:rPr>
        <w:t xml:space="preserve"> Allah yang literal </w:t>
      </w:r>
      <w:proofErr w:type="spellStart"/>
      <w:r w:rsidR="005D7D2D" w:rsidRPr="005D7D2D">
        <w:rPr>
          <w:rFonts w:asciiTheme="majorBidi" w:hAnsiTheme="majorBidi" w:cstheme="majorBidi"/>
        </w:rPr>
        <w:t>menuju</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pemahaman</w:t>
      </w:r>
      <w:proofErr w:type="spellEnd"/>
      <w:r w:rsidR="005D7D2D" w:rsidRPr="005D7D2D">
        <w:rPr>
          <w:rFonts w:asciiTheme="majorBidi" w:hAnsiTheme="majorBidi" w:cstheme="majorBidi"/>
        </w:rPr>
        <w:t xml:space="preserve"> yang </w:t>
      </w:r>
      <w:proofErr w:type="spellStart"/>
      <w:r w:rsidR="005D7D2D" w:rsidRPr="005D7D2D">
        <w:rPr>
          <w:rFonts w:asciiTheme="majorBidi" w:hAnsiTheme="majorBidi" w:cstheme="majorBidi"/>
        </w:rPr>
        <w:t>lebih</w:t>
      </w:r>
      <w:proofErr w:type="spellEnd"/>
      <w:r w:rsidR="005D7D2D" w:rsidRPr="005D7D2D">
        <w:rPr>
          <w:rFonts w:asciiTheme="majorBidi" w:hAnsiTheme="majorBidi" w:cstheme="majorBidi"/>
        </w:rPr>
        <w:t xml:space="preserve"> spiritual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kehadiran</w:t>
      </w:r>
      <w:proofErr w:type="spellEnd"/>
      <w:r w:rsidR="005D7D2D" w:rsidRPr="005D7D2D">
        <w:rPr>
          <w:rFonts w:asciiTheme="majorBidi" w:hAnsiTheme="majorBidi" w:cstheme="majorBidi"/>
        </w:rPr>
        <w:t xml:space="preserve"> Allah yang </w:t>
      </w:r>
      <w:proofErr w:type="spellStart"/>
      <w:r w:rsidR="005D7D2D" w:rsidRPr="005D7D2D">
        <w:rPr>
          <w:rFonts w:asciiTheme="majorBidi" w:hAnsiTheme="majorBidi" w:cstheme="majorBidi"/>
        </w:rPr>
        <w:t>tidak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terbatas</w:t>
      </w:r>
      <w:proofErr w:type="spellEnd"/>
      <w:r w:rsidR="005D7D2D" w:rsidRPr="005D7D2D">
        <w:rPr>
          <w:rFonts w:asciiTheme="majorBidi" w:hAnsiTheme="majorBidi" w:cstheme="majorBidi"/>
        </w:rPr>
        <w:t xml:space="preserve"> oleh </w:t>
      </w:r>
      <w:proofErr w:type="spellStart"/>
      <w:r w:rsidR="005D7D2D" w:rsidRPr="005D7D2D">
        <w:rPr>
          <w:rFonts w:asciiTheme="majorBidi" w:hAnsiTheme="majorBidi" w:cstheme="majorBidi"/>
        </w:rPr>
        <w:t>ruang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fisik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Pemahaman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memiliki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implikasi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signifikan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w:t>
      </w:r>
      <w:proofErr w:type="spellEnd"/>
      <w:r w:rsidR="005D7D2D" w:rsidRPr="005D7D2D">
        <w:rPr>
          <w:rFonts w:asciiTheme="majorBidi" w:hAnsiTheme="majorBidi" w:cstheme="majorBidi"/>
        </w:rPr>
        <w:t xml:space="preserve"> ibadah </w:t>
      </w:r>
      <w:proofErr w:type="spellStart"/>
      <w:r w:rsidR="005D7D2D" w:rsidRPr="005D7D2D">
        <w:rPr>
          <w:rFonts w:asciiTheme="majorBidi" w:hAnsiTheme="majorBidi" w:cstheme="majorBidi"/>
        </w:rPr>
        <w:t>kontemporer</w:t>
      </w:r>
      <w:proofErr w:type="spellEnd"/>
      <w:r w:rsidR="005D7D2D" w:rsidRPr="005D7D2D">
        <w:rPr>
          <w:rFonts w:asciiTheme="majorBidi" w:hAnsiTheme="majorBidi" w:cstheme="majorBidi"/>
        </w:rPr>
        <w:t xml:space="preserve">, di mana </w:t>
      </w:r>
      <w:proofErr w:type="spellStart"/>
      <w:r w:rsidR="005D7D2D" w:rsidRPr="005D7D2D">
        <w:rPr>
          <w:rFonts w:asciiTheme="majorBidi" w:hAnsiTheme="majorBidi" w:cstheme="majorBidi"/>
        </w:rPr>
        <w:t>komunitas</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iman</w:t>
      </w:r>
      <w:proofErr w:type="spellEnd"/>
      <w:r w:rsidR="005D7D2D" w:rsidRPr="005D7D2D">
        <w:rPr>
          <w:rFonts w:asciiTheme="majorBidi" w:hAnsiTheme="majorBidi" w:cstheme="majorBidi"/>
        </w:rPr>
        <w:t xml:space="preserve"> masa </w:t>
      </w:r>
      <w:proofErr w:type="spellStart"/>
      <w:r w:rsidR="005D7D2D" w:rsidRPr="005D7D2D">
        <w:rPr>
          <w:rFonts w:asciiTheme="majorBidi" w:hAnsiTheme="majorBidi" w:cstheme="majorBidi"/>
        </w:rPr>
        <w:t>kini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belajar</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keseimbangan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antara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pentingnya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ruang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sakral</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fisik</w:t>
      </w:r>
      <w:proofErr w:type="spellEnd"/>
      <w:r w:rsidR="005D7D2D" w:rsidRPr="005D7D2D">
        <w:rPr>
          <w:rFonts w:asciiTheme="majorBidi" w:hAnsiTheme="majorBidi" w:cstheme="majorBidi"/>
        </w:rPr>
        <w:t xml:space="preserve"> dan </w:t>
      </w:r>
      <w:proofErr w:type="spellStart"/>
      <w:r w:rsidR="005D7D2D" w:rsidRPr="005D7D2D">
        <w:rPr>
          <w:rFonts w:asciiTheme="majorBidi" w:hAnsiTheme="majorBidi" w:cstheme="majorBidi"/>
        </w:rPr>
        <w:t>pengakuan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akan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transendensi</w:t>
      </w:r>
      <w:proofErr w:type="spellEnd"/>
      <w:r w:rsidR="005D7D2D" w:rsidRPr="005D7D2D">
        <w:rPr>
          <w:rFonts w:asciiTheme="majorBidi" w:hAnsiTheme="majorBidi" w:cstheme="majorBidi"/>
        </w:rPr>
        <w:t xml:space="preserve"> Allah yang </w:t>
      </w:r>
      <w:proofErr w:type="spellStart"/>
      <w:r w:rsidR="005D7D2D" w:rsidRPr="005D7D2D">
        <w:rPr>
          <w:rFonts w:asciiTheme="majorBidi" w:hAnsiTheme="majorBidi" w:cstheme="majorBidi"/>
        </w:rPr>
        <w:t>melampaui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segala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batasan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Penelitian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lebih</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lanjut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mengeksplorasi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bagaimana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konsep</w:t>
      </w:r>
      <w:proofErr w:type="spellEnd"/>
      <w:r w:rsidR="005D7D2D" w:rsidRPr="005D7D2D">
        <w:rPr>
          <w:rFonts w:asciiTheme="majorBidi" w:hAnsiTheme="majorBidi" w:cstheme="majorBidi"/>
        </w:rPr>
        <w:t xml:space="preserve"> Bait </w:t>
      </w:r>
      <w:proofErr w:type="spellStart"/>
      <w:r w:rsidR="005D7D2D" w:rsidRPr="005D7D2D">
        <w:rPr>
          <w:rFonts w:asciiTheme="majorBidi" w:hAnsiTheme="majorBidi" w:cstheme="majorBidi"/>
        </w:rPr>
        <w:t>Suci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Perjanjian</w:t>
      </w:r>
      <w:proofErr w:type="spellEnd"/>
      <w:r w:rsidR="005D7D2D" w:rsidRPr="005D7D2D">
        <w:rPr>
          <w:rFonts w:asciiTheme="majorBidi" w:hAnsiTheme="majorBidi" w:cstheme="majorBidi"/>
        </w:rPr>
        <w:t xml:space="preserve"> Lama </w:t>
      </w:r>
      <w:proofErr w:type="spellStart"/>
      <w:r w:rsidR="005D7D2D" w:rsidRPr="005D7D2D">
        <w:rPr>
          <w:rFonts w:asciiTheme="majorBidi" w:hAnsiTheme="majorBidi" w:cstheme="majorBidi"/>
        </w:rPr>
        <w:t>mempengaruhi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Perjanjian</w:t>
      </w:r>
      <w:proofErr w:type="spellEnd"/>
      <w:r w:rsidR="005D7D2D" w:rsidRPr="005D7D2D">
        <w:rPr>
          <w:rFonts w:asciiTheme="majorBidi" w:hAnsiTheme="majorBidi" w:cstheme="majorBidi"/>
        </w:rPr>
        <w:t xml:space="preserve"> Baru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gereja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sebagai</w:t>
      </w:r>
      <w:proofErr w:type="spellEnd"/>
      <w:r w:rsidR="005D7D2D" w:rsidRPr="005D7D2D">
        <w:rPr>
          <w:rFonts w:asciiTheme="majorBidi" w:hAnsiTheme="majorBidi" w:cstheme="majorBidi"/>
        </w:rPr>
        <w:t xml:space="preserve"> bait Allah yang </w:t>
      </w:r>
      <w:proofErr w:type="spellStart"/>
      <w:r w:rsidR="005D7D2D" w:rsidRPr="005D7D2D">
        <w:rPr>
          <w:rFonts w:asciiTheme="majorBidi" w:hAnsiTheme="majorBidi" w:cstheme="majorBidi"/>
        </w:rPr>
        <w:t>hidup</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serta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relevansinya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praktik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eklesial</w:t>
      </w:r>
      <w:proofErr w:type="spellEnd"/>
      <w:r w:rsidR="005D7D2D" w:rsidRPr="005D7D2D">
        <w:rPr>
          <w:rFonts w:asciiTheme="majorBidi" w:hAnsiTheme="majorBidi" w:cstheme="majorBidi"/>
        </w:rPr>
        <w:t xml:space="preserve"> dan </w:t>
      </w:r>
      <w:proofErr w:type="spellStart"/>
      <w:r w:rsidR="005D7D2D" w:rsidRPr="005D7D2D">
        <w:rPr>
          <w:rFonts w:asciiTheme="majorBidi" w:hAnsiTheme="majorBidi" w:cstheme="majorBidi"/>
        </w:rPr>
        <w:t>liturgi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konteks</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gereja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kontemporer</w:t>
      </w:r>
      <w:proofErr w:type="spellEnd"/>
      <w:r w:rsidR="005D7D2D" w:rsidRPr="005D7D2D">
        <w:rPr>
          <w:rFonts w:asciiTheme="majorBidi" w:hAnsiTheme="majorBidi" w:cstheme="majorBidi"/>
        </w:rPr>
        <w:t>.</w:t>
      </w:r>
    </w:p>
    <w:p w14:paraId="04D2B532" w14:textId="53509C04"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287189">
      <w:pPr>
        <w:rPr>
          <w:b/>
        </w:rPr>
      </w:pPr>
      <w:r>
        <w:rPr>
          <w:b/>
        </w:rPr>
        <w:t xml:space="preserve">DAFTAR PUSTAKA </w:t>
      </w:r>
    </w:p>
    <w:p w14:paraId="05CBAF8F" w14:textId="4A4F31BF" w:rsidR="00D762E5" w:rsidRPr="00D762E5" w:rsidRDefault="005D7D2D" w:rsidP="00D762E5">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D762E5" w:rsidRPr="00D762E5">
        <w:rPr>
          <w:noProof/>
        </w:rPr>
        <w:t xml:space="preserve">Baden, Maggi Savin, and John Reader. </w:t>
      </w:r>
      <w:r w:rsidR="00D762E5" w:rsidRPr="00D762E5">
        <w:rPr>
          <w:i/>
          <w:iCs/>
          <w:noProof/>
        </w:rPr>
        <w:t>Postdigital Theologies</w:t>
      </w:r>
      <w:r w:rsidR="00D762E5" w:rsidRPr="00D762E5">
        <w:rPr>
          <w:noProof/>
        </w:rPr>
        <w:t>. 1st ed. Switzerland: Springer Cham, 2022. https://doi.org/https://doi.org/10.1007/978-3-031-09405-7.</w:t>
      </w:r>
    </w:p>
    <w:p w14:paraId="721AAA9B"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Bakker, F. L. </w:t>
      </w:r>
      <w:r w:rsidRPr="00D762E5">
        <w:rPr>
          <w:i/>
          <w:iCs/>
          <w:noProof/>
        </w:rPr>
        <w:t>Sejarah Kerajaan Allah 1 Perjanjian Lama</w:t>
      </w:r>
      <w:r w:rsidRPr="00D762E5">
        <w:rPr>
          <w:noProof/>
        </w:rPr>
        <w:t>. Jakarta: BPK. Gunung Mulia, 2000.</w:t>
      </w:r>
    </w:p>
    <w:p w14:paraId="040FFC3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Barth, C. </w:t>
      </w:r>
      <w:r w:rsidRPr="00D762E5">
        <w:rPr>
          <w:i/>
          <w:iCs/>
          <w:noProof/>
        </w:rPr>
        <w:t>Theologia Perjanjian Lama 3</w:t>
      </w:r>
      <w:r w:rsidRPr="00D762E5">
        <w:rPr>
          <w:noProof/>
        </w:rPr>
        <w:t>. Jakarta: BPK Gunung Mulia, 2005.</w:t>
      </w:r>
    </w:p>
    <w:p w14:paraId="744B7FDA" w14:textId="77777777" w:rsidR="00D762E5" w:rsidRPr="00D762E5" w:rsidRDefault="00D762E5" w:rsidP="00D762E5">
      <w:pPr>
        <w:widowControl w:val="0"/>
        <w:autoSpaceDE w:val="0"/>
        <w:autoSpaceDN w:val="0"/>
        <w:adjustRightInd w:val="0"/>
        <w:ind w:left="480" w:hanging="480"/>
        <w:rPr>
          <w:noProof/>
        </w:rPr>
      </w:pPr>
      <w:r w:rsidRPr="00D762E5">
        <w:rPr>
          <w:noProof/>
        </w:rPr>
        <w:t>Barton, John, and John Muddiman. “The Oxford Bible Commentary: The Pentateuch,” 2010, 230.</w:t>
      </w:r>
    </w:p>
    <w:p w14:paraId="0F74BF0A"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Brueggemann, Walter. </w:t>
      </w:r>
      <w:r w:rsidRPr="00D762E5">
        <w:rPr>
          <w:i/>
          <w:iCs/>
          <w:noProof/>
        </w:rPr>
        <w:t>Old Testament Theology</w:t>
      </w:r>
      <w:r w:rsidRPr="00D762E5">
        <w:rPr>
          <w:noProof/>
        </w:rPr>
        <w:t xml:space="preserve">. </w:t>
      </w:r>
      <w:r w:rsidRPr="00D762E5">
        <w:rPr>
          <w:i/>
          <w:iCs/>
          <w:noProof/>
        </w:rPr>
        <w:t>The Oxford Handbook of Biblical Studies</w:t>
      </w:r>
      <w:r w:rsidRPr="00D762E5">
        <w:rPr>
          <w:noProof/>
        </w:rPr>
        <w:t>. Pers InterVarsity, 2009. https://doi.org/10.1093/oxfordhb/9780199237777.003.0038.</w:t>
      </w:r>
    </w:p>
    <w:p w14:paraId="0CD1AB6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Brueggemann, Walter, and Samuel Terrien. </w:t>
      </w:r>
      <w:r w:rsidRPr="00D762E5">
        <w:rPr>
          <w:i/>
          <w:iCs/>
          <w:noProof/>
        </w:rPr>
        <w:t>The Elusive Presence: Toward a New Biblical Theology</w:t>
      </w:r>
      <w:r w:rsidRPr="00D762E5">
        <w:rPr>
          <w:noProof/>
        </w:rPr>
        <w:t xml:space="preserve">. </w:t>
      </w:r>
      <w:r w:rsidRPr="00D762E5">
        <w:rPr>
          <w:i/>
          <w:iCs/>
          <w:noProof/>
        </w:rPr>
        <w:t>Journal of Biblical Literature</w:t>
      </w:r>
      <w:r w:rsidRPr="00D762E5">
        <w:rPr>
          <w:noProof/>
        </w:rPr>
        <w:t>. Vol. 99. wipfstock pub, 1980. https://doi.org/10.2307/3265819.</w:t>
      </w:r>
    </w:p>
    <w:p w14:paraId="62A8DD1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Cresswell, John W., and J. David Creswell. </w:t>
      </w:r>
      <w:r w:rsidRPr="00D762E5">
        <w:rPr>
          <w:i/>
          <w:iCs/>
          <w:noProof/>
        </w:rPr>
        <w:t>Research Design: Qualitative, Quantitative, and Mixed Method Approaches</w:t>
      </w:r>
      <w:r w:rsidRPr="00D762E5">
        <w:rPr>
          <w:noProof/>
        </w:rPr>
        <w:t xml:space="preserve">. </w:t>
      </w:r>
      <w:r w:rsidRPr="00D762E5">
        <w:rPr>
          <w:i/>
          <w:iCs/>
          <w:noProof/>
        </w:rPr>
        <w:t>Journal of Chemical Information and Modeling</w:t>
      </w:r>
      <w:r w:rsidRPr="00D762E5">
        <w:rPr>
          <w:noProof/>
        </w:rPr>
        <w:t>. 5th ed. Vol. 53. Los Angeles: SAGE Publications, 2018.</w:t>
      </w:r>
    </w:p>
    <w:p w14:paraId="03378DD0" w14:textId="77777777" w:rsidR="00D762E5" w:rsidRPr="00D762E5" w:rsidRDefault="00D762E5" w:rsidP="00D762E5">
      <w:pPr>
        <w:widowControl w:val="0"/>
        <w:autoSpaceDE w:val="0"/>
        <w:autoSpaceDN w:val="0"/>
        <w:adjustRightInd w:val="0"/>
        <w:ind w:left="480" w:hanging="480"/>
        <w:rPr>
          <w:noProof/>
        </w:rPr>
      </w:pPr>
      <w:r w:rsidRPr="00D762E5">
        <w:rPr>
          <w:noProof/>
        </w:rPr>
        <w:t>Danam, Gnanadas. “The Sacrifice of the Firstborn in the Hebrew Bible,” no. September (2018): 328.</w:t>
      </w:r>
    </w:p>
    <w:p w14:paraId="054803B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Dever, William G. “Archaeology and Folk or Family Religion in Ancient Israel.” </w:t>
      </w:r>
      <w:r w:rsidRPr="00D762E5">
        <w:rPr>
          <w:i/>
          <w:iCs/>
          <w:noProof/>
        </w:rPr>
        <w:t>Religions</w:t>
      </w:r>
      <w:r w:rsidRPr="00D762E5">
        <w:rPr>
          <w:noProof/>
        </w:rPr>
        <w:t xml:space="preserve"> 10, no. 12 (2019). https://doi.org/10.3390/rel10120667.</w:t>
      </w:r>
    </w:p>
    <w:p w14:paraId="36C40C5B"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Dyrness, W. </w:t>
      </w:r>
      <w:r w:rsidRPr="00D762E5">
        <w:rPr>
          <w:i/>
          <w:iCs/>
          <w:noProof/>
        </w:rPr>
        <w:t>Tema—Tema Dalam Teologi Perjanjian Lama</w:t>
      </w:r>
      <w:r w:rsidRPr="00D762E5">
        <w:rPr>
          <w:noProof/>
        </w:rPr>
        <w:t>. Malang: Penerbit Gandum Mas, 2013.</w:t>
      </w:r>
    </w:p>
    <w:p w14:paraId="1A1ACD5A"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Echchaibi, Nabil, and Steward M. Hoover. </w:t>
      </w:r>
      <w:r w:rsidRPr="00D762E5">
        <w:rPr>
          <w:i/>
          <w:iCs/>
          <w:noProof/>
        </w:rPr>
        <w:t>The Third Spaces of Digital Religion</w:t>
      </w:r>
      <w:r w:rsidRPr="00D762E5">
        <w:rPr>
          <w:noProof/>
        </w:rPr>
        <w:t xml:space="preserve">. </w:t>
      </w:r>
      <w:r w:rsidRPr="00D762E5">
        <w:rPr>
          <w:i/>
          <w:iCs/>
          <w:noProof/>
        </w:rPr>
        <w:t>Routledge</w:t>
      </w:r>
      <w:r w:rsidRPr="00D762E5">
        <w:rPr>
          <w:noProof/>
        </w:rPr>
        <w:t>. London: Routledge, 2023. https://doi.org/https://doi.org/10.4324/9781003048190.</w:t>
      </w:r>
    </w:p>
    <w:p w14:paraId="1144B92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Evolvi, Giulia. “Religion and the Internet: Digital Religion, (Hyper)Mediated Spaces, and Materiality.” </w:t>
      </w:r>
      <w:r w:rsidRPr="00D762E5">
        <w:rPr>
          <w:i/>
          <w:iCs/>
          <w:noProof/>
        </w:rPr>
        <w:t>Zeitschrift Für Religion, Gesellschaft Und Politik</w:t>
      </w:r>
      <w:r w:rsidRPr="00D762E5">
        <w:rPr>
          <w:noProof/>
        </w:rPr>
        <w:t xml:space="preserve"> 6, no. 1 (2022): 9–25. https://doi.org/10.1007/s41682-021-00087-9.</w:t>
      </w:r>
    </w:p>
    <w:p w14:paraId="147F131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 </w:t>
      </w:r>
      <w:r w:rsidRPr="00D762E5">
        <w:rPr>
          <w:i/>
          <w:iCs/>
          <w:noProof/>
        </w:rPr>
        <w:t>The Sacred Tech</w:t>
      </w:r>
      <w:r w:rsidRPr="00D762E5">
        <w:rPr>
          <w:noProof/>
        </w:rPr>
        <w:t>. 1st ed. London: Taylor &amp; Francis Froup, 2023.</w:t>
      </w:r>
    </w:p>
    <w:p w14:paraId="6A0CF721"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Fraade, S. “Chapter Twenty-Three. The Temple As A Marker Of Jewish Identity Before And After 70 C.E.: The Role Of The Holy Vessels In Rabbinic Memory And Imagination.” </w:t>
      </w:r>
      <w:r w:rsidRPr="00D762E5">
        <w:rPr>
          <w:i/>
          <w:iCs/>
          <w:noProof/>
        </w:rPr>
        <w:t>Legal Fictions</w:t>
      </w:r>
      <w:r w:rsidRPr="00D762E5">
        <w:rPr>
          <w:noProof/>
        </w:rPr>
        <w:t>, 2011, 523–54. https://doi.org/10.1163/ej.9789004201095.i-628.133.</w:t>
      </w:r>
    </w:p>
    <w:p w14:paraId="0E71A4A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Harrelson, Walter. </w:t>
      </w:r>
      <w:r w:rsidRPr="00D762E5">
        <w:rPr>
          <w:i/>
          <w:iCs/>
          <w:noProof/>
        </w:rPr>
        <w:t>The Religion of Ancient Israel</w:t>
      </w:r>
      <w:r w:rsidRPr="00D762E5">
        <w:rPr>
          <w:noProof/>
        </w:rPr>
        <w:t xml:space="preserve">. </w:t>
      </w:r>
      <w:r w:rsidRPr="00D762E5">
        <w:rPr>
          <w:i/>
          <w:iCs/>
          <w:noProof/>
        </w:rPr>
        <w:t>Listening</w:t>
      </w:r>
      <w:r w:rsidRPr="00D762E5">
        <w:rPr>
          <w:noProof/>
        </w:rPr>
        <w:t>. Vol. 20. Louisville - Kentucky: John Knox Press, 1985. https://doi.org/10.5840/listening19852013.</w:t>
      </w:r>
    </w:p>
    <w:p w14:paraId="38C6513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Hendradi, Nathaniel. “Membangkitkan Realitas Alternatif: Konsep ‘Imajinasi Profetik’ Walter Brueggemann Sebagai Metafora Kitab Suci Bagi Kontestasi Naratif Realitas Kontemporer.” </w:t>
      </w:r>
      <w:r w:rsidRPr="00D762E5">
        <w:rPr>
          <w:i/>
          <w:iCs/>
          <w:noProof/>
        </w:rPr>
        <w:t>Indonesian Journal of Theology</w:t>
      </w:r>
      <w:r w:rsidRPr="00D762E5">
        <w:rPr>
          <w:noProof/>
        </w:rPr>
        <w:t xml:space="preserve"> 10, no. 1 (2022): 73–107.</w:t>
      </w:r>
    </w:p>
    <w:p w14:paraId="2B268DD0"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Howard, David M. </w:t>
      </w:r>
      <w:r w:rsidRPr="00D762E5">
        <w:rPr>
          <w:i/>
          <w:iCs/>
          <w:noProof/>
        </w:rPr>
        <w:t>An Introduction to the Old Testament Historical Books / David Howard, Jr</w:t>
      </w:r>
      <w:r w:rsidRPr="00D762E5">
        <w:rPr>
          <w:noProof/>
        </w:rPr>
        <w:t>. Chicago: Moody Press, 1993. http://ezproxy.asburyseminary.edu/login?url=http://search.ebscohost.com/login.aspx?direct=true&amp;db=cat00591a&amp;AN=aslc.29247622&amp;site=eds-live&amp;scope=cite.</w:t>
      </w:r>
    </w:p>
    <w:p w14:paraId="011B2E7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Indonesia, Lembaga Alkitab. </w:t>
      </w:r>
      <w:r w:rsidRPr="00D762E5">
        <w:rPr>
          <w:i/>
          <w:iCs/>
          <w:noProof/>
        </w:rPr>
        <w:t>Alkitab Terjemahan Baru - New International Version</w:t>
      </w:r>
      <w:r w:rsidRPr="00D762E5">
        <w:rPr>
          <w:noProof/>
        </w:rPr>
        <w:t>. Jakarta: Lembaga Alkitab Indonesia, 2002.</w:t>
      </w:r>
    </w:p>
    <w:p w14:paraId="0AD182A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IŞIK, Tuba. “The Effects of Digital Culture and New Media on Religious Identity in The Postmodern Age: The Case of Türkiye.” </w:t>
      </w:r>
      <w:r w:rsidRPr="00D762E5">
        <w:rPr>
          <w:i/>
          <w:iCs/>
          <w:noProof/>
        </w:rPr>
        <w:t>Journal of Media and Religion Studies</w:t>
      </w:r>
      <w:r w:rsidRPr="00D762E5">
        <w:rPr>
          <w:noProof/>
        </w:rPr>
        <w:t xml:space="preserve"> 1, no. 1 (2024): 253–80. https://doi.org/10.47951/mediad.1524883.</w:t>
      </w:r>
    </w:p>
    <w:p w14:paraId="228D7C0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Jefferson, Lee M. </w:t>
      </w:r>
      <w:r w:rsidRPr="00D762E5">
        <w:rPr>
          <w:i/>
          <w:iCs/>
          <w:noProof/>
        </w:rPr>
        <w:t>The Triumph of Christianity: How a Forbidden Religion Swept the World by Bart D. Ehrman</w:t>
      </w:r>
      <w:r w:rsidRPr="00D762E5">
        <w:rPr>
          <w:noProof/>
        </w:rPr>
        <w:t xml:space="preserve">. </w:t>
      </w:r>
      <w:r w:rsidRPr="00D762E5">
        <w:rPr>
          <w:i/>
          <w:iCs/>
          <w:noProof/>
        </w:rPr>
        <w:t>Journal of Early Christian Studies</w:t>
      </w:r>
      <w:r w:rsidRPr="00D762E5">
        <w:rPr>
          <w:noProof/>
        </w:rPr>
        <w:t xml:space="preserve">. Vol. 27. New York: </w:t>
      </w:r>
      <w:r w:rsidRPr="00D762E5">
        <w:rPr>
          <w:noProof/>
        </w:rPr>
        <w:lastRenderedPageBreak/>
        <w:t>Simon &amp; Schuster, 2019. https://doi.org/10.1353/earl.2019.0010.</w:t>
      </w:r>
    </w:p>
    <w:p w14:paraId="28DC3BE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LAI. </w:t>
      </w:r>
      <w:r w:rsidRPr="00D762E5">
        <w:rPr>
          <w:i/>
          <w:iCs/>
          <w:noProof/>
        </w:rPr>
        <w:t>Alkitab</w:t>
      </w:r>
      <w:r w:rsidRPr="00D762E5">
        <w:rPr>
          <w:noProof/>
        </w:rPr>
        <w:t>. Jakarta: Lembaga Alkitab Indonesia, 2008.</w:t>
      </w:r>
    </w:p>
    <w:p w14:paraId="23F3BC58"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Marbun, Ronauli, and Jonius Halawa. “Ajaran Penebusan Dosa: Tinjauan Antropologi Teologis Hubungan Manusia Dengan Allah (Imamat 16:29-30).” </w:t>
      </w:r>
      <w:r w:rsidRPr="00D762E5">
        <w:rPr>
          <w:i/>
          <w:iCs/>
          <w:noProof/>
        </w:rPr>
        <w:t>Journal of Education Research</w:t>
      </w:r>
      <w:r w:rsidRPr="00D762E5">
        <w:rPr>
          <w:noProof/>
        </w:rPr>
        <w:t xml:space="preserve"> 5, no. 4 (2024): 5893–5900. https://doi.org/10.37985/jer.v5i4.1897.</w:t>
      </w:r>
    </w:p>
    <w:p w14:paraId="588D3181" w14:textId="77777777" w:rsidR="00D762E5" w:rsidRPr="00D762E5" w:rsidRDefault="00D762E5" w:rsidP="00D762E5">
      <w:pPr>
        <w:widowControl w:val="0"/>
        <w:autoSpaceDE w:val="0"/>
        <w:autoSpaceDN w:val="0"/>
        <w:adjustRightInd w:val="0"/>
        <w:ind w:left="480" w:hanging="480"/>
        <w:rPr>
          <w:noProof/>
        </w:rPr>
      </w:pPr>
      <w:r w:rsidRPr="00D762E5">
        <w:rPr>
          <w:noProof/>
        </w:rPr>
        <w:t>Metzler, Maria J. “The Ark of the Covenant and Divine Rage in the Hebrew Bible,” 2016. http://nrs.harvard.edu/urn-3:HUL.InstRepos:33840681.</w:t>
      </w:r>
    </w:p>
    <w:p w14:paraId="3BB10688"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Milgrom, Jacob, and Baruch A. Levine. </w:t>
      </w:r>
      <w:r w:rsidRPr="00D762E5">
        <w:rPr>
          <w:i/>
          <w:iCs/>
          <w:noProof/>
        </w:rPr>
        <w:t>In the Presence of the Lord: A Study of Cult and Some Cultic Terms in Ancient Israel</w:t>
      </w:r>
      <w:r w:rsidRPr="00D762E5">
        <w:rPr>
          <w:noProof/>
        </w:rPr>
        <w:t xml:space="preserve">. </w:t>
      </w:r>
      <w:r w:rsidRPr="00D762E5">
        <w:rPr>
          <w:i/>
          <w:iCs/>
          <w:noProof/>
        </w:rPr>
        <w:t>Journal of Biblical Literature</w:t>
      </w:r>
      <w:r w:rsidRPr="00D762E5">
        <w:rPr>
          <w:noProof/>
        </w:rPr>
        <w:t>. Vol. 95. Leiden: Brill, 1976. https://doi.org/10.2307/3265248.</w:t>
      </w:r>
    </w:p>
    <w:p w14:paraId="11545757" w14:textId="77777777" w:rsidR="00D762E5" w:rsidRPr="00D762E5" w:rsidRDefault="00D762E5" w:rsidP="00D762E5">
      <w:pPr>
        <w:widowControl w:val="0"/>
        <w:autoSpaceDE w:val="0"/>
        <w:autoSpaceDN w:val="0"/>
        <w:adjustRightInd w:val="0"/>
        <w:ind w:left="480" w:hanging="480"/>
        <w:rPr>
          <w:noProof/>
        </w:rPr>
      </w:pPr>
      <w:r w:rsidRPr="00D762E5">
        <w:rPr>
          <w:noProof/>
        </w:rPr>
        <w:t>Paulo, Bonifácio. “The Centralization of the Worship of Yahweh According To,” no. December (2017).</w:t>
      </w:r>
    </w:p>
    <w:p w14:paraId="6BA7667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Purba, Jhon Leonardo Presley. “Makna Kemah Suci Hingga Bait Allah Bagi Kehidupan Religius Kristen Masa Kini.” </w:t>
      </w:r>
      <w:r w:rsidRPr="00D762E5">
        <w:rPr>
          <w:i/>
          <w:iCs/>
          <w:noProof/>
        </w:rPr>
        <w:t>Danum Pambelum: Jurnal Teologi Dan Musik Gereja</w:t>
      </w:r>
      <w:r w:rsidRPr="00D762E5">
        <w:rPr>
          <w:noProof/>
        </w:rPr>
        <w:t xml:space="preserve"> 1, no. 1 (2021): 21–36. https://doi.org/10.54170/dp.v1i1.33.</w:t>
      </w:r>
    </w:p>
    <w:p w14:paraId="1012D6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Rice Howard. </w:t>
      </w:r>
      <w:r w:rsidRPr="00D762E5">
        <w:rPr>
          <w:i/>
          <w:iCs/>
          <w:noProof/>
        </w:rPr>
        <w:t>Managemen Umat</w:t>
      </w:r>
      <w:r w:rsidRPr="00D762E5">
        <w:rPr>
          <w:noProof/>
        </w:rPr>
        <w:t>. Bandung: kalam hidup, 2006.</w:t>
      </w:r>
    </w:p>
    <w:p w14:paraId="3DBAA185"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Seppala, Serafim. “A Sacred Cyberspace? Towards the Ontology of Virtual Worship.” </w:t>
      </w:r>
      <w:r w:rsidRPr="00D762E5">
        <w:rPr>
          <w:i/>
          <w:iCs/>
          <w:noProof/>
        </w:rPr>
        <w:t>Review of Ecumenical Studies (RES)</w:t>
      </w:r>
      <w:r w:rsidRPr="00D762E5">
        <w:rPr>
          <w:noProof/>
        </w:rPr>
        <w:t xml:space="preserve"> 15, no. 1 (2023): 105–22. https://doi.org/10.2478/ress-2023-0106.</w:t>
      </w:r>
    </w:p>
    <w:p w14:paraId="3BD342AF"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Sona Simbolon, and Elsa Herawati Lubis. “Analisis Pemulihan Spiritual Dan Komunitas : Rekonstruksi Dasar Kehidupan Dalam Konteks Ezra 3:8-13.” </w:t>
      </w:r>
      <w:r w:rsidRPr="00D762E5">
        <w:rPr>
          <w:i/>
          <w:iCs/>
          <w:noProof/>
        </w:rPr>
        <w:t>Sukacita : Jurnal Pendidikan Iman Kristen</w:t>
      </w:r>
      <w:r w:rsidRPr="00D762E5">
        <w:rPr>
          <w:noProof/>
        </w:rPr>
        <w:t xml:space="preserve"> 2, no. 1 (2024): 54–66. https://doi.org/10.61132/sukacita.v2i1.432.</w:t>
      </w:r>
    </w:p>
    <w:p w14:paraId="32B205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Stedman, Ray C. </w:t>
      </w:r>
      <w:r w:rsidRPr="00D762E5">
        <w:rPr>
          <w:i/>
          <w:iCs/>
          <w:noProof/>
        </w:rPr>
        <w:t>Petualangan Menjelajahi Perjanjian Lama</w:t>
      </w:r>
      <w:r w:rsidRPr="00D762E5">
        <w:rPr>
          <w:noProof/>
        </w:rPr>
        <w:t>. PT. Duta Harapan Dunia, 2010.</w:t>
      </w:r>
    </w:p>
    <w:p w14:paraId="7288BAE3"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Sulistiono. </w:t>
      </w:r>
      <w:r w:rsidRPr="00D762E5">
        <w:rPr>
          <w:i/>
          <w:iCs/>
          <w:noProof/>
        </w:rPr>
        <w:t>Pengantar Alkitab Perjanjian Lama</w:t>
      </w:r>
      <w:r w:rsidRPr="00D762E5">
        <w:rPr>
          <w:noProof/>
        </w:rPr>
        <w:t>. Edited by Cici Rumsiti. 1st ed. Yogyakarta: Tujuh Pustaka, 2025. https://scholar.google.com/citations?view_op=view_citation&amp;hl=id&amp;user=jXCOnVIAAAAJ&amp;authuser=2&amp;citation_for_view=jXCOnVIAAAAJ:KlAtU1dfN6UC.</w:t>
      </w:r>
    </w:p>
    <w:p w14:paraId="02767EB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 </w:t>
      </w:r>
      <w:r w:rsidRPr="00D762E5">
        <w:rPr>
          <w:i/>
          <w:iCs/>
          <w:noProof/>
        </w:rPr>
        <w:t>Tafsir Kitab Kesusastraan</w:t>
      </w:r>
      <w:r w:rsidRPr="00D762E5">
        <w:rPr>
          <w:noProof/>
        </w:rPr>
        <w:t>. 1st ed. Yogyakarta: Yayasan Putra Adi Dharma, 2025. https://scholar.google.com/citations?view_op=view_citation&amp;hl=id&amp;user=jXCOnVIAAAAJ&amp;authuser=2&amp;citation_for_view=jXCOnVIAAAAJ:3fE2CSJIrl8C.</w:t>
      </w:r>
    </w:p>
    <w:p w14:paraId="16E71941"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Terrien, Samuel, and Jon D. Levenson. </w:t>
      </w:r>
      <w:r w:rsidRPr="00D762E5">
        <w:rPr>
          <w:i/>
          <w:iCs/>
          <w:noProof/>
        </w:rPr>
        <w:t>Sinai and Zion: An Entry into the Jewish Bible</w:t>
      </w:r>
      <w:r w:rsidRPr="00D762E5">
        <w:rPr>
          <w:noProof/>
        </w:rPr>
        <w:t xml:space="preserve">. </w:t>
      </w:r>
      <w:r w:rsidRPr="00D762E5">
        <w:rPr>
          <w:i/>
          <w:iCs/>
          <w:noProof/>
        </w:rPr>
        <w:t>Journal of Biblical Literature</w:t>
      </w:r>
      <w:r w:rsidRPr="00D762E5">
        <w:rPr>
          <w:noProof/>
        </w:rPr>
        <w:t>. Vol. 106. Minneapolis: Winston Press, 1987. https://doi.org/10.2307/3260649.</w:t>
      </w:r>
    </w:p>
    <w:p w14:paraId="3AC09AFF"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Vriezen, Theodorus C. </w:t>
      </w:r>
      <w:r w:rsidRPr="00D762E5">
        <w:rPr>
          <w:i/>
          <w:iCs/>
          <w:noProof/>
        </w:rPr>
        <w:t>Agama Israel Kuno, Terj</w:t>
      </w:r>
      <w:r w:rsidRPr="00D762E5">
        <w:rPr>
          <w:noProof/>
        </w:rPr>
        <w:t xml:space="preserve">. </w:t>
      </w:r>
      <w:r w:rsidRPr="00D762E5">
        <w:rPr>
          <w:i/>
          <w:iCs/>
          <w:noProof/>
        </w:rPr>
        <w:t>IJ Cairns, Cet</w:t>
      </w:r>
      <w:r w:rsidRPr="00D762E5">
        <w:rPr>
          <w:noProof/>
        </w:rPr>
        <w:t>. Vol. 4. Jakarta: BPK. Gunung Mulia, 2003.</w:t>
      </w:r>
    </w:p>
    <w:p w14:paraId="0A0704F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Ward, James M., and Terence E. Fretheim. </w:t>
      </w:r>
      <w:r w:rsidRPr="00D762E5">
        <w:rPr>
          <w:i/>
          <w:iCs/>
          <w:noProof/>
        </w:rPr>
        <w:t>The Suffering of God: An Old Testament Perspective</w:t>
      </w:r>
      <w:r w:rsidRPr="00D762E5">
        <w:rPr>
          <w:noProof/>
        </w:rPr>
        <w:t xml:space="preserve">. </w:t>
      </w:r>
      <w:r w:rsidRPr="00D762E5">
        <w:rPr>
          <w:i/>
          <w:iCs/>
          <w:noProof/>
        </w:rPr>
        <w:t>Journal of Biblical Literature</w:t>
      </w:r>
      <w:r w:rsidRPr="00D762E5">
        <w:rPr>
          <w:noProof/>
        </w:rPr>
        <w:t>. Vol. 105. Philadelphia: Fortress Press, 1986. https://doi.org/10.2307/3260521.</w:t>
      </w:r>
    </w:p>
    <w:p w14:paraId="4A55AFB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Wenham, Gordon J. </w:t>
      </w:r>
      <w:r w:rsidRPr="00D762E5">
        <w:rPr>
          <w:i/>
          <w:iCs/>
          <w:noProof/>
        </w:rPr>
        <w:t>The Book of Leviticus</w:t>
      </w:r>
      <w:r w:rsidRPr="00D762E5">
        <w:rPr>
          <w:noProof/>
        </w:rPr>
        <w:t xml:space="preserve">. </w:t>
      </w:r>
      <w:r w:rsidRPr="00D762E5">
        <w:rPr>
          <w:i/>
          <w:iCs/>
          <w:noProof/>
        </w:rPr>
        <w:t>The Book of Leviticus</w:t>
      </w:r>
      <w:r w:rsidRPr="00D762E5">
        <w:rPr>
          <w:noProof/>
        </w:rPr>
        <w:t>. Grand Rapid, Michigan: Eerdmans Publihing Company, 1979. https://doi.org/10.5040/bci-00a7.</w:t>
      </w:r>
    </w:p>
    <w:p w14:paraId="5443370E"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WILLIAMSON, ROBERT. “Theology of the Old Testament.” </w:t>
      </w:r>
      <w:r w:rsidRPr="00D762E5">
        <w:rPr>
          <w:i/>
          <w:iCs/>
          <w:noProof/>
        </w:rPr>
        <w:t>Reading the Bible with Brueggemann</w:t>
      </w:r>
      <w:r w:rsidRPr="00D762E5">
        <w:rPr>
          <w:noProof/>
        </w:rPr>
        <w:t xml:space="preserve"> 24, no. 1 (2025): 115–42. https://doi.org/10.2307/jj.28800017.9.</w:t>
      </w:r>
    </w:p>
    <w:p w14:paraId="31A3EEA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Wolf, Hebert. </w:t>
      </w:r>
      <w:r w:rsidRPr="00D762E5">
        <w:rPr>
          <w:i/>
          <w:iCs/>
          <w:noProof/>
        </w:rPr>
        <w:t>Pengenalan Pentateukh</w:t>
      </w:r>
      <w:r w:rsidRPr="00D762E5">
        <w:rPr>
          <w:noProof/>
        </w:rPr>
        <w:t>. Malang: Gandum Mas, 2004.</w:t>
      </w:r>
    </w:p>
    <w:p w14:paraId="79082D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Zuck, Roy. </w:t>
      </w:r>
      <w:r w:rsidRPr="00D762E5">
        <w:rPr>
          <w:i/>
          <w:iCs/>
          <w:noProof/>
        </w:rPr>
        <w:t>A Biblical Theology Of The Old Testament</w:t>
      </w:r>
      <w:r w:rsidRPr="00D762E5">
        <w:rPr>
          <w:noProof/>
        </w:rPr>
        <w:t>. Malang: Gandum Mas, 2005.</w:t>
      </w:r>
    </w:p>
    <w:p w14:paraId="6B71F03F" w14:textId="329DD282" w:rsidR="00C30472" w:rsidRDefault="005D7D2D" w:rsidP="005D7D2D">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7F258" w14:textId="77777777" w:rsidR="009F4195" w:rsidRDefault="009F4195">
      <w:r>
        <w:separator/>
      </w:r>
    </w:p>
  </w:endnote>
  <w:endnote w:type="continuationSeparator" w:id="0">
    <w:p w14:paraId="50D6DE97" w14:textId="77777777" w:rsidR="009F4195" w:rsidRDefault="009F4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95CE1572-4882-4B59-A4C4-871C047DD421}"/>
    <w:embedBold r:id="rId2" w:fontKey="{5760737C-5E6D-4F1E-935E-453790F60BE6}"/>
  </w:font>
  <w:font w:name="Calibri">
    <w:panose1 w:val="020F0502020204030204"/>
    <w:charset w:val="00"/>
    <w:family w:val="swiss"/>
    <w:pitch w:val="variable"/>
    <w:sig w:usb0="E4002EFF" w:usb1="C200247B" w:usb2="00000009" w:usb3="00000000" w:csb0="000001FF" w:csb1="00000000"/>
    <w:embedRegular r:id="rId3" w:fontKey="{010883E7-BB9E-4226-BAE2-304194CB0D13}"/>
    <w:embedBold r:id="rId4" w:fontKey="{AD50B667-F7D4-4176-BBA2-ABFD2991B8F4}"/>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5" w:fontKey="{0BEBF53F-02AC-4C67-95AA-CDB5D52D29F4}"/>
    <w:embedBold r:id="rId6" w:fontKey="{64B58247-E6EB-4B29-859A-9648DD671D37}"/>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2D92F4D1-0962-4BA6-B921-1A5017A82D7D}"/>
    <w:embedItalic r:id="rId8" w:fontKey="{91FA6F0D-F78E-4DC3-87EF-042D079AFCD5}"/>
  </w:font>
  <w:font w:name="Lustria">
    <w:altName w:val="Cambria"/>
    <w:charset w:val="00"/>
    <w:family w:val="auto"/>
    <w:pitch w:val="default"/>
    <w:embedRegular r:id="rId9" w:fontKey="{285C99A3-14B5-467D-807C-1CAE4CBB1EAC}"/>
    <w:embedBold r:id="rId10" w:fontKey="{4CC09524-F6C5-47F2-8501-E615F3CAD79C}"/>
    <w:embedItalic r:id="rId11" w:fontKey="{2E7BCA67-9244-4309-8F02-C2083AFFA1B7}"/>
  </w:font>
  <w:font w:name="EB Garamond">
    <w:altName w:val="Calibri"/>
    <w:charset w:val="00"/>
    <w:family w:val="auto"/>
    <w:pitch w:val="variable"/>
    <w:sig w:usb0="E00002FF" w:usb1="02000413" w:usb2="00000000" w:usb3="00000000" w:csb0="0000019F" w:csb1="00000000"/>
    <w:embedRegular r:id="rId12" w:fontKey="{93E2C798-80C6-4BF9-8BA2-3EE9519C69A1}"/>
  </w:font>
  <w:font w:name="Garamond">
    <w:panose1 w:val="02020404030301010803"/>
    <w:charset w:val="00"/>
    <w:family w:val="roman"/>
    <w:pitch w:val="variable"/>
    <w:sig w:usb0="00000287" w:usb1="00000000" w:usb2="00000000" w:usb3="00000000" w:csb0="0000009F" w:csb1="00000000"/>
    <w:embedRegular r:id="rId13" w:fontKey="{C6E0449A-22D2-439C-86F8-341178FEA77C}"/>
  </w:font>
  <w:font w:name="Cambria">
    <w:panose1 w:val="02040503050406030204"/>
    <w:charset w:val="00"/>
    <w:family w:val="roman"/>
    <w:pitch w:val="variable"/>
    <w:sig w:usb0="E00006FF" w:usb1="420024FF" w:usb2="02000000" w:usb3="00000000" w:csb0="0000019F" w:csb1="00000000"/>
    <w:embedRegular r:id="rId14" w:fontKey="{E2CEF727-1F78-4CFD-99DD-EF4F7B607EB3}"/>
    <w:embedBoldItalic r:id="rId15" w:fontKey="{1CEC529E-56F2-44CE-B0F9-D82F094575EC}"/>
  </w:font>
  <w:font w:name="Corben">
    <w:charset w:val="00"/>
    <w:family w:val="auto"/>
    <w:pitch w:val="default"/>
    <w:embedRegular r:id="rId16" w:fontKey="{58A00130-3500-4DC9-BB18-0F6EDF96D277}"/>
  </w:font>
  <w:font w:name="Verdana">
    <w:panose1 w:val="020B0604030504040204"/>
    <w:charset w:val="00"/>
    <w:family w:val="swiss"/>
    <w:pitch w:val="variable"/>
    <w:sig w:usb0="A00006FF" w:usb1="4000205B" w:usb2="00000010" w:usb3="00000000" w:csb0="0000019F" w:csb1="00000000"/>
    <w:embedRegular r:id="rId17" w:fontKey="{78E8CB7B-C41D-43E9-A95A-E8DA3A99A281}"/>
    <w:embedBold r:id="rId18" w:fontKey="{5DA7B5A5-C571-480F-9149-095A376C75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28718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28718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28718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46874" w14:textId="77777777" w:rsidR="009F4195" w:rsidRDefault="009F4195">
      <w:r>
        <w:separator/>
      </w:r>
    </w:p>
  </w:footnote>
  <w:footnote w:type="continuationSeparator" w:id="0">
    <w:p w14:paraId="788F7D85" w14:textId="77777777" w:rsidR="009F4195" w:rsidRDefault="009F4195">
      <w:r>
        <w:continuationSeparator/>
      </w:r>
    </w:p>
  </w:footnote>
  <w:footnote w:id="1">
    <w:p w14:paraId="3CB5F4C1" w14:textId="7D77931A" w:rsidR="00D8419F" w:rsidRPr="00BE5DA8" w:rsidRDefault="00D8419F"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{"citationItems":[{"id":"ITEM-1","itemData":{"abstract":"This research examines the central question: what is the meaning of the demand that all that first opens the womb should be given to the God of the Hebrew Bible? The research studies …","author":[{"dropping-particle":"","family":"Danam","given":"Gnanadas","non-dropping-particle":"","parse-names":false,"suffix":""}],"id":"ITEM-1","issue":"September","issued":{"date-parts":[["2018"]]},"page":"328","title":"The Sacrifice of the Firstborn in the Hebrew Bible","type":"article-journal"},"uris":["http://www.mendeley.com/documents/?uuid=1d56ea15-5756-4b36-b8f2-3bf87a97ee26"]}],"mendeley":{"formattedCitation":"Gnanadas Danam, “The Sacrifice of the Firstborn in the Hebrew Bible,” no. September (2018): 328.","plainTextFormattedCitation":"Gnanadas Danam, “The Sacrifice of the Firstborn in the Hebrew Bible,” no. September (2018): 328.","previouslyFormattedCitation":"Gnanadas Danam, “The Sacrifice of the Firstborn in the Hebrew Bible,” no. September (2018): 328."},"properties":{"noteIndex":1},"schema":"https://github.com/citation-style-language/schema/raw/master/csl-citation.json"}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Gnanadas Danam, “The Sacrifice of the Firstborn in the Hebrew Bible,” no. September (2018): 328.</w:t>
      </w:r>
      <w:r w:rsidRPr="00BE5DA8">
        <w:rPr>
          <w:rFonts w:asciiTheme="majorBidi" w:hAnsiTheme="majorBidi" w:cstheme="majorBidi"/>
        </w:rPr>
        <w:fldChar w:fldCharType="end"/>
      </w:r>
    </w:p>
  </w:footnote>
  <w:footnote w:id="2">
    <w:p w14:paraId="75E92B12" w14:textId="24F98367" w:rsidR="00D8419F" w:rsidRPr="00BE5DA8" w:rsidRDefault="00D8419F"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9B0F78" w:rsidRPr="00BE5DA8">
        <w:rPr>
          <w:rFonts w:asciiTheme="majorBidi" w:hAnsiTheme="majorBidi" w:cstheme="majorBidi"/>
        </w:rPr>
        <w:instrText>ADDIN CSL_CITATION {"citationItems":[{"id":"ITEM-1","itemData":{"author":[{"dropping-particle":"","family":"Paulo","given":"Bonifácio","non-dropping-particle":"","parse-names":false,"suffix":""}],"id":"ITEM-1","issue":"December","issued":{"date-parts":[["2017"]]},"title":"the Centralization of the Worship of Yahweh According To","type":"article-journal"},"uris":["http://www.mendeley.com/documents/?uuid=c3bcb7d4-1528-4f3d-93fe-e2dbdf6d761e"]}],"mendeley":{"formattedCitation":"Bonifácio Paulo, “The Centralization of the Worship of Yahweh According To,” no. December (2017).","plainTextFormattedCitation":"Bonifácio Paulo, “The Centralization of the Worship of Yahweh According To,” no. December (2017).","previouslyFormattedCitation":"Bonifácio Paulo, “The Centralization of the Worship of Yahweh According To,” no. December (2017)."},"properties":{"noteIndex":2},"schema":"https://github.com/citation-style-language/schema/raw/master/csl-citation.json"}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Bonifácio Paulo, “The Centralization of the Worship of Yahweh According To,” no. December (2017).</w:t>
      </w:r>
      <w:r w:rsidRPr="00BE5DA8">
        <w:rPr>
          <w:rFonts w:asciiTheme="majorBidi" w:hAnsiTheme="majorBidi" w:cstheme="majorBidi"/>
        </w:rPr>
        <w:fldChar w:fldCharType="end"/>
      </w:r>
    </w:p>
  </w:footnote>
  <w:footnote w:id="3">
    <w:p w14:paraId="4D474F45" w14:textId="3AA5FAD8" w:rsidR="009B0F78" w:rsidRPr="00BE5DA8" w:rsidRDefault="009B0F78"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A0283A" w:rsidRPr="00BE5DA8">
        <w:rPr>
          <w:rFonts w:asciiTheme="majorBidi" w:hAnsiTheme="majorBidi" w:cstheme="majorBidi"/>
        </w:rPr>
        <w:instrText>ADDIN CSL_CITATION {"citationItems":[{"id":"ITEM-1","itemData":{"DOI":"10.1163/ej.9789004201095.i-628.133","abstract":"identity: its crazy complicated","author":[{"dropping-particle":"","family":"Fraade","given":"S.","non-dropping-particle":"","parse-names":false,"suffix":""}],"container-title":"Legal Fictions","id":"ITEM-1","issued":{"date-parts":[["2011"]]},"page":"523-554","title":"Chapter Twenty-Three. The Temple As A Marker Of Jewish Identity Before And After 70 C.E.: The Role Of The Holy Vessels In Rabbinic Memory And Imagination","type":"article-journal"},"uris":["http://www.mendeley.com/documents/?uuid=ce0f6322-a44d-4b03-8002-6e144ed8e4fc"]}],"mendeley":{"formattedCitation":"S. Fraade, “Chapter Twenty-Three. The Temple As A Marker Of Jewish Identity Before And After 70 C.E.: The Role Of The Holy Vessels In Rabbinic Memory And Imagination,” &lt;i&gt;Legal Fictions&lt;/i&gt;, 2011, 523–54, https://doi.org/10.1163/ej.9789004201095.i-628.133.","plainTextFormattedCitation":"S. Fraade, “Chapter Twenty-Three. The Temple As A Marker Of Jewish Identity Before And After 70 C.E.: The Role Of The Holy Vessels In Rabbinic Memory And Imagination,” Legal Fictions, 2011, 523–54, https://doi.org/10.1163/ej.9789004201095.i-628.133.","previouslyFormattedCitation":"S. Fraade, “Chapter Twenty-Three. The Temple As A Marker Of Jewish Identity Before And After 70 C.E.: The Role Of The Holy Vessels In Rabbinic Memory And Imagination,” &lt;i&gt;Legal Fictions&lt;/i&gt;, 2011, 523–54, https://doi.org/10.1163/ej.9789004201095.i-628.133."},"properties":{"noteIndex":3},"schema":"https://github.com/citation-style-language/schema/raw/master/csl-citation.json"}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S. Fraade, “Chapter Twenty-Three. The Temple As A Marker Of Jewish Identity Before And After 70 C.E.: The Role Of The Holy Vessels In Rabbinic Memory And Imagination,” </w:t>
      </w:r>
      <w:r w:rsidRPr="00BE5DA8">
        <w:rPr>
          <w:rFonts w:asciiTheme="majorBidi" w:hAnsiTheme="majorBidi" w:cstheme="majorBidi"/>
          <w:i/>
          <w:noProof/>
        </w:rPr>
        <w:t>Legal Fictions</w:t>
      </w:r>
      <w:r w:rsidRPr="00BE5DA8">
        <w:rPr>
          <w:rFonts w:asciiTheme="majorBidi" w:hAnsiTheme="majorBidi" w:cstheme="majorBidi"/>
          <w:noProof/>
        </w:rPr>
        <w:t>, 2011, 523–54, https://doi.org/10.1163/ej.9789004201095.i-628.133.</w:t>
      </w:r>
      <w:r w:rsidRPr="00BE5DA8">
        <w:rPr>
          <w:rFonts w:asciiTheme="majorBidi" w:hAnsiTheme="majorBidi" w:cstheme="majorBidi"/>
        </w:rPr>
        <w:fldChar w:fldCharType="end"/>
      </w:r>
    </w:p>
  </w:footnote>
  <w:footnote w:id="4">
    <w:p w14:paraId="0BBD912D" w14:textId="79FF1370" w:rsidR="00A0283A" w:rsidRPr="00BE5DA8" w:rsidRDefault="00A0283A"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{"citationItems":[{"id":"ITEM-1","itemData":{"DOI":"10.3390/rel10120667","ISSN":"20771444","abstract":"This article will summarize and interpret archaeological data that may be used to illuminate the religion of ancient Israel, ca. 1200–600 BCE, while using a phenomenal approach. The resultant portrait will be compared with one drawn from the texts of the Hebrew Bible, which suggests both convergences and significant differences. The conclusion will emphasize that archaeology does best in providing a real‐life context for both artifact and texts. However, it is mostly limited to religious practice, rather than belief.","author":[{"dropping-particle":"","family":"Dever","given":"William G.","non-dropping-particle":"","parse-names":false,"suffix":""}],"container-title":"Religions","id":"ITEM-1","issue":"12","issued":{"date-parts":[["2019"]]},"title":"Archaeology and folk or family religion in ancient Israel","type":"article-journal","volume":"10"},"uris":["http://www.mendeley.com/documents/?uuid=29eb4f52-cddf-4f21-a095-5f025d789e55"]}],"mendeley":{"formattedCitation":"William G. Dever, “Archaeology and Folk or Family Religion in Ancient Israel,” &lt;i&gt;Religions&lt;/i&gt; 10, no. 12 (2019), https://doi.org/10.3390/rel10120667.","plainTextFormattedCitation":"William G. Dever, “Archaeology and Folk or Family Religion in Ancient Israel,” Religions 10, no. 12 (2019), https://doi.org/10.3390/rel10120667.","previouslyFormattedCitation":"William G. Dever, “Archaeology and Folk or Family Religion in Ancient Israel,” &lt;i&gt;Religions&lt;/i&gt; 10, no. 12 (2019), https://doi.org/10.3390/rel10120667."},"properties":{"noteIndex":4},"schema":"https://github.com/citation-style-language/schema/raw/master/csl-citation.json"}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William G. Dever, “Archaeology and Folk or Family Religion in Ancient Israel,” </w:t>
      </w:r>
      <w:r w:rsidRPr="00BE5DA8">
        <w:rPr>
          <w:rFonts w:asciiTheme="majorBidi" w:hAnsiTheme="majorBidi" w:cstheme="majorBidi"/>
          <w:i/>
          <w:noProof/>
        </w:rPr>
        <w:t>Religions</w:t>
      </w:r>
      <w:r w:rsidRPr="00BE5DA8">
        <w:rPr>
          <w:rFonts w:asciiTheme="majorBidi" w:hAnsiTheme="majorBidi" w:cstheme="majorBidi"/>
          <w:noProof/>
        </w:rPr>
        <w:t xml:space="preserve"> 10, no. 12 (2019), https://doi.org/10.3390/rel10120667.</w:t>
      </w:r>
      <w:r w:rsidRPr="00BE5DA8">
        <w:rPr>
          <w:rFonts w:asciiTheme="majorBidi" w:hAnsiTheme="majorBidi" w:cstheme="majorBidi"/>
        </w:rPr>
        <w:fldChar w:fldCharType="end"/>
      </w:r>
    </w:p>
  </w:footnote>
  <w:footnote w:id="5">
    <w:p w14:paraId="34351627" w14:textId="1419B989" w:rsidR="00A0283A" w:rsidRPr="00BE5DA8" w:rsidRDefault="00A0283A"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603858" w:rsidRPr="00BE5DA8">
        <w:rPr>
          <w:rFonts w:asciiTheme="majorBidi" w:hAnsiTheme="majorBidi" w:cstheme="majorBidi"/>
        </w:rPr>
        <w:instrText>ADDIN CSL_CITATION {"citationItems":[{"id":"ITEM-1","itemData":{"ISSN":"2339-0751","abstract":"Para sarjana naratif modern, seperti Ninian Smart, Paul G. Hiebert, Charles Taylor, James W. Sire, dan James K.A. Smith, menegaskan sentralitas narasi dalam pembentukan identitas dan spiritualitas individu dan masyarakat. Kekuatan narasi hadir dalam dimensi imajinal, yang dimanifestasikan dalam kisah-kisah mitos. Para sarjana di atas mengacu pada pendekatan sosiologis/antropologis, yang sederhananya berorientasi pada disiplin ilmu humaniora. Dengan tetap mengapresiasi studi-studi tersebut, artikel ini bertujuan untuk memberikan kontribusi diskursif di sekitar subjek bahasan—kontribusi yang mempertimbangkan diskursus naratif dan mitos dari perspektif studi biblis, mengingat pentingnya memahami manusia sebagai makhluk yang kompleks dan utuh. Penulis berpegang pada sentralitas teks Kitab Suci untuk menuntun kehidupan dan iman umat Allah karena teks berisi narasi Allah: sebagai fondasi, memori, dan kerangka kerja mitis mereka. Menggunakan konsep “imajinasi profetik” Walter Brueggemann, artikel ini mengajukan metafora kitab suci sebagai sebuah model dalam menghadapi realitas kehidupan kontemporer yang dikelilingi oleh kontestasi-kontestasi naratif.","author":[{"dropping-particle":"","family":"Hendradi","given":"Nathaniel","non-dropping-particle":"","parse-names":false,"suffix":""}],"container-title":"Indonesian Journal of Theology","id":"ITEM-1","issue":"1","issued":{"date-parts":[["2022"]]},"page":"73-107","title":"Membangkitkan Realitas Alternatif: Konsep “Imajinasi Profetik” Walter Brueggemann Sebagai Metafora Kitab Suci Bagi Kontestasi Naratif Realitas Kontemporer","type":"article-journal","volume":"10"},"uris":["http://www.mendeley.com/documents/?uuid=c0987e16-a69c-406f-b89d-bf983ddb2ce8"]}],"mendeley":{"formattedCitation":"Nathaniel Hendradi, “Membangkitkan Realitas Alternatif: Konsep ‘Imajinasi Profetik’ Walter Brueggemann Sebagai Metafora Kitab Suci Bagi Kontestasi Naratif Realitas Kontemporer,” &lt;i&gt;Indonesian Journal of Theology&lt;/i&gt; 10, no. 1 (2022): 73–107.","plainTextFormattedCitation":"Nathaniel Hendradi, “Membangkitkan Realitas Alternatif: Konsep ‘Imajinasi Profetik’ Walter Brueggemann Sebagai Metafora Kitab Suci Bagi Kontestasi Naratif Realitas Kontemporer,” Indonesian Journal of Theology 10, no. 1 (2022): 73–107.","previouslyFormattedCitation":"Nathaniel Hendradi, “Membangkitkan Realitas Alternatif: Konsep ‘Imajinasi Profetik’ Walter Brueggemann Sebagai Metafora Kitab Suci Bagi Kontestasi Naratif Realitas Kontemporer,” &lt;i&gt;Indonesian Journal of Theology&lt;/i&gt; 10, no. 1 (2022): 73–107."},"properties":{"noteIndex":5},"schema":"https://github.com/citation-style-language/schema/raw/master/csl-citation.json"}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Nathaniel Hendradi, “Membangkitkan Realitas Alternatif: Konsep ‘Imajinasi Profetik’ Walter Brueggemann Sebagai Metafora Kitab Suci Bagi Kontestasi Naratif Realitas Kontemporer,” </w:t>
      </w:r>
      <w:r w:rsidRPr="00BE5DA8">
        <w:rPr>
          <w:rFonts w:asciiTheme="majorBidi" w:hAnsiTheme="majorBidi" w:cstheme="majorBidi"/>
          <w:i/>
          <w:noProof/>
        </w:rPr>
        <w:t>Indonesian Journal of Theology</w:t>
      </w:r>
      <w:r w:rsidRPr="00BE5DA8">
        <w:rPr>
          <w:rFonts w:asciiTheme="majorBidi" w:hAnsiTheme="majorBidi" w:cstheme="majorBidi"/>
          <w:noProof/>
        </w:rPr>
        <w:t xml:space="preserve"> 10, no. 1 (2022): 73–107.</w:t>
      </w:r>
      <w:r w:rsidRPr="00BE5DA8">
        <w:rPr>
          <w:rFonts w:asciiTheme="majorBidi" w:hAnsiTheme="majorBidi" w:cstheme="majorBidi"/>
        </w:rPr>
        <w:fldChar w:fldCharType="end"/>
      </w:r>
    </w:p>
  </w:footnote>
  <w:footnote w:id="6">
    <w:p w14:paraId="370844E0" w14:textId="6B6F6190" w:rsidR="00603858" w:rsidRPr="00603858" w:rsidRDefault="00603858" w:rsidP="00BE5DA8">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{"citationItems":[{"id":"ITEM-1","itemData":{"author":[{"dropping-particle":"","family":"Metzler","given":"Maria J","non-dropping-particle":"","parse-names":false,"suffix":""}],"id":"ITEM-1","issued":{"date-parts":[["2016"]]},"title":"The Ark of the Covenant and Divine Rage in the Hebrew Bible","type":"article-journal"},"uris":["http://www.mendeley.com/documents/?uuid=a073dcb1-b564-4916-9918-e5b4daaada8a"]}],"mendeley":{"formattedCitation":"Maria J Metzler, “The Ark of the Covenant and Divine Rage in the Hebrew Bible,” 2016, http://nrs.harvard.edu/urn-3:HUL.InstRepos:33840681.","plainTextFormattedCitation":"Maria J Metzler, “The Ark of the Covenant and Divine Rage in the Hebrew Bible,” 2016, http://nrs.harvard.edu/urn-3:HUL.InstRepos:33840681.","previouslyFormattedCitation":"Maria J Metzler, “The Ark of the Covenant and Divine Rage in the Hebrew Bible,” 2016, http://nrs.harvard.edu/urn-3:HUL.InstRepos:33840681."},"properties":{"noteIndex":6},"schema":"https://github.com/citation-style-language/schema/raw/master/csl-citation.json"}</w:instrText>
      </w:r>
      <w:r>
        <w:fldChar w:fldCharType="separate"/>
      </w:r>
      <w:r w:rsidRPr="00603858">
        <w:rPr>
          <w:noProof/>
        </w:rPr>
        <w:t>Maria J Metzler, “The Ark of the Covenant and Divine Rage in the Hebrew Bible,” 2016, http://nrs.harvard.edu/urn-3:HUL.InstRepos:33840681.</w:t>
      </w:r>
      <w:r>
        <w:fldChar w:fldCharType="end"/>
      </w:r>
    </w:p>
  </w:footnote>
  <w:footnote w:id="7">
    <w:p w14:paraId="3AABC63E" w14:textId="63A60AC5" w:rsidR="00603858" w:rsidRPr="00603858" w:rsidRDefault="00603858" w:rsidP="00BE5DA8">
      <w:pPr>
        <w:pStyle w:val="FootnoteText"/>
        <w:ind w:firstLine="720"/>
        <w:jc w:val="both"/>
        <w:rPr>
          <w:lang w:val="id-ID"/>
        </w:rPr>
      </w:pPr>
      <w:r>
        <w:rPr>
          <w:rStyle w:val="FootnoteReference"/>
        </w:rPr>
        <w:footnoteRef/>
      </w:r>
      <w:r>
        <w:t xml:space="preserve"> </w:t>
      </w:r>
      <w:r>
        <w:fldChar w:fldCharType="begin" w:fldLock="1"/>
      </w:r>
      <w:r w:rsidR="002D7200">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Testament","type":"book"},"uris":["http://www.mendeley.com/documents/?uuid=d8c94fa0-c17f-4682-bc44-30cfe5e713be"]}],"mendeley":{"formattedCitation":"Roy Zuck, &lt;i&gt;A Biblical Theology Of The Old Testament&lt;/i&gt; (Malang: Gandum Mas, 2005).","plainTextFormattedCitation":"Roy Zuck, A Biblical Theology Of The Old Testament (Malang: Gandum Mas, 2005).","previouslyFormattedCitation":"Roy Zuck, &lt;i&gt;A Biblical Theology Of The Old Testament&lt;/i&gt; (Malang: Gandum Mas, 2005)."},"properties":{"noteIndex":7},"schema":"https://github.com/citation-style-language/schema/raw/master/csl-citation.json"}</w:instrText>
      </w:r>
      <w:r>
        <w:fldChar w:fldCharType="separate"/>
      </w:r>
      <w:r w:rsidRPr="00603858">
        <w:rPr>
          <w:noProof/>
        </w:rPr>
        <w:t xml:space="preserve">Roy Zuck, </w:t>
      </w:r>
      <w:r w:rsidRPr="00603858">
        <w:rPr>
          <w:i/>
          <w:noProof/>
        </w:rPr>
        <w:t>A Biblical Theology Of The Old Testament</w:t>
      </w:r>
      <w:r w:rsidRPr="00603858">
        <w:rPr>
          <w:noProof/>
        </w:rPr>
        <w:t xml:space="preserve"> (Malang: Gandum Mas, 2005).</w:t>
      </w:r>
      <w:r>
        <w:fldChar w:fldCharType="end"/>
      </w:r>
    </w:p>
  </w:footnote>
  <w:footnote w:id="8">
    <w:p w14:paraId="237DA180" w14:textId="384095CD" w:rsidR="002D7200" w:rsidRPr="002D7200" w:rsidRDefault="002D7200" w:rsidP="00BE5DA8">
      <w:pPr>
        <w:pStyle w:val="FootnoteText"/>
        <w:ind w:firstLine="720"/>
        <w:jc w:val="both"/>
        <w:rPr>
          <w:lang w:val="id-ID"/>
        </w:rPr>
      </w:pPr>
      <w:r>
        <w:rPr>
          <w:rStyle w:val="FootnoteReference"/>
        </w:rPr>
        <w:footnoteRef/>
      </w:r>
      <w:r>
        <w:t xml:space="preserve"> </w:t>
      </w:r>
      <w:r>
        <w:fldChar w:fldCharType="begin" w:fldLock="1"/>
      </w:r>
      <w:r w:rsidR="003A0859">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Terj","type":"book","volume":"4"},"uris":["http://www.mendeley.com/documents/?uuid=0a5a93f3-13a4-4d1f-83b3-636e3f149907"]}],"mendeley":{"formattedCitation":"Theodorus C Vriezen, &lt;i&gt;Agama Israel Kuno, Terj&lt;/i&gt;, &lt;i&gt;IJ Cairns, Cet&lt;/i&gt;, vol. 4 (Jakarta: BPK. Gunung Mulia, 2003).","plainTextFormattedCitation":"Theodorus C Vriezen, Agama Israel Kuno, Terj, IJ Cairns, Cet, vol. 4 (Jakarta: BPK. Gunung Mulia, 2003).","previouslyFormattedCitation":"Theodorus C Vriezen, &lt;i&gt;Agama Israel Kuno, Terj&lt;/i&gt;, &lt;i&gt;IJ Cairns, Cet&lt;/i&gt;, vol. 4 (Jakarta: BPK. Gunung Mulia, 2003)."},"properties":{"noteIndex":8},"schema":"https://github.com/citation-style-language/schema/raw/master/csl-citation.json"}</w:instrText>
      </w:r>
      <w:r>
        <w:fldChar w:fldCharType="separate"/>
      </w:r>
      <w:r w:rsidRPr="002D7200">
        <w:rPr>
          <w:noProof/>
        </w:rPr>
        <w:t xml:space="preserve">Theodorus C Vriezen, </w:t>
      </w:r>
      <w:r w:rsidRPr="002D7200">
        <w:rPr>
          <w:i/>
          <w:noProof/>
        </w:rPr>
        <w:t>Agama Israel Kuno, Terj</w:t>
      </w:r>
      <w:r w:rsidRPr="002D7200">
        <w:rPr>
          <w:noProof/>
        </w:rPr>
        <w:t xml:space="preserve">, </w:t>
      </w:r>
      <w:r w:rsidRPr="002D7200">
        <w:rPr>
          <w:i/>
          <w:noProof/>
        </w:rPr>
        <w:t>IJ Cairns, Cet</w:t>
      </w:r>
      <w:r w:rsidRPr="002D7200">
        <w:rPr>
          <w:noProof/>
        </w:rPr>
        <w:t>, vol. 4 (Jakarta: BPK. Gunung Mulia, 2003).</w:t>
      </w:r>
      <w:r>
        <w:fldChar w:fldCharType="end"/>
      </w:r>
    </w:p>
  </w:footnote>
  <w:footnote w:id="9">
    <w:p w14:paraId="0178F6BB" w14:textId="68008DCF" w:rsidR="00901906" w:rsidRPr="00901906" w:rsidRDefault="00901906" w:rsidP="00901906">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{"citationItems":[{"id":"ITEM-1","itemData":{"DOI":"10.2478/ress-2023-0106","author":[{"dropping-particle":"","family":"Seppala","given":"Serafim","non-dropping-particle":"","parse-names":false,"suffix":""}],"container-title":"Review of Ecumenical Studies (RES)","id":"ITEM-1","issue":"1","issued":{"date-parts":[["2023"]]},"page":"105-122","title":"A Sacred Cyberspace? Towards the Ontology of Virtual Worship","type":"article-journal","volume":"15"},"uris":["http://www.mendeley.com/documents/?uuid=ecf37778-3fe8-4b19-aabe-aac9bdec0651"]}],"mendeley":{"formattedCitation":"Serafim Seppala, “A Sacred Cyberspace? Towards the Ontology of Virtual Worship,” &lt;i&gt;Review of Ecumenical Studies (RES)&lt;/i&gt; 15, no. 1 (2023): 105–22, https://doi.org/10.2478/ress-2023-0106.","plainTextFormattedCitation":"Serafim Seppala, “A Sacred Cyberspace? Towards the Ontology of Virtual Worship,” Review of Ecumenical Studies (RES) 15, no. 1 (2023): 105–22, https://doi.org/10.2478/ress-2023-0106.","previouslyFormattedCitation":"Serafim Seppala, “A Sacred Cyberspace? Towards the Ontology of Virtual Worship,” &lt;i&gt;Review of Ecumenical Studies (RES)&lt;/i&gt; 15, no. 1 (2023): 105–22, https://doi.org/10.2478/ress-2023-0106."},"properties":{"noteIndex":9},"schema":"https://github.com/citation-style-language/schema/raw/master/csl-citation.json"}</w:instrText>
      </w:r>
      <w:r>
        <w:fldChar w:fldCharType="separate"/>
      </w:r>
      <w:r w:rsidRPr="00901906">
        <w:rPr>
          <w:noProof/>
        </w:rPr>
        <w:t xml:space="preserve">Serafim Seppala, “A Sacred Cyberspace? Towards the Ontology of Virtual Worship,” </w:t>
      </w:r>
      <w:r w:rsidRPr="00901906">
        <w:rPr>
          <w:i/>
          <w:noProof/>
        </w:rPr>
        <w:t>Review of Ecumenical Studies (RES)</w:t>
      </w:r>
      <w:r w:rsidRPr="00901906">
        <w:rPr>
          <w:noProof/>
        </w:rPr>
        <w:t xml:space="preserve"> 15, no. 1 (2023): 105–22, https://doi.org/10.2478/ress-2023-0106.</w:t>
      </w:r>
      <w:r>
        <w:fldChar w:fldCharType="end"/>
      </w:r>
    </w:p>
  </w:footnote>
  <w:footnote w:id="10">
    <w:p w14:paraId="238F3EBF" w14:textId="65D6DB05" w:rsidR="00901906" w:rsidRPr="00901906" w:rsidRDefault="00901906" w:rsidP="00901906">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author":[{"dropping-particle":"","family":"Evolvi","given":"Giulia","non-dropping-particle":"","parse-names":false,"suffix":""}],"edition":"1","id":"ITEM-1","issued":{"date-parts":[["2023"]]},"number-of-pages":"15","publisher":"Taylor &amp; Francis Froup","publisher-place":"London","title":"The Sacred Tech","type":"book"},"locator":"71-78","uris":["http://www.mendeley.com/documents/?uuid=553393e4-596a-4d43-ba70-148cc533abda"]}],"mendeley":{"formattedCitation":"Giulia Evolvi, &lt;i&gt;The Sacred Tech&lt;/i&gt;, 1st ed. (London: Taylor &amp; Francis Froup, 2023), 71–78.","plainTextFormattedCitation":"Giulia Evolvi, The Sacred Tech, 1st ed. (London: Taylor &amp; Francis Froup, 2023), 71–78.","previouslyFormattedCitation":"Giulia Evolvi, &lt;i&gt;The Sacred Tech&lt;/i&gt;, 1st ed. (London: Taylor &amp; Francis Froup, 2023), 71–78."},"properties":{"noteIndex":10},"schema":"https://github.com/citation-style-language/schema/raw/master/csl-citation.json"}</w:instrText>
      </w:r>
      <w:r>
        <w:fldChar w:fldCharType="separate"/>
      </w:r>
      <w:r w:rsidRPr="00901906">
        <w:rPr>
          <w:noProof/>
        </w:rPr>
        <w:t xml:space="preserve">Giulia Evolvi, </w:t>
      </w:r>
      <w:r w:rsidRPr="00901906">
        <w:rPr>
          <w:i/>
          <w:noProof/>
        </w:rPr>
        <w:t>The Sacred Tech</w:t>
      </w:r>
      <w:r w:rsidRPr="00901906">
        <w:rPr>
          <w:noProof/>
        </w:rPr>
        <w:t>, 1st ed. (London: Taylor &amp; Francis Froup, 2023), 71–78.</w:t>
      </w:r>
      <w:r>
        <w:fldChar w:fldCharType="end"/>
      </w:r>
    </w:p>
  </w:footnote>
  <w:footnote w:id="11">
    <w:p w14:paraId="3E016E1D" w14:textId="1260A2AF" w:rsidR="00901906" w:rsidRPr="00901906" w:rsidRDefault="00901906" w:rsidP="00901906">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{"citationItems":[{"id":"ITEM-1","itemData":{"DOI":"https://doi.org/10.1007/978-3-031-09405-7","author":[{"dropping-particle":"","family":"Baden","given":"Maggi Savin","non-dropping-particle":"","parse-names":false,"suffix":""},{"dropping-particle":"","family":"Reader","given":"John","non-dropping-particle":"","parse-names":false,"suffix":""}],"edition":"1","id":"ITEM-1","issued":{"date-parts":[["2022"]]},"publisher":"Springer Cham","publisher-place":"Switzerland","title":"Postdigital Theologies","type":"book"},"locator":"3-19","uris":["http://www.mendeley.com/documents/?uuid=5ab59ca3-ae21-4359-bd44-e91ba94e4691"]}],"mendeley":{"formattedCitation":"Maggi Savin Baden and John Reader, &lt;i&gt;Postdigital Theologies&lt;/i&gt;, 1st ed. (Switzerland: Springer Cham, 2022), 3–19, https://doi.org/https://doi.org/10.1007/978-3-031-09405-7.","plainTextFormattedCitation":"Maggi Savin Baden and John Reader, Postdigital Theologies, 1st ed. (Switzerland: Springer Cham, 2022), 3–19, https://doi.org/https://doi.org/10.1007/978-3-031-09405-7.","previouslyFormattedCitation":"Maggi Savin Baden and John Reader, &lt;i&gt;Postdigital Theologies&lt;/i&gt;, 1st ed. (Switzerland: Springer Cham, 2022), 3–19, https://doi.org/https://doi.org/10.1007/978-3-031-09405-7."},"properties":{"noteIndex":11},"schema":"https://github.com/citation-style-language/schema/raw/master/csl-citation.json"}</w:instrText>
      </w:r>
      <w:r>
        <w:fldChar w:fldCharType="separate"/>
      </w:r>
      <w:r w:rsidRPr="00901906">
        <w:rPr>
          <w:noProof/>
        </w:rPr>
        <w:t xml:space="preserve">Maggi Savin Baden and John Reader, </w:t>
      </w:r>
      <w:r w:rsidRPr="00901906">
        <w:rPr>
          <w:i/>
          <w:noProof/>
        </w:rPr>
        <w:t>Postdigital Theologies</w:t>
      </w:r>
      <w:r w:rsidRPr="00901906">
        <w:rPr>
          <w:noProof/>
        </w:rPr>
        <w:t>, 1st ed. (Switzerland: Springer Cham, 2022), 3–19, https://doi.org/https://doi.org/10.1007/978-3-031-09405-7.</w:t>
      </w:r>
      <w:r>
        <w:fldChar w:fldCharType="end"/>
      </w:r>
    </w:p>
  </w:footnote>
  <w:footnote w:id="12">
    <w:p w14:paraId="6946E94C" w14:textId="43F950CA" w:rsidR="00901906" w:rsidRPr="00901906" w:rsidRDefault="00901906" w:rsidP="00901906">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{"citationItems":[{"id":"ITEM-1","itemData":{"DOI":"10.1007/s41682-021-00087-9","ISBN":"4168202100","author":[{"dropping-particle":"","family":"Evolvi","given":"Giulia","non-dropping-particle":"","parse-names":false,"suffix":""}],"container-title":"Zeitschrift für Religion, Gesellschaft und Politik","id":"ITEM-1","issue":"1","issued":{"date-parts":[["2022"]]},"page":"9-25","title":"Religion and the internet: digital religion, (hyper)mediated spaces, and materiality","type":"article-journal","volume":"6"},"uris":["http://www.mendeley.com/documents/?uuid=baaa2616-3829-4781-b29e-3249418b0485"]}],"mendeley":{"formattedCitation":"Giulia Evolvi, “Religion and the Internet: Digital Religion, (Hyper)Mediated Spaces, and Materiality,” &lt;i&gt;Zeitschrift Für Religion, Gesellschaft Und Politik&lt;/i&gt; 6, no. 1 (2022): 9–25, https://doi.org/10.1007/s41682-021-00087-9.","plainTextFormattedCitation":"Giulia Evolvi, “Religion and the Internet: Digital Religion, (Hyper)Mediated Spaces, and Materiality,” Zeitschrift Für Religion, Gesellschaft Und Politik 6, no. 1 (2022): 9–25, https://doi.org/10.1007/s41682-021-00087-9.","previouslyFormattedCitation":"Giulia Evolvi, “Religion and the Internet: Digital Religion, (Hyper)Mediated Spaces, and Materiality,” &lt;i&gt;Zeitschrift Für Religion, Gesellschaft Und Politik&lt;/i&gt; 6, no. 1 (2022): 9–25, https://doi.org/10.1007/s41682-021-00087-9."},"properties":{"noteIndex":12},"schema":"https://github.com/citation-style-language/schema/raw/master/csl-citation.json"}</w:instrText>
      </w:r>
      <w:r>
        <w:fldChar w:fldCharType="separate"/>
      </w:r>
      <w:r w:rsidRPr="00901906">
        <w:rPr>
          <w:noProof/>
        </w:rPr>
        <w:t xml:space="preserve">Giulia Evolvi, “Religion and the Internet: Digital Religion, (Hyper)Mediated Spaces, and Materiality,” </w:t>
      </w:r>
      <w:r w:rsidRPr="00901906">
        <w:rPr>
          <w:i/>
          <w:noProof/>
        </w:rPr>
        <w:t>Zeitschrift Für Religion, Gesellschaft Und Politik</w:t>
      </w:r>
      <w:r w:rsidRPr="00901906">
        <w:rPr>
          <w:noProof/>
        </w:rPr>
        <w:t xml:space="preserve"> 6, no. 1 (2022): 9–25, https://doi.org/10.1007/s41682-021-00087-9.</w:t>
      </w:r>
      <w:r>
        <w:fldChar w:fldCharType="end"/>
      </w:r>
    </w:p>
  </w:footnote>
  <w:footnote w:id="13">
    <w:p w14:paraId="249C8684" w14:textId="6293FB95" w:rsidR="00901906" w:rsidRPr="00901906" w:rsidRDefault="00901906" w:rsidP="00901906">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DOI":"https://doi.org/10.4324/9781003048190","author":[{"dropping-particle":"","family":"Echchaibi","given":"Nabil","non-dropping-particle":"","parse-names":false,"suffix":""},{"dropping-particle":"","family":"Hoover","given":"Steward M.","non-dropping-particle":"","parse-names":false,"suffix":""}],"container-title":"Routledge","id":"ITEM-1","issued":{"date-parts":[["2023"]]},"publisher":"Routledge","publisher-place":"London","title":"The Third Spaces of Digital Religion","type":"book"},"locator":"36","uris":["http://www.mendeley.com/documents/?uuid=02097c37-c0d0-4305-8943-6dd0f393976a"]}],"mendeley":{"formattedCitation":"Nabil Echchaibi and Steward M. Hoover, &lt;i&gt;The Third Spaces of Digital Religion&lt;/i&gt;, &lt;i&gt;Routledge&lt;/i&gt; (London: Routledge, 2023), 36, https://doi.org/https://doi.org/10.4324/9781003048190.","plainTextFormattedCitation":"Nabil Echchaibi and Steward M. Hoover, The Third Spaces of Digital Religion, Routledge (London: Routledge, 2023), 36, https://doi.org/https://doi.org/10.4324/9781003048190.","previouslyFormattedCitation":"Nabil Echchaibi and Steward M. Hoover, &lt;i&gt;The Third Spaces of Digital Religion&lt;/i&gt;, &lt;i&gt;Routledge&lt;/i&gt; (London: Routledge, 2023), 36, https://doi.org/https://doi.org/10.4324/9781003048190."},"properties":{"noteIndex":13},"schema":"https://github.com/citation-style-language/schema/raw/master/csl-citation.json"}</w:instrText>
      </w:r>
      <w:r>
        <w:fldChar w:fldCharType="separate"/>
      </w:r>
      <w:r w:rsidRPr="00901906">
        <w:rPr>
          <w:noProof/>
        </w:rPr>
        <w:t xml:space="preserve">Nabil Echchaibi and Steward M. Hoover, </w:t>
      </w:r>
      <w:r w:rsidRPr="00901906">
        <w:rPr>
          <w:i/>
          <w:noProof/>
        </w:rPr>
        <w:t>The Third Spaces of Digital Religion</w:t>
      </w:r>
      <w:r w:rsidRPr="00901906">
        <w:rPr>
          <w:noProof/>
        </w:rPr>
        <w:t xml:space="preserve">, </w:t>
      </w:r>
      <w:r w:rsidRPr="00901906">
        <w:rPr>
          <w:i/>
          <w:noProof/>
        </w:rPr>
        <w:t>Routledge</w:t>
      </w:r>
      <w:r w:rsidRPr="00901906">
        <w:rPr>
          <w:noProof/>
        </w:rPr>
        <w:t xml:space="preserve"> (London: Routledge, 2023), 36, https://doi.org/https://doi.org/10.4324/9781003048190.</w:t>
      </w:r>
      <w:r>
        <w:fldChar w:fldCharType="end"/>
      </w:r>
    </w:p>
  </w:footnote>
  <w:footnote w:id="14">
    <w:p w14:paraId="3388BAFF" w14:textId="73529437" w:rsidR="00D762E5" w:rsidRPr="00D762E5" w:rsidRDefault="00D762E5" w:rsidP="009E2647">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{"citationItems":[{"id":"ITEM-1","itemData":{"DOI":"10.47951/mediad.1524883","author":[{"dropping-particle":"","family":"IŞIK","given":"Tuba","non-dropping-particle":"","parse-names":false,"suffix":""}],"container-title":"Journal of Media and Religion Studies","id":"ITEM-1","issue":"1","issued":{"date-parts":[["2024"]]},"page":"253-280","title":"The Effects of Digital Culture and New Media on Religious Identity in The Postmodern Age: The Case of Türkiye","type":"article-journal","volume":"1"},"uris":["http://www.mendeley.com/documents/?uuid=de252c37-f083-4137-b860-cdd726817e5d"]}],"mendeley":{"formattedCitation":"Tuba IŞIK, “The Effects of Digital Culture and New Media on Religious Identity in The Postmodern Age: The Case of Türkiye,” &lt;i&gt;Journal of Media and Religion Studies&lt;/i&gt; 1, no. 1 (2024): 253–80, https://doi.org/10.47951/mediad.1524883.","plainTextFormattedCitation":"Tuba IŞIK, “The Effects of Digital Culture and New Media on Religious Identity in The Postmodern Age: The Case of Türkiye,” Journal of Media and Religion Studies 1, no. 1 (2024): 253–80, https://doi.org/10.47951/mediad.1524883."},"properties":{"noteIndex":14},"schema":"https://github.com/citation-style-language/schema/raw/master/csl-citation.json"}</w:instrText>
      </w:r>
      <w:r>
        <w:fldChar w:fldCharType="separate"/>
      </w:r>
      <w:r w:rsidRPr="00D762E5">
        <w:rPr>
          <w:noProof/>
        </w:rPr>
        <w:t xml:space="preserve">Tuba IŞIK, “The Effects of Digital Culture and New Media on Religious Identity in The Postmodern Age: The Case of Türkiye,” </w:t>
      </w:r>
      <w:r w:rsidRPr="00D762E5">
        <w:rPr>
          <w:i/>
          <w:noProof/>
        </w:rPr>
        <w:t>Journal of Media and Religion Studies</w:t>
      </w:r>
      <w:r w:rsidRPr="00D762E5">
        <w:rPr>
          <w:noProof/>
        </w:rPr>
        <w:t xml:space="preserve"> 1, no. 1 (2024): 253–80, https://doi.org/10.47951/mediad.1524883.</w:t>
      </w:r>
      <w:r>
        <w:fldChar w:fldCharType="end"/>
      </w:r>
    </w:p>
  </w:footnote>
  <w:footnote w:id="15">
    <w:p w14:paraId="4BF6BE29" w14:textId="270300DF" w:rsidR="003A0859" w:rsidRPr="003A0859" w:rsidRDefault="003A0859"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{"citationItems":[{"id":"ITEM-1","itemData":{"ISBN":"978-1-5063-8670-6","ISSN":"1098-6596","PMID":"25246403","author":[{"dropping-particle":"","family":"Cresswell","given":"John W.","non-dropping-particle":"","parse-names":false,"suffix":""},{"dropping-particle":"","family":"Creswell","given":"J. David","non-dropping-particle":"","parse-names":false,"suffix":""}],"container-title":"Journal of Chemical Information and Modeling","edition":"5","id":"ITEM-1","issue":"9","issued":{"date-parts":[["2018"]]},"publisher":"SAGE Publications","publisher-place":"Los Angeles","title":"Research Design: Qualitative, Quantitative, and Mixed Method Approaches","type":"book","volume":"53"},"uris":["http://www.mendeley.com/documents/?uuid=308793df-c893-40fc-a737-c567848ba7b4"]}],"mendeley":{"formattedCitation":"John W. Cresswell and J. David Creswell, &lt;i&gt;Research Design: Qualitative, Quantitative, and Mixed Method Approaches&lt;/i&gt;, &lt;i&gt;Journal of Chemical Information and Modeling&lt;/i&gt;, 5th ed., vol. 53 (Los Angeles: SAGE Publications, 2018).","plainTextFormattedCitation":"John W. Cresswell and J. David Creswell, Research Design: Qualitative, Quantitative, and Mixed Method Approaches, Journal of Chemical Information and Modeling, 5th ed., vol. 53 (Los Angeles: SAGE Publications, 2018).","previouslyFormattedCitation":"John W. Cresswell and J. David Creswell, &lt;i&gt;Research Design: Qualitative, Quantitative, and Mixed Method Approaches&lt;/i&gt;, &lt;i&gt;Journal of Chemical Information and Modeling&lt;/i&gt;, 5th ed., vol. 53 (Los Angeles: SAGE Publications, 2018)."},"properties":{"noteIndex":15},"schema":"https://github.com/citation-style-language/schema/raw/master/csl-citation.json"}</w:instrText>
      </w:r>
      <w:r>
        <w:fldChar w:fldCharType="separate"/>
      </w:r>
      <w:r w:rsidRPr="003A0859">
        <w:rPr>
          <w:noProof/>
        </w:rPr>
        <w:t xml:space="preserve">John W. Cresswell and J. David Creswell, </w:t>
      </w:r>
      <w:r w:rsidRPr="003A0859">
        <w:rPr>
          <w:i/>
          <w:noProof/>
        </w:rPr>
        <w:t>Research Design: Qualitative, Quantitative, and Mixed Method Approaches</w:t>
      </w:r>
      <w:r w:rsidRPr="003A0859">
        <w:rPr>
          <w:noProof/>
        </w:rPr>
        <w:t xml:space="preserve">, </w:t>
      </w:r>
      <w:r w:rsidRPr="003A0859">
        <w:rPr>
          <w:i/>
          <w:noProof/>
        </w:rPr>
        <w:t>Journal of Chemical Information and Modeling</w:t>
      </w:r>
      <w:r w:rsidRPr="003A0859">
        <w:rPr>
          <w:noProof/>
        </w:rPr>
        <w:t>, 5th ed., vol. 53 (Los Angeles: SAGE Publications, 2018).</w:t>
      </w:r>
      <w:r>
        <w:fldChar w:fldCharType="end"/>
      </w:r>
    </w:p>
  </w:footnote>
  <w:footnote w:id="16">
    <w:p w14:paraId="20CF18D9" w14:textId="2A8E001D" w:rsidR="00880B38" w:rsidRPr="00880B38" w:rsidRDefault="00880B38"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{"citationItems":[{"id":"ITEM-1","itemData":{"author":[{"dropping-particle":"","family":"Bakker","given":"F. L.","non-dropping-particle":"","parse-names":false,"suffix":""}],"id":"ITEM-1","issued":{"date-parts":[["2000"]]},"publisher":"BPK. Gunung Mulia","publisher-place":"Jakarta","title":"Sejarah Kerajaan Allah 1 Perjanjian Lama","type":"book"},"uris":["http://www.mendeley.com/documents/?uuid=5a5db995-488f-43aa-a76c-19057c2b8552"]}],"mendeley":{"formattedCitation":"F. L. Bakker, &lt;i&gt;Sejarah Kerajaan Allah 1 Perjanjian Lama&lt;/i&gt; (Jakarta: BPK. Gunung Mulia, 2000).","plainTextFormattedCitation":"F. L. Bakker, Sejarah Kerajaan Allah 1 Perjanjian Lama (Jakarta: BPK. Gunung Mulia, 2000).","previouslyFormattedCitation":"F. L. Bakker, &lt;i&gt;Sejarah Kerajaan Allah 1 Perjanjian Lama&lt;/i&gt; (Jakarta: BPK. Gunung Mulia, 2000)."},"properties":{"noteIndex":16},"schema":"https://github.com/citation-style-language/schema/raw/master/csl-citation.json"}</w:instrText>
      </w:r>
      <w:r>
        <w:fldChar w:fldCharType="separate"/>
      </w:r>
      <w:r w:rsidRPr="00880B38">
        <w:rPr>
          <w:noProof/>
        </w:rPr>
        <w:t xml:space="preserve">F. L. Bakker, </w:t>
      </w:r>
      <w:r w:rsidRPr="00880B38">
        <w:rPr>
          <w:i/>
          <w:noProof/>
        </w:rPr>
        <w:t>Sejarah Kerajaan Allah 1 Perjanjian Lama</w:t>
      </w:r>
      <w:r w:rsidRPr="00880B38">
        <w:rPr>
          <w:noProof/>
        </w:rPr>
        <w:t xml:space="preserve"> (Jakarta: BPK. Gunung Mulia, 2000).</w:t>
      </w:r>
      <w:r>
        <w:fldChar w:fldCharType="end"/>
      </w:r>
    </w:p>
  </w:footnote>
  <w:footnote w:id="17">
    <w:p w14:paraId="35C5AFC3" w14:textId="5B000641" w:rsidR="00880B38" w:rsidRPr="00880B38" w:rsidRDefault="00880B38"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{"citationItems":[{"id":"ITEM-1","itemData":{"DOI":"10.1353/earl.2019.0010","abstract":"In The Triumph of Christianity, Ehrman puts on the hat of social historian and offers his own contribution to the debate over how and why this diverse messianic movement evolved from an initial scattered following to the official religion of the Empire in the late fourth century. Ehrman relies upon Rodney Stark's data from his work The Rise of Christianity to chart the dramatic growth in the Christian population from the first century to the fourth century. The notion that Constantine \"converted\" to Christianity is controversial, even admitted by the author, and Ehrman does suggest that Constantine was politically savvy enough to understand that his support of Christianity would have ramifications on traditional Roman cults.","author":[{"dropping-particle":"","family":"Jefferson","given":"Lee M.","non-dropping-particle":"","parse-names":false,"suffix":""}],"container-title":"Journal of Early Christian Studies","id":"ITEM-1","issue":"1","issued":{"date-parts":[["2019"]]},"number-of-pages":"143-145","publisher":"Simon &amp; Schuster","publisher-place":"New York","title":"The Triumph of Christianity: How a Forbidden Religion Swept the World by Bart D. Ehrman","type":"book","volume":"27"},"uris":["http://www.mendeley.com/documents/?uuid=b5786447-8cec-49ac-8e6d-215bb5a36f22"]}],"mendeley":{"formattedCitation":"Lee M. Jefferson, &lt;i&gt;The Triumph of Christianity: How a Forbidden Religion Swept the World by Bart D. Ehrman&lt;/i&gt;, &lt;i&gt;Journal of Early Christian Studies&lt;/i&gt;, vol. 27 (New York: Simon &amp; Schuster, 2019), https://doi.org/10.1353/earl.2019.0010.","plainTextFormattedCitation":"Lee M. Jefferson, The Triumph of Christianity: How a Forbidden Religion Swept the World by Bart D. Ehrman, Journal of Early Christian Studies, vol. 27 (New York: Simon &amp; Schuster, 2019), https://doi.org/10.1353/earl.2019.0010.","previouslyFormattedCitation":"Lee M. Jefferson, &lt;i&gt;The Triumph of Christianity: How a Forbidden Religion Swept the World by Bart D. Ehrman&lt;/i&gt;, &lt;i&gt;Journal of Early Christian Studies&lt;/i&gt;, vol. 27 (New York: Simon &amp; Schuster, 2019), https://doi.org/10.1353/earl.2019.0010."},"properties":{"noteIndex":17},"schema":"https://github.com/citation-style-language/schema/raw/master/csl-citation.json"}</w:instrText>
      </w:r>
      <w:r>
        <w:fldChar w:fldCharType="separate"/>
      </w:r>
      <w:r w:rsidRPr="00880B38">
        <w:rPr>
          <w:noProof/>
        </w:rPr>
        <w:t xml:space="preserve">Lee M. Jefferson, </w:t>
      </w:r>
      <w:r w:rsidRPr="00880B38">
        <w:rPr>
          <w:i/>
          <w:noProof/>
        </w:rPr>
        <w:t>The Triumph of Christianity: How a Forbidden Religion Swept the World by Bart D. Ehrman</w:t>
      </w:r>
      <w:r w:rsidRPr="00880B38">
        <w:rPr>
          <w:noProof/>
        </w:rPr>
        <w:t xml:space="preserve">, </w:t>
      </w:r>
      <w:r w:rsidRPr="00880B38">
        <w:rPr>
          <w:i/>
          <w:noProof/>
        </w:rPr>
        <w:t>Journal of Early Christian Studies</w:t>
      </w:r>
      <w:r w:rsidRPr="00880B38">
        <w:rPr>
          <w:noProof/>
        </w:rPr>
        <w:t>, vol. 27 (New York: Simon &amp; Schuster, 2019), https://doi.org/10.1353/earl.2019.0010.</w:t>
      </w:r>
      <w:r>
        <w:fldChar w:fldCharType="end"/>
      </w:r>
    </w:p>
  </w:footnote>
  <w:footnote w:id="18">
    <w:p w14:paraId="3A31CB23" w14:textId="3AF72F63" w:rsidR="00C435B7" w:rsidRPr="00C435B7" w:rsidRDefault="00C435B7"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Terj&lt;/i&gt;."},"properties":{"noteIndex":18},"schema":"https://github.com/citation-style-language/schema/raw/master/csl-citation.json"}</w:instrText>
      </w:r>
      <w:r>
        <w:fldChar w:fldCharType="separate"/>
      </w:r>
      <w:r w:rsidRPr="00C435B7">
        <w:rPr>
          <w:noProof/>
        </w:rPr>
        <w:t xml:space="preserve">Vriezen, </w:t>
      </w:r>
      <w:r w:rsidRPr="00C435B7">
        <w:rPr>
          <w:i/>
          <w:noProof/>
        </w:rPr>
        <w:t>Agama Israel Kuno, Terj</w:t>
      </w:r>
      <w:r w:rsidRPr="00C435B7">
        <w:rPr>
          <w:noProof/>
        </w:rPr>
        <w:t>.</w:t>
      </w:r>
      <w:r>
        <w:fldChar w:fldCharType="end"/>
      </w:r>
    </w:p>
  </w:footnote>
  <w:footnote w:id="19">
    <w:p w14:paraId="262CBFF9" w14:textId="6A63076E" w:rsidR="00A34F37" w:rsidRPr="00A34F37" w:rsidRDefault="00A34F37"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plainTextFormattedCitation":"Vriezen.","previouslyFormattedCitation":"Vriezen."},"properties":{"noteIndex":19},"schema":"https://github.com/citation-style-language/schema/raw/master/csl-citation.json"}</w:instrText>
      </w:r>
      <w:r>
        <w:fldChar w:fldCharType="separate"/>
      </w:r>
      <w:r w:rsidRPr="00A34F37">
        <w:rPr>
          <w:noProof/>
        </w:rPr>
        <w:t>Vriezen.</w:t>
      </w:r>
      <w:r>
        <w:fldChar w:fldCharType="end"/>
      </w:r>
    </w:p>
  </w:footnote>
  <w:footnote w:id="20">
    <w:p w14:paraId="3E0E660D" w14:textId="26A07627" w:rsidR="00A34F37" w:rsidRPr="00A34F37" w:rsidRDefault="00A34F37" w:rsidP="00BE5DA8">
      <w:pPr>
        <w:pStyle w:val="FootnoteText"/>
        <w:ind w:firstLine="720"/>
        <w:rPr>
          <w:lang w:val="id-ID"/>
        </w:rPr>
      </w:pPr>
      <w:r>
        <w:rPr>
          <w:rStyle w:val="FootnoteReference"/>
        </w:rPr>
        <w:footnoteRef/>
      </w:r>
      <w:r>
        <w:t xml:space="preserve"> </w:t>
      </w:r>
      <w:r>
        <w:fldChar w:fldCharType="begin" w:fldLock="1"/>
      </w:r>
      <w:r w:rsidR="00D762E5">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Testament","type":"book"},"uris":["http://www.mendeley.com/documents/?uuid=d8c94fa0-c17f-4682-bc44-30cfe5e713be"]}],"mendeley":{"formattedCitation":"Zuck, &lt;i&gt;A Biblical Theology Of The Old Testament&lt;/i&gt;.","plainTextFormattedCitation":"Zuck, A Biblical Theology Of The Old Testament.","previouslyFormattedCitation":"Zuck, &lt;i&gt;A Biblical Theology Of The Old Testament&lt;/i&gt;."},"properties":{"noteIndex":20},"schema":"https://github.com/citation-style-language/schema/raw/master/csl-citation.json"}</w:instrText>
      </w:r>
      <w:r>
        <w:fldChar w:fldCharType="separate"/>
      </w:r>
      <w:r w:rsidRPr="00A34F37">
        <w:rPr>
          <w:noProof/>
        </w:rPr>
        <w:t xml:space="preserve">Zuck, </w:t>
      </w:r>
      <w:r w:rsidRPr="00A34F37">
        <w:rPr>
          <w:i/>
          <w:noProof/>
        </w:rPr>
        <w:t>A Biblical Theology Of The Old Testament</w:t>
      </w:r>
      <w:r w:rsidRPr="00A34F37">
        <w:rPr>
          <w:noProof/>
        </w:rPr>
        <w:t>.</w:t>
      </w:r>
      <w:r>
        <w:fldChar w:fldCharType="end"/>
      </w:r>
    </w:p>
  </w:footnote>
  <w:footnote w:id="21">
    <w:p w14:paraId="10BA85B5" w14:textId="1E7BAF34" w:rsidR="00782D3F" w:rsidRPr="00782D3F" w:rsidRDefault="00782D3F" w:rsidP="00A2275C">
      <w:pPr>
        <w:pStyle w:val="FootnoteText"/>
        <w:ind w:firstLine="720"/>
        <w:rPr>
          <w:lang w:val="id-ID"/>
        </w:rPr>
      </w:pPr>
      <w:r>
        <w:rPr>
          <w:rStyle w:val="FootnoteReference"/>
        </w:rPr>
        <w:footnoteRef/>
      </w:r>
      <w:r>
        <w:t xml:space="preserve"> </w:t>
      </w:r>
      <w:r>
        <w:fldChar w:fldCharType="begin" w:fldLock="1"/>
      </w:r>
      <w:r w:rsidR="00D762E5">
        <w:instrText>ADDIN CSL_CITATION {"citationItems":[{"id":"ITEM-1","itemData":{"DOI":"10.61132/sukacita.v2i1.432","ISSN":"3064-0903","abstract":"This article delves deeply into the concept of Spiritual Restoration and Community: Rebuilding the Foundation of Life, with a focus on the text of Ezra 3:8-13. This research aims to gain a more comprehensive understanding of how the Israelites were interconnected in reaffirming the restoration of life through the reconstruction of the foundation of the Israelite nation. The research methods employed include biblical text analysis, historical studies, and an exposition of the cultural context of the time. The research findings provide a rich and complex perspective on the role of Ezra as a channel of God's will in restoring and guiding His people.","author":[{"dropping-particle":"","family":"Sona Simbolon","given":"","non-dropping-particle":"","parse-names":false,"suffix":""},{"dropping-particle":"","family":"Elsa Herawati Lubis","given":"","non-dropping-particle":"","parse-names":false,"suffix":""}],"container-title":"Sukacita : Jurnal Pendidikan Iman Kristen","id":"ITEM-1","issue":"1","issued":{"date-parts":[["2024"]]},"page":"54-66","title":"Analisis Pemulihan Spiritual dan Komunitas : Rekonstruksi Dasar Kehidupan dalam konteks Ezra 3:8-13","type":"article-journal","volume":"2"},"uris":["http://www.mendeley.com/documents/?uuid=64c78d70-edb6-4220-8df7-4bc0294eadad"]}],"mendeley":{"formattedCitation":"Sona Simbolon and Elsa Herawati Lubis, “Analisis Pemulihan Spiritual Dan Komunitas : Rekonstruksi Dasar Kehidupan Dalam Konteks Ezra 3:8-13,” &lt;i&gt;Sukacita : Jurnal Pendidikan Iman Kristen&lt;/i&gt; 2, no. 1 (2024): 54–66, https://doi.org/10.61132/sukacita.v2i1.432.","plainTextFormattedCitation":"Sona Simbolon and Elsa Herawati Lubis, “Analisis Pemulihan Spiritual Dan Komunitas : Rekonstruksi Dasar Kehidupan Dalam Konteks Ezra 3:8-13,” Sukacita : Jurnal Pendidikan Iman Kristen 2, no. 1 (2024): 54–66, https://doi.org/10.61132/sukacita.v2i1.432.","previouslyFormattedCitation":"Sona Simbolon and Elsa Herawati Lubis, “Analisis Pemulihan Spiritual Dan Komunitas : Rekonstruksi Dasar Kehidupan Dalam Konteks Ezra 3:8-13,” &lt;i&gt;Sukacita : Jurnal Pendidikan Iman Kristen&lt;/i&gt; 2, no. 1 (2024): 54–66, https://doi.org/10.61132/sukacita.v2i1.432."},"properties":{"noteIndex":21},"schema":"https://github.com/citation-style-language/schema/raw/master/csl-citation.json"}</w:instrText>
      </w:r>
      <w:r>
        <w:fldChar w:fldCharType="separate"/>
      </w:r>
      <w:r w:rsidRPr="00782D3F">
        <w:rPr>
          <w:noProof/>
        </w:rPr>
        <w:t xml:space="preserve">Sona Simbolon and Elsa Herawati Lubis, “Analisis Pemulihan Spiritual Dan Komunitas : Rekonstruksi Dasar Kehidupan Dalam Konteks Ezra 3:8-13,” </w:t>
      </w:r>
      <w:r w:rsidRPr="00782D3F">
        <w:rPr>
          <w:i/>
          <w:noProof/>
        </w:rPr>
        <w:t>Sukacita : Jurnal Pendidikan Iman Kristen</w:t>
      </w:r>
      <w:r w:rsidRPr="00782D3F">
        <w:rPr>
          <w:noProof/>
        </w:rPr>
        <w:t xml:space="preserve"> 2, no. 1 (2024): 54–66, https://doi.org/10.61132/sukacita.v2i1.432.</w:t>
      </w:r>
      <w:r>
        <w:fldChar w:fldCharType="end"/>
      </w:r>
    </w:p>
  </w:footnote>
  <w:footnote w:id="22">
    <w:p w14:paraId="35D4515C" w14:textId="3B3DD14C" w:rsidR="00987582" w:rsidRPr="00987582" w:rsidRDefault="00987582" w:rsidP="00BE5DA8">
      <w:pPr>
        <w:pStyle w:val="FootnoteText"/>
        <w:ind w:firstLine="720"/>
        <w:rPr>
          <w:lang w:val="id-ID"/>
        </w:rPr>
      </w:pPr>
      <w:r>
        <w:rPr>
          <w:rStyle w:val="FootnoteReference"/>
        </w:rPr>
        <w:footnoteRef/>
      </w:r>
      <w:r>
        <w:t xml:space="preserve"> </w:t>
      </w:r>
      <w:r>
        <w:fldChar w:fldCharType="begin" w:fldLock="1"/>
      </w:r>
      <w:r w:rsidR="00D762E5">
        <w:instrText>ADDIN CSL_CITATION {"citationItems":[{"id":"ITEM-1","itemData":{"ISBN":"979-415-482-2","abstract":". . Jakarta: BPK Gunung Mulia, 2017. Clines,","author":[{"dropping-particle":"","family":"Barth","given":"C.","non-dropping-particle":"","parse-names":false,"suffix":""}],"id":"ITEM-1","issued":{"date-parts":[["2005"]]},"number-of-pages":"197","publisher":"BPK Gunung Mulia","publisher-place":"Jakarta","title":"Theologia Perjanjian Lama 3","type":"book"},"uris":["http://www.mendeley.com/documents/?uuid=f20e8c2d-6323-4361-bb36-fb16dfd29603"]}],"mendeley":{"formattedCitation":"C. Barth, &lt;i&gt;Theologia Perjanjian Lama 3&lt;/i&gt; (Jakarta: BPK Gunung Mulia, 2005).","plainTextFormattedCitation":"C. Barth, Theologia Perjanjian Lama 3 (Jakarta: BPK Gunung Mulia, 2005).","previouslyFormattedCitation":"C. Barth, &lt;i&gt;Theologia Perjanjian Lama 3&lt;/i&gt; (Jakarta: BPK Gunung Mulia, 2005)."},"properties":{"noteIndex":22},"schema":"https://github.com/citation-style-language/schema/raw/master/csl-citation.json"}</w:instrText>
      </w:r>
      <w:r>
        <w:fldChar w:fldCharType="separate"/>
      </w:r>
      <w:r w:rsidRPr="00987582">
        <w:rPr>
          <w:noProof/>
        </w:rPr>
        <w:t xml:space="preserve">C. Barth, </w:t>
      </w:r>
      <w:r w:rsidRPr="00987582">
        <w:rPr>
          <w:i/>
          <w:noProof/>
        </w:rPr>
        <w:t>Theologia Perjanjian Lama 3</w:t>
      </w:r>
      <w:r w:rsidRPr="00987582">
        <w:rPr>
          <w:noProof/>
        </w:rPr>
        <w:t xml:space="preserve"> (Jakarta: BPK Gunung Mulia, 2005).</w:t>
      </w:r>
      <w:r>
        <w:fldChar w:fldCharType="end"/>
      </w:r>
    </w:p>
  </w:footnote>
  <w:footnote w:id="23">
    <w:p w14:paraId="0A2638DF" w14:textId="12B327E4" w:rsidR="00987582" w:rsidRPr="00987582" w:rsidRDefault="00987582"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Lama","type":"book"},"uris":["http://www.mendeley.com/documents/?uuid=bb2d5d14-0d50-4d1d-96b6-5bd3b62ee298"]}],"mendeley":{"formattedCitation":"W Dyrness, &lt;i&gt;Tema—Tema Dalam Teologi Perjanjian Lama&lt;/i&gt; (Malang: Penerbit Gandum Mas, 2013).","plainTextFormattedCitation":"W Dyrness, Tema—Tema Dalam Teologi Perjanjian Lama (Malang: Penerbit Gandum Mas, 2013).","previouslyFormattedCitation":"W Dyrness, &lt;i&gt;Tema—Tema Dalam Teologi Perjanjian Lama&lt;/i&gt; (Malang: Penerbit Gandum Mas, 2013)."},"properties":{"noteIndex":23},"schema":"https://github.com/citation-style-language/schema/raw/master/csl-citation.json"}</w:instrText>
      </w:r>
      <w:r>
        <w:fldChar w:fldCharType="separate"/>
      </w:r>
      <w:r w:rsidRPr="00987582">
        <w:rPr>
          <w:noProof/>
        </w:rPr>
        <w:t xml:space="preserve">W Dyrness, </w:t>
      </w:r>
      <w:r w:rsidRPr="00987582">
        <w:rPr>
          <w:i/>
          <w:noProof/>
        </w:rPr>
        <w:t>Tema—Tema Dalam Teologi Perjanjian Lama</w:t>
      </w:r>
      <w:r w:rsidRPr="00987582">
        <w:rPr>
          <w:noProof/>
        </w:rPr>
        <w:t xml:space="preserve"> (Malang: Penerbit Gandum Mas, 2013).</w:t>
      </w:r>
      <w:r>
        <w:fldChar w:fldCharType="end"/>
      </w:r>
    </w:p>
  </w:footnote>
  <w:footnote w:id="24">
    <w:p w14:paraId="7879BE4D" w14:textId="41F26EEC" w:rsidR="00987582" w:rsidRPr="00987582" w:rsidRDefault="00987582"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{"citationItems":[{"id":"ITEM-1","itemData":{"abstract":"Keterangan Produk :Panduan Membaca Alkitab dari Kejadian hingga MaleakhiBuku panduan populer yang menampilkan paparan lengkap dari keseluruhan Perjanjian Lama. Menyediakan konteks yang bermanfaat untuk pemahaman pribadi dan penerapan dari setiap kitab. Buku ini mencakup:* Ringkasan garis besar dari seluruh 39 kitab Perjanjian Lama.* Tema dan pelajaran dari setiap kitab.* Ringkasan teks dan ikon pada margin halaman untuk menolong Anda mengenali beragam tokoh, tema, ayat, dan penerapan yang * penting.* Tafsiran, kisah hidup, dan anekdot historis yang membuat Alkitab mudah dimengerti dan bermanfaat dalam gaya yang menarik dan menghibur.* Pengetahuan dan wawasan yang tak akan Anda temukan dalam karya referensi lainnya.","author":[{"dropping-particle":"","family":"Stedman","given":"Ray C.","non-dropping-particle":"","parse-names":false,"suffix":""}],"id":"ITEM-1","issued":{"date-parts":[["2010"]]},"number-of-pages":"549","publisher":"PT. Duta Harapan Dunia","title":"Petualangan Menjelajahi Perjanjian Lama","type":"book"},"uris":["http://www.mendeley.com/documents/?uuid=04284b16-075a-46fe-92ba-cece294ace23"]}],"mendeley":{"formattedCitation":"Ray C. Stedman, &lt;i&gt;Petualangan Menjelajahi Perjanjian Lama&lt;/i&gt; (PT. Duta Harapan Dunia, 2010).","plainTextFormattedCitation":"Ray C. Stedman, Petualangan Menjelajahi Perjanjian Lama (PT. Duta Harapan Dunia, 2010).","previouslyFormattedCitation":"Ray C. Stedman, &lt;i&gt;Petualangan Menjelajahi Perjanjian Lama&lt;/i&gt; (PT. Duta Harapan Dunia, 2010)."},"properties":{"noteIndex":24},"schema":"https://github.com/citation-style-language/schema/raw/master/csl-citation.json"}</w:instrText>
      </w:r>
      <w:r>
        <w:fldChar w:fldCharType="separate"/>
      </w:r>
      <w:r w:rsidRPr="00987582">
        <w:rPr>
          <w:noProof/>
        </w:rPr>
        <w:t xml:space="preserve">Ray C. Stedman, </w:t>
      </w:r>
      <w:r w:rsidRPr="00987582">
        <w:rPr>
          <w:i/>
          <w:noProof/>
        </w:rPr>
        <w:t>Petualangan Menjelajahi Perjanjian Lama</w:t>
      </w:r>
      <w:r w:rsidRPr="00987582">
        <w:rPr>
          <w:noProof/>
        </w:rPr>
        <w:t xml:space="preserve"> (PT. Duta Harapan Dunia, 2010).</w:t>
      </w:r>
      <w:r>
        <w:fldChar w:fldCharType="end"/>
      </w:r>
    </w:p>
  </w:footnote>
  <w:footnote w:id="25">
    <w:p w14:paraId="093E3B98" w14:textId="466D232C" w:rsidR="00D07E9A" w:rsidRPr="00D07E9A" w:rsidRDefault="00D07E9A" w:rsidP="00BE5DA8">
      <w:pPr>
        <w:pStyle w:val="FootnoteText"/>
        <w:ind w:firstLine="720"/>
        <w:rPr>
          <w:lang w:val="id-ID"/>
        </w:rPr>
      </w:pPr>
      <w:r>
        <w:rPr>
          <w:rStyle w:val="FootnoteReference"/>
        </w:rPr>
        <w:footnoteRef/>
      </w:r>
      <w:r>
        <w:t xml:space="preserve"> </w:t>
      </w:r>
      <w:r>
        <w:fldChar w:fldCharType="begin" w:fldLock="1"/>
      </w:r>
      <w:r w:rsidR="00D762E5">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Lama","type":"book"},"uris":["http://www.mendeley.com/documents/?uuid=bb2d5d14-0d50-4d1d-96b6-5bd3b62ee298"]}],"mendeley":{"formattedCitation":"Dyrness, &lt;i&gt;Tema—Tema Dalam Teologi Perjanjian Lama&lt;/i&gt;.","plainTextFormattedCitation":"Dyrness, Tema—Tema Dalam Teologi Perjanjian Lama.","previouslyFormattedCitation":"Dyrness, &lt;i&gt;Tema—Tema Dalam Teologi Perjanjian Lama&lt;/i&gt;."},"properties":{"noteIndex":25},"schema":"https://github.com/citation-style-language/schema/raw/master/csl-citation.json"}</w:instrText>
      </w:r>
      <w:r>
        <w:fldChar w:fldCharType="separate"/>
      </w:r>
      <w:r w:rsidRPr="00D07E9A">
        <w:rPr>
          <w:noProof/>
        </w:rPr>
        <w:t xml:space="preserve">Dyrness, </w:t>
      </w:r>
      <w:r w:rsidRPr="00D07E9A">
        <w:rPr>
          <w:i/>
          <w:noProof/>
        </w:rPr>
        <w:t>Tema—Tema Dalam Teologi Perjanjian Lama</w:t>
      </w:r>
      <w:r w:rsidRPr="00D07E9A">
        <w:rPr>
          <w:noProof/>
        </w:rPr>
        <w:t>.</w:t>
      </w:r>
      <w:r>
        <w:fldChar w:fldCharType="end"/>
      </w:r>
    </w:p>
  </w:footnote>
  <w:footnote w:id="26">
    <w:p w14:paraId="39A37725" w14:textId="1AA95820" w:rsidR="00D07E9A" w:rsidRPr="00D07E9A" w:rsidRDefault="00D07E9A" w:rsidP="00BE5DA8">
      <w:pPr>
        <w:pStyle w:val="FootnoteText"/>
        <w:ind w:firstLine="720"/>
        <w:rPr>
          <w:lang w:val="id-ID"/>
        </w:rPr>
      </w:pPr>
      <w:r>
        <w:rPr>
          <w:rStyle w:val="FootnoteReference"/>
        </w:rPr>
        <w:footnoteRef/>
      </w:r>
      <w:r>
        <w:t xml:space="preserve"> </w:t>
      </w:r>
      <w:r>
        <w:fldChar w:fldCharType="begin" w:fldLock="1"/>
      </w:r>
      <w:r w:rsidR="00D762E5">
        <w:instrText>ADDIN CSL_CITATION {"citationItems":[{"id":"ITEM-1","itemData":{"ISBN":"9780199580248","abstract":"The Oxford Bible Commentary is a Bible study and reference work for 21st century students and readers that can be read with any modern translation of the Bible. It offers verse-by-verse explanation of every book of the Bible by the world's leading biblical scholars. From its inception, OBC has been designed as a completely non-denominational commentary, carefully written and edited to provide the best scholarship in a readable style for readers from all different faith backgrounds. It uses the traditional historical-critical method to search for the original meaning of the texts, but also bring in new perspectives and insights - literary, sociological, and cultural - to bring out the expanding meanings of these ancient writings and stimulate new discussion and further enquiry. Newly issued in a series of part volumes, the OBC is now available in an affordable and portable format for the study of specific sections of the Bible. The Pentateuch, or Torah ('the law'), comprises the first five books of the Hebrew Bible, Genesis to Deuteronomy. The Commentaries are preceeded by introductions to the Old Testament and to the Pentateuch as a whole.","author":[{"dropping-particle":"","family":"Barton","given":"John","non-dropping-particle":"","parse-names":false,"suffix":""},{"dropping-particle":"","family":"Muddiman","given":"John","non-dropping-particle":"","parse-names":false,"suffix":""}],"id":"ITEM-1","issued":{"date-parts":[["2010"]]},"page":"230","title":"The Oxford Bible Commentary: The Pentateuch","type":"article-journal"},"uris":["http://www.mendeley.com/documents/?uuid=3a7145ca-7860-4908-8e4a-7149f4f7cc10"]}],"mendeley":{"formattedCitation":"John Barton and John Muddiman, “The Oxford Bible Commentary: The Pentateuch,” 2010, 230.","plainTextFormattedCitation":"John Barton and John Muddiman, “The Oxford Bible Commentary: The Pentateuch,” 2010, 230.","previouslyFormattedCitation":"John Barton and John Muddiman, “The Oxford Bible Commentary: The Pentateuch,” 2010, 230."},"properties":{"noteIndex":26},"schema":"https://github.com/citation-style-language/schema/raw/master/csl-citation.json"}</w:instrText>
      </w:r>
      <w:r>
        <w:fldChar w:fldCharType="separate"/>
      </w:r>
      <w:r w:rsidRPr="00D07E9A">
        <w:rPr>
          <w:noProof/>
        </w:rPr>
        <w:t>John Barton and John Muddiman, “The Oxford Bible Commentary: The Pentateuch,” 2010, 230.</w:t>
      </w:r>
      <w:r>
        <w:fldChar w:fldCharType="end"/>
      </w:r>
    </w:p>
  </w:footnote>
  <w:footnote w:id="27">
    <w:p w14:paraId="749C0207" w14:textId="6B9D66D3" w:rsidR="00D07E9A" w:rsidRPr="00D07E9A" w:rsidRDefault="00D07E9A" w:rsidP="00BE5DA8">
      <w:pPr>
        <w:pStyle w:val="FootnoteText"/>
        <w:ind w:firstLine="720"/>
        <w:rPr>
          <w:lang w:val="id-ID"/>
        </w:rPr>
      </w:pPr>
      <w:r>
        <w:rPr>
          <w:rStyle w:val="FootnoteReference"/>
        </w:rPr>
        <w:footnoteRef/>
      </w:r>
      <w:r>
        <w:t xml:space="preserve"> </w:t>
      </w:r>
      <w:r>
        <w:fldChar w:fldCharType="begin" w:fldLock="1"/>
      </w:r>
      <w:r w:rsidR="00D762E5">
        <w:instrText>ADDIN CSL_CITATION {"citationItems":[{"id":"ITEM-1","itemData":{"author":[{"dropping-particle":"","family":"LAI","given":"","non-dropping-particle":"","parse-names":false,"suffix":""}],"id":"ITEM-1","issued":{"date-parts":[["2008"]]},"publisher":"Lembaga Alkitab Indonesia","publisher-place":"Jakarta","title":"Alkitab","type":"book"},"uris":["http://www.mendeley.com/documents/?uuid=31081e95-ea88-43f2-8105-b97d76ba7a37"]}],"mendeley":{"formattedCitation":"LAI, &lt;i&gt;Alkitab&lt;/i&gt; (Jakarta: Lembaga Alkitab Indonesia, 2008).","plainTextFormattedCitation":"LAI, Alkitab (Jakarta: Lembaga Alkitab Indonesia, 2008).","previouslyFormattedCitation":"LAI, &lt;i&gt;Alkitab&lt;/i&gt; (Jakarta: Lembaga Alkitab Indonesia, 2008)."},"properties":{"noteIndex":27},"schema":"https://github.com/citation-style-language/schema/raw/master/csl-citation.json"}</w:instrText>
      </w:r>
      <w:r>
        <w:fldChar w:fldCharType="separate"/>
      </w:r>
      <w:r w:rsidRPr="00D07E9A">
        <w:rPr>
          <w:noProof/>
        </w:rPr>
        <w:t xml:space="preserve">LAI, </w:t>
      </w:r>
      <w:r w:rsidRPr="00D07E9A">
        <w:rPr>
          <w:i/>
          <w:noProof/>
        </w:rPr>
        <w:t>Alkitab</w:t>
      </w:r>
      <w:r w:rsidRPr="00D07E9A">
        <w:rPr>
          <w:noProof/>
        </w:rPr>
        <w:t xml:space="preserve"> (Jakarta: Lembaga Alkitab Indonesia, 2008).</w:t>
      </w:r>
      <w:r>
        <w:fldChar w:fldCharType="end"/>
      </w:r>
    </w:p>
  </w:footnote>
  <w:footnote w:id="28">
    <w:p w14:paraId="7E0F6561" w14:textId="31E1ED99" w:rsidR="00D07E9A" w:rsidRPr="00D07E9A" w:rsidRDefault="00D07E9A"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{"citationItems":[{"id":"ITEM-1","itemData":{"ISBN":"978-634-04-1654-1","author":[{"dropping-particle":"","family":"Sulistiono","given":"","non-dropping-particle":"","parse-names":false,"suffix":""}],"edition":"1","editor":[{"dropping-particle":"","family":"Cici Rumsiti","given":"","non-dropping-particle":"","parse-names":false,"suffix":""}],"id":"ITEM-1","issued":{"date-parts":[["2025"]]},"number-of-pages":"hlm. 189.","publisher":"Tujuh Pustaka","publisher-place":"Yogyakarta","title":"Pengantar Alkitab Perjanjian Lama","type":"book"},"uris":["http://www.mendeley.com/documents/?uuid=53030f1b-cf94-41d7-9b9a-7b54086b871d"]}],"mendeley":{"formattedCitation":"Sulistiono, &lt;i&gt;Pengantar Alkitab Perjanjian Lama&lt;/i&gt;, ed. Cici Rumsiti, 1st ed. (Yogyakarta: Tujuh Pustaka, 2025), https://scholar.google.com/citations?view_op=view_citation&amp;hl=id&amp;user=jXCOnVIAAAAJ&amp;authuser=2&amp;citation_for_view=jXCOnVIAAAAJ:KlAtU1dfN6UC.","plainTextFormattedCitation":"Sulistiono, Pengantar Alkitab Perjanjian Lama, ed. Cici Rumsiti, 1st ed. (Yogyakarta: Tujuh Pustaka, 2025), https://scholar.google.com/citations?view_op=view_citation&amp;hl=id&amp;user=jXCOnVIAAAAJ&amp;authuser=2&amp;citation_for_view=jXCOnVIAAAAJ:KlAtU1dfN6UC.","previouslyFormattedCitation":"Sulistiono, &lt;i&gt;Pengantar Alkitab Perjanjian Lama&lt;/i&gt;, ed. Cici Rumsiti, 1st ed. (Yogyakarta: Tujuh Pustaka, 2025), https://scholar.google.com/citations?view_op=view_citation&amp;hl=id&amp;user=jXCOnVIAAAAJ&amp;authuser=2&amp;citation_for_view=jXCOnVIAAAAJ:KlAtU1dfN6UC."},"properties":{"noteIndex":28},"schema":"https://github.com/citation-style-language/schema/raw/master/csl-citation.json"}</w:instrText>
      </w:r>
      <w:r>
        <w:fldChar w:fldCharType="separate"/>
      </w:r>
      <w:r w:rsidRPr="00D07E9A">
        <w:rPr>
          <w:noProof/>
        </w:rPr>
        <w:t xml:space="preserve">Sulistiono, </w:t>
      </w:r>
      <w:r w:rsidRPr="00D07E9A">
        <w:rPr>
          <w:i/>
          <w:noProof/>
        </w:rPr>
        <w:t>Pengantar Alkitab Perjanjian Lama</w:t>
      </w:r>
      <w:r w:rsidRPr="00D07E9A">
        <w:rPr>
          <w:noProof/>
        </w:rPr>
        <w:t>, ed. Cici Rumsiti, 1st ed. (Yogyakarta: Tujuh Pustaka, 2025), https://scholar.google.com/citations?view_op=view_citation&amp;hl=id&amp;user=jXCOnVIAAAAJ&amp;authuser=2&amp;citation_for_view=jXCOnVIAAAAJ:KlAtU1dfN6UC.</w:t>
      </w:r>
      <w:r>
        <w:fldChar w:fldCharType="end"/>
      </w:r>
    </w:p>
  </w:footnote>
  <w:footnote w:id="29">
    <w:p w14:paraId="3B942FE2" w14:textId="0D8483BC" w:rsidR="00D07E9A" w:rsidRPr="00D07E9A" w:rsidRDefault="00D07E9A"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{"citationItems":[{"id":"ITEM-1","itemData":{"abstract":"Buku ini menyoroti ububungan pribadi Allah","author":[{"dropping-particle":"","family":"Wolf","given":"Hebert","non-dropping-particle":"","parse-names":false,"suffix":""}],"id":"ITEM-1","issued":{"date-parts":[["2004"]]},"number-of-pages":"367","publisher":"Gandum Mas","publisher-place":"Malang","title":"Pengenalan Pentateukh","type":"book"},"uris":["http://www.mendeley.com/documents/?uuid=50f77999-2ad5-45dd-921b-d5f5adbcdb6e"]}],"mendeley":{"formattedCitation":"Hebert Wolf, &lt;i&gt;Pengenalan Pentateukh&lt;/i&gt; (Malang: Gandum Mas, 2004).","plainTextFormattedCitation":"Hebert Wolf, Pengenalan Pentateukh (Malang: Gandum Mas, 2004).","previouslyFormattedCitation":"Hebert Wolf, &lt;i&gt;Pengenalan Pentateukh&lt;/i&gt; (Malang: Gandum Mas, 2004)."},"properties":{"noteIndex":29},"schema":"https://github.com/citation-style-language/schema/raw/master/csl-citation.json"}</w:instrText>
      </w:r>
      <w:r>
        <w:fldChar w:fldCharType="separate"/>
      </w:r>
      <w:r w:rsidRPr="00D07E9A">
        <w:rPr>
          <w:noProof/>
        </w:rPr>
        <w:t xml:space="preserve">Hebert Wolf, </w:t>
      </w:r>
      <w:r w:rsidRPr="00D07E9A">
        <w:rPr>
          <w:i/>
          <w:noProof/>
        </w:rPr>
        <w:t>Pengenalan Pentateukh</w:t>
      </w:r>
      <w:r w:rsidRPr="00D07E9A">
        <w:rPr>
          <w:noProof/>
        </w:rPr>
        <w:t xml:space="preserve"> (Malang: Gandum Mas, 2004).</w:t>
      </w:r>
      <w:r>
        <w:fldChar w:fldCharType="end"/>
      </w:r>
    </w:p>
  </w:footnote>
  <w:footnote w:id="30">
    <w:p w14:paraId="041C0031" w14:textId="644E3642" w:rsidR="00A2275C" w:rsidRPr="00A2275C" w:rsidRDefault="00A2275C" w:rsidP="00A2275C">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{"citationItems":[{"id":"ITEM-1","itemData":{"DOI":"10.37985/jer.v5i4.1897","abstract":"Kitab Imamat menyajikan pemahaman tentang relasi manusia dengan Allah dalam konteks ritual dan hukum. Studi tentang analisis antropologi teologis terhadap konsep kekudusan manusia dalam kitab ini masih terbatas. Penelitian ini bertujuan mengeksplorasi pemahaman antropologi teologis tentang kekudusan manusia dalam Imamat 16:29-30, dengan fokus pada implikasinya bagi spiritualitas kontemporer. Penelitian ini menggunakan metode analisis teks dan hermeneutik, penelitian ini menggabungkan pendekatan eksegesis historis-gramatikal dengan analisis antropologi budaya untuk mengungkap lapisan makna dalam teks. Kebaruan penelitian memberikan pemahaman komprehensif tentang konsep kekudusan dalam konteks budaya Israel kuno dan relevansinya saat ini. Hasil penelitian yang utama adalah sikap rendah hati dalam praktik penebusan dan pengampunan dosa. Dengan demikian diharapkan berkontribusi pada pengembangan hubungan antropologi teologis yakni agar setiap orang saling merendahkan hati dan memberi pengampunan satu dengan yang lain.","author":[{"dropping-particle":"","family":"Marbun","given":"Ronauli","non-dropping-particle":"","parse-names":false,"suffix":""},{"dropping-particle":"","family":"Halawa","given":"Jonius","non-dropping-particle":"","parse-names":false,"suffix":""}],"container-title":"Journal of Education Research","id":"ITEM-1","issue":"4","issued":{"date-parts":[["2024"]]},"page":"5893-5900","title":"Ajaran Penebusan Dosa: Tinjauan Antropologi Teologis Hubungan Manusia dengan Allah (Imamat 16:29-30)","type":"article-journal","volume":"5"},"uris":["http://www.mendeley.com/documents/?uuid=60de2c9a-6a53-4299-992e-77d42f87901d"]}],"mendeley":{"formattedCitation":"Ronauli Marbun and Jonius Halawa, “Ajaran Penebusan Dosa: Tinjauan Antropologi Teologis Hubungan Manusia Dengan Allah (Imamat 16:29-30),” &lt;i&gt;Journal of Education Research&lt;/i&gt; 5, no. 4 (2024): 5893–5900, https://doi.org/10.37985/jer.v5i4.1897.","plainTextFormattedCitation":"Ronauli Marbun and Jonius Halawa, “Ajaran Penebusan Dosa: Tinjauan Antropologi Teologis Hubungan Manusia Dengan Allah (Imamat 16:29-30),” Journal of Education Research 5, no. 4 (2024): 5893–5900, https://doi.org/10.37985/jer.v5i4.1897.","previouslyFormattedCitation":"Ronauli Marbun and Jonius Halawa, “Ajaran Penebusan Dosa: Tinjauan Antropologi Teologis Hubungan Manusia Dengan Allah (Imamat 16:29-30),” &lt;i&gt;Journal of Education Research&lt;/i&gt; 5, no. 4 (2024): 5893–5900, https://doi.org/10.37985/jer.v5i4.1897."},"properties":{"noteIndex":30},"schema":"https://github.com/citation-style-language/schema/raw/master/csl-citation.json"}</w:instrText>
      </w:r>
      <w:r>
        <w:fldChar w:fldCharType="separate"/>
      </w:r>
      <w:r w:rsidRPr="00A2275C">
        <w:rPr>
          <w:noProof/>
        </w:rPr>
        <w:t xml:space="preserve">Ronauli Marbun and Jonius Halawa, “Ajaran Penebusan Dosa: Tinjauan Antropologi Teologis Hubungan Manusia Dengan Allah (Imamat 16:29-30),” </w:t>
      </w:r>
      <w:r w:rsidRPr="00A2275C">
        <w:rPr>
          <w:i/>
          <w:noProof/>
        </w:rPr>
        <w:t>Journal of Education Research</w:t>
      </w:r>
      <w:r w:rsidRPr="00A2275C">
        <w:rPr>
          <w:noProof/>
        </w:rPr>
        <w:t xml:space="preserve"> 5, no. 4 (2024): 5893–5900, https://doi.org/10.37985/jer.v5i4.1897.</w:t>
      </w:r>
      <w:r>
        <w:fldChar w:fldCharType="end"/>
      </w:r>
    </w:p>
  </w:footnote>
  <w:footnote w:id="31">
    <w:p w14:paraId="17B27FE9" w14:textId="14F11B62" w:rsidR="00D233DE" w:rsidRPr="00D233DE" w:rsidRDefault="00D233DE" w:rsidP="007073E3">
      <w:pPr>
        <w:pStyle w:val="FootnoteText"/>
        <w:ind w:firstLine="720"/>
        <w:jc w:val="both"/>
        <w:rPr>
          <w:lang w:val="id-ID"/>
        </w:rPr>
      </w:pPr>
      <w:r>
        <w:rPr>
          <w:rStyle w:val="FootnoteReference"/>
        </w:rPr>
        <w:footnoteRef/>
      </w:r>
      <w:r w:rsidRPr="007073E3">
        <w:rPr>
          <w:lang w:val="id-ID"/>
        </w:rPr>
        <w:t xml:space="preserve"> </w:t>
      </w:r>
      <w:r>
        <w:fldChar w:fldCharType="begin" w:fldLock="1"/>
      </w:r>
      <w:r w:rsidR="00D762E5">
        <w:rPr>
          <w:lang w:val="id-ID"/>
        </w:rPr>
        <w:instrText>ADDIN CSL_CITATION {"citationItems":[{"id":"ITEM-1","itemData":{"DOI":"10.54170/dp.v1i1.33","ISSN":"2797-6858","abstract":"The religious life of today's Christians cannot be separated from the religious life of God's people in Old Testament times centered on the Tabernacle and temple. Therefore, this study aims to find and explain the meaning of the Tabernacle and the Temple for today's Christian religious life. This research is presented in descriptive qualitative form. The method used is literature studies to collect as many theories as possible from literature materials that correlate with research topics. The sources used are textbooks, physical or e-books, and journals. The results of this study show the Tabernacle of God, through Moses, speaks of the image of Christ in His journey, ministry and glory on earth. While the Temple, through Solomon, spoke of Christ in His ministry and glory in heaven. Implementation for Christians today, everyone must come to God through faith in Christ, Christians are the temple or dwelling place of the Spirit of God today, God is always present and leads the christian life, Christians must offer themselves to God and be His witnesses in the world.\r Kehidupan religius orang Kristen masa kini tidak dapat dilepaskan dari kehidupan religius umat Allah pada zaman Perjanjian Lama yang berpusat pada Kemah Suci dan Bait Allah. Oleh karena itu, penelitian ini bertujuan untuk mencari dan menjelaskan makna Kemah Suci dan Bait Allah bagi kehidupan religius Kristen masa kini. Penelitian ini disajikan dalam bentuk kualitatif deskriptif. Metode yang digunakan adalah studi literature untuk mengumpulkan sebanyak mungkin teori dari bahan kepustakaan yang berkorelasi dengan topik penelitian. Sumber-sumber yang digunakan adalah buku teks, fisik atau e-book, dan jurnal. Hasil penelitian ini  menunjukkan Kemah Suci Allah, melalui Musa, berbicara tentang gambaran Kristus dalam perjalanan, pelayanan dan kemuliaan-Nya di bumi. Sedangkan Bait Allah, melalui Salomo, berbicara tentang Kristus dalam pelayanan dan kemuliaan-Nya di surga. Implementasi bagi Kristen masa kini, setiap orang harus datang kepada Allah melalui iman dalam Kristus, orang Kristen adalah bait atau tempat berdiamnya Roh Allah saat ini, Allah senantiasa hadir dan menuntun kehidupan orang Kristen, orang Kristen harus mempersembahkan dirinya bagi Allah dan menjadi saksi-Nya di dunia.","author":[{"dropping-particle":"","family":"Purba","given":"Jhon Leonardo Presley","non-dropping-particle":"","parse-names":false,"suffix":""}],"container-title":"Danum Pambelum: Jurnal Teologi Dan Musik Gereja","id":"ITEM-1","issue":"1","issued":{"date-parts":[["2021"]]},"page":"21-36","title":"Makna Kemah Suci Hingga Bait Allah Bagi Kehidupan Religius Kristen Masa Kini","type":"article-journal","volume":"1"},"uris":["http://www.mendeley.com/documents/?uuid=fe271723-c361-455a-bace-884f5fd4f204"]}],"mendeley":{"formattedCitation":"Jhon Leonardo Presley Purba, “Makna Kemah Suci Hingga Bait Allah Bagi Kehidupan Religius Kristen Masa Kini,” &lt;i&gt;Danum Pambelum: Jurnal Teologi Dan Musik Gereja&lt;/i&gt; 1, no. 1 (2021): 21–36, https://doi.org/10.54170/dp.v1i1.33.","plainTextFormattedCitation":"Jhon Leonardo Presley Purba, “Makna Kemah Suci Hingga Bait Allah Bagi Kehidupan Religius Kristen Masa Kini,” Danum Pambelum: Jurnal Teologi Dan Musik Gereja 1, no. 1 (2021): 21–36, https://doi.org/10.54170/dp.v1i1.33.","previouslyFormattedCitation":"Jhon Leonardo Presley Purba, “Makna Kemah Suci Hingga Bait Allah Bagi Kehidupan Religius Kristen Masa Kini,” &lt;i&gt;Danum Pambelum: Jurnal Teologi Dan Musik Gereja&lt;/i&gt; 1, no. 1 (2021): 21–36, https://doi.org/10.54170/dp.v1i1.33."},"properties":{"noteIndex":31},"schema":"https://github.com/citation-style-language/schema/raw/master/csl-citation.json"}</w:instrText>
      </w:r>
      <w:r>
        <w:fldChar w:fldCharType="separate"/>
      </w:r>
      <w:r w:rsidRPr="007073E3">
        <w:rPr>
          <w:noProof/>
          <w:lang w:val="id-ID"/>
        </w:rPr>
        <w:t xml:space="preserve">Jhon Leonardo Presley Purba, “Makna Kemah Suci Hingga Bait Allah Bagi Kehidupan Religius Kristen Masa Kini,” </w:t>
      </w:r>
      <w:r w:rsidRPr="007073E3">
        <w:rPr>
          <w:i/>
          <w:noProof/>
          <w:lang w:val="id-ID"/>
        </w:rPr>
        <w:t>Danum Pambelum: Jurnal Teologi Dan Musik Gereja</w:t>
      </w:r>
      <w:r w:rsidRPr="007073E3">
        <w:rPr>
          <w:noProof/>
          <w:lang w:val="id-ID"/>
        </w:rPr>
        <w:t xml:space="preserve"> 1, no. 1 (2021): 21–36, https://doi.org/10.54170/dp.v1i1.33.</w:t>
      </w:r>
      <w:r>
        <w:fldChar w:fldCharType="end"/>
      </w:r>
    </w:p>
  </w:footnote>
  <w:footnote w:id="32">
    <w:p w14:paraId="63C2E961" w14:textId="66F166C7" w:rsidR="00595524" w:rsidRPr="00595524" w:rsidRDefault="00595524"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{"citationItems":[{"id":"ITEM-1","itemData":{"ISBN":"9789794639338","author":[{"dropping-particle":"","family":"Indonesia","given":"Lembaga Alkitab","non-dropping-particle":"","parse-names":false,"suffix":""}],"id":"ITEM-1","issued":{"date-parts":[["2002"]]},"publisher":"Lembaga Alkitab Indonesia","publisher-place":"Jakarta","title":"Alkitab Terjemahan Baru - New International Version","type":"book"},"uris":["http://www.mendeley.com/documents/?uuid=9fa787f4-63d7-4033-9994-bfbbea5c8fee"]}],"mendeley":{"formattedCitation":"Lembaga Alkitab Indonesia, &lt;i&gt;Alkitab Terjemahan Baru - New International Version&lt;/i&gt; (Jakarta: Lembaga Alkitab Indonesia, 2002).","plainTextFormattedCitation":"Lembaga Alkitab Indonesia, Alkitab Terjemahan Baru - New International Version (Jakarta: Lembaga Alkitab Indonesia, 2002).","previouslyFormattedCitation":"Lembaga Alkitab Indonesia, &lt;i&gt;Alkitab Terjemahan Baru - New International Version&lt;/i&gt; (Jakarta: Lembaga Alkitab Indonesia, 2002)."},"properties":{"noteIndex":32},"schema":"https://github.com/citation-style-language/schema/raw/master/csl-citation.json"}</w:instrText>
      </w:r>
      <w:r>
        <w:fldChar w:fldCharType="separate"/>
      </w:r>
      <w:r w:rsidRPr="00595524">
        <w:rPr>
          <w:noProof/>
        </w:rPr>
        <w:t xml:space="preserve">Lembaga Alkitab Indonesia, </w:t>
      </w:r>
      <w:r w:rsidRPr="00595524">
        <w:rPr>
          <w:i/>
          <w:noProof/>
        </w:rPr>
        <w:t>Alkitab Terjemahan Baru - New International Version</w:t>
      </w:r>
      <w:r w:rsidRPr="00595524">
        <w:rPr>
          <w:noProof/>
        </w:rPr>
        <w:t xml:space="preserve"> (Jakarta: Lembaga Alkitab Indonesia, 2002).</w:t>
      </w:r>
      <w:r>
        <w:fldChar w:fldCharType="end"/>
      </w:r>
    </w:p>
  </w:footnote>
  <w:footnote w:id="33">
    <w:p w14:paraId="784313AC" w14:textId="57AC5FA4" w:rsidR="00687726" w:rsidRPr="00687726" w:rsidRDefault="00687726"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Jr","type":"book"},"uris":["http://www.mendeley.com/documents/?uuid=38c32671-a949-4c6c-a692-22270527d944"]}],"mendeley":{"formattedCitation":"David M. Howard, &lt;i&gt;An Introduction to the Old Testament Historical Books / David Howard, Jr&lt;/i&gt; (Chicago: Moody Press, 1993), http://ezproxy.asburyseminary.edu/login?url=http://search.ebscohost.com/login.aspx?direct=true&amp;db=cat00591a&amp;AN=aslc.29247622&amp;site=eds-live&amp;scope=cite.","plainTextFormattedCitation":"David M. Howard, An Introduction to the Old Testament Historical Books / David Howard, Jr (Chicago: Moody Press, 1993), http://ezproxy.asburyseminary.edu/login?url=http://search.ebscohost.com/login.aspx?direct=true&amp;db=cat00591a&amp;AN=aslc.29247622&amp;site=eds-live&amp;scope=cite.","previouslyFormattedCitation":"David M. Howard, &lt;i&gt;An Introduction to the Old Testament Historical Books / David Howard, Jr&lt;/i&gt; (Chicago: Moody Press, 1993), http://ezproxy.asburyseminary.edu/login?url=http://search.ebscohost.com/login.aspx?direct=true&amp;db=cat00591a&amp;AN=aslc.29247622&amp;site=eds-live&amp;scope=cite."},"properties":{"noteIndex":33},"schema":"https://github.com/citation-style-language/schema/raw/master/csl-citation.json"}</w:instrText>
      </w:r>
      <w:r>
        <w:fldChar w:fldCharType="separate"/>
      </w:r>
      <w:r w:rsidRPr="00687726">
        <w:rPr>
          <w:noProof/>
        </w:rPr>
        <w:t xml:space="preserve">David M. Howard, </w:t>
      </w:r>
      <w:r w:rsidRPr="00687726">
        <w:rPr>
          <w:i/>
          <w:noProof/>
        </w:rPr>
        <w:t>An Introduction to the Old Testament Historical Books / David Howard, Jr</w:t>
      </w:r>
      <w:r w:rsidRPr="00687726">
        <w:rPr>
          <w:noProof/>
        </w:rPr>
        <w:t xml:space="preserve"> (Chicago: Moody Press, 1993), http://ezproxy.asburyseminary.edu/login?url=http://search.ebscohost.com/login.aspx?direct=true&amp;db=cat00591a&amp;AN=aslc.29247622&amp;site=eds-live&amp;scope=cite.</w:t>
      </w:r>
      <w:r>
        <w:fldChar w:fldCharType="end"/>
      </w:r>
    </w:p>
  </w:footnote>
  <w:footnote w:id="34">
    <w:p w14:paraId="370DA910" w14:textId="287856C3" w:rsidR="00687726" w:rsidRPr="00687726" w:rsidRDefault="00687726" w:rsidP="00BE5DA8">
      <w:pPr>
        <w:pStyle w:val="FootnoteText"/>
        <w:ind w:firstLine="720"/>
        <w:rPr>
          <w:lang w:val="id-ID"/>
        </w:rPr>
      </w:pPr>
      <w:r>
        <w:rPr>
          <w:rStyle w:val="FootnoteReference"/>
        </w:rPr>
        <w:footnoteRef/>
      </w:r>
      <w:r>
        <w:t xml:space="preserve"> </w:t>
      </w:r>
      <w:r>
        <w:fldChar w:fldCharType="begin" w:fldLock="1"/>
      </w:r>
      <w:r w:rsidR="00D762E5">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Howard.","plainTextFormattedCitation":"Howard.","previouslyFormattedCitation":"Howard."},"properties":{"noteIndex":34},"schema":"https://github.com/citation-style-language/schema/raw/master/csl-citation.json"}</w:instrText>
      </w:r>
      <w:r>
        <w:fldChar w:fldCharType="separate"/>
      </w:r>
      <w:r w:rsidRPr="00687726">
        <w:rPr>
          <w:noProof/>
        </w:rPr>
        <w:t>Howard.</w:t>
      </w:r>
      <w:r>
        <w:fldChar w:fldCharType="end"/>
      </w:r>
    </w:p>
  </w:footnote>
  <w:footnote w:id="35">
    <w:p w14:paraId="29868905" w14:textId="2FA06A31" w:rsidR="00687726" w:rsidRPr="00687726" w:rsidRDefault="00687726"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DOI":"10.2307/jj.28800017.9","abstract":"http://books.google.com/books?id=1O9JAAAAMAAJ&amp;pg=PR5&amp;dq=Oehler+Theology&amp;lr=&amp;as_brr=1&amp;ei=23x3SOGqHZOcjgHKy6nzAw#PPR1,M1","author":[{"dropping-particle":"","family":"WILLIAMSON","given":"ROBERT","non-dropping-particle":"","parse-names":false,"suffix":""}],"container-title":"Reading the Bible with Brueggemann","id":"ITEM-1","issue":"1","issued":{"date-parts":[["2025"]]},"page":"115-142","title":"Theology of the Old Testament","type":"article-journal","volume":"24"},"uris":["http://www.mendeley.com/documents/?uuid=3c560f28-713a-4acd-9ed6-f107c72ed5bb"]}],"mendeley":{"formattedCitation":"ROBERT WILLIAMSON, “Theology of the Old Testament,” &lt;i&gt;Reading the Bible with Brueggemann&lt;/i&gt; 24, no. 1 (2025): 115–42, https://doi.org/10.2307/jj.28800017.9.","plainTextFormattedCitation":"ROBERT WILLIAMSON, “Theology of the Old Testament,” Reading the Bible with Brueggemann 24, no. 1 (2025): 115–42, https://doi.org/10.2307/jj.28800017.9.","previouslyFormattedCitation":"ROBERT WILLIAMSON, “Theology of the Old Testament,” &lt;i&gt;Reading the Bible with Brueggemann&lt;/i&gt; 24, no. 1 (2025): 115–42, https://doi.org/10.2307/jj.28800017.9."},"properties":{"noteIndex":35},"schema":"https://github.com/citation-style-language/schema/raw/master/csl-citation.json"}</w:instrText>
      </w:r>
      <w:r>
        <w:fldChar w:fldCharType="separate"/>
      </w:r>
      <w:r w:rsidRPr="00687726">
        <w:rPr>
          <w:noProof/>
        </w:rPr>
        <w:t xml:space="preserve">ROBERT WILLIAMSON, “Theology of the Old Testament,” </w:t>
      </w:r>
      <w:r w:rsidRPr="00687726">
        <w:rPr>
          <w:i/>
          <w:noProof/>
        </w:rPr>
        <w:t>Reading the Bible with Brueggemann</w:t>
      </w:r>
      <w:r w:rsidRPr="00687726">
        <w:rPr>
          <w:noProof/>
        </w:rPr>
        <w:t xml:space="preserve"> 24, no. 1 (2025): 115–42, https://doi.org/10.2307/jj.28800017.9.</w:t>
      </w:r>
      <w:r>
        <w:fldChar w:fldCharType="end"/>
      </w:r>
    </w:p>
  </w:footnote>
  <w:footnote w:id="36">
    <w:p w14:paraId="5B73735F" w14:textId="22E90D3F" w:rsidR="00E80035" w:rsidRPr="00E80035" w:rsidRDefault="00E80035"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Theology","type":"book"},"uris":["http://www.mendeley.com/documents/?uuid=2e668e85-e995-4185-9fbf-6db50349320d"]}],"mendeley":{"formattedCitation":"Walter Brueggemann, &lt;i&gt;Old Testament Theology&lt;/i&gt;, &lt;i&gt;The Oxford Handbook of Biblical Studies&lt;/i&gt; (Pers InterVarsity, 2009), https://doi.org/10.1093/oxfordhb/9780199237777.003.0038.","plainTextFormattedCitation":"Walter Brueggemann, Old Testament Theology, The Oxford Handbook of Biblical Studies (Pers InterVarsity, 2009), https://doi.org/10.1093/oxfordhb/9780199237777.003.0038.","previouslyFormattedCitation":"Walter Brueggemann, &lt;i&gt;Old Testament Theology&lt;/i&gt;, &lt;i&gt;The Oxford Handbook of Biblical Studies&lt;/i&gt; (Pers InterVarsity, 2009), https://doi.org/10.1093/oxfordhb/9780199237777.003.0038."},"properties":{"noteIndex":36},"schema":"https://github.com/citation-style-language/schema/raw/master/csl-citation.json"}</w:instrText>
      </w:r>
      <w:r>
        <w:fldChar w:fldCharType="separate"/>
      </w:r>
      <w:r w:rsidRPr="00E80035">
        <w:rPr>
          <w:noProof/>
        </w:rPr>
        <w:t xml:space="preserve">Walter Brueggemann, </w:t>
      </w:r>
      <w:r w:rsidRPr="00E80035">
        <w:rPr>
          <w:i/>
          <w:noProof/>
        </w:rPr>
        <w:t>Old Testament Theology</w:t>
      </w:r>
      <w:r w:rsidRPr="00E80035">
        <w:rPr>
          <w:noProof/>
        </w:rPr>
        <w:t xml:space="preserve">, </w:t>
      </w:r>
      <w:r w:rsidRPr="00E80035">
        <w:rPr>
          <w:i/>
          <w:noProof/>
        </w:rPr>
        <w:t>The Oxford Handbook of Biblical Studies</w:t>
      </w:r>
      <w:r w:rsidRPr="00E80035">
        <w:rPr>
          <w:noProof/>
        </w:rPr>
        <w:t xml:space="preserve"> (Pers InterVarsity, 2009), https://doi.org/10.1093/oxfordhb/9780199237777.003.0038.</w:t>
      </w:r>
      <w:r>
        <w:fldChar w:fldCharType="end"/>
      </w:r>
    </w:p>
  </w:footnote>
  <w:footnote w:id="37">
    <w:p w14:paraId="5BDA0D4E" w14:textId="713CDDCB" w:rsidR="007B16C7" w:rsidRPr="007B16C7" w:rsidRDefault="007B16C7" w:rsidP="00BE5DA8">
      <w:pPr>
        <w:pStyle w:val="FootnoteText"/>
        <w:ind w:firstLine="720"/>
        <w:rPr>
          <w:lang w:val="id-ID"/>
        </w:rPr>
      </w:pPr>
      <w:r>
        <w:rPr>
          <w:rStyle w:val="FootnoteReference"/>
        </w:rPr>
        <w:footnoteRef/>
      </w:r>
      <w:r>
        <w:t xml:space="preserve"> </w:t>
      </w:r>
      <w:r>
        <w:fldChar w:fldCharType="begin" w:fldLock="1"/>
      </w:r>
      <w:r w:rsidR="00D762E5">
        <w:instrText>ADDIN CSL_CITATION {"citationItems":[{"id":"ITEM-1","itemData":{"author":[{"dropping-particle":"","family":"Rice Howard","given":"","non-dropping-particle":"","parse-names":false,"suffix":""}],"id":"ITEM-1","issued":{"date-parts":[["2006"]]},"number-of-pages":"19","publisher":"kalam hidup","publisher-place":"Bandung","title":"Managemen Umat","type":"book"},"uris":["http://www.mendeley.com/documents/?uuid=5a813881-f14e-4682-a397-e85a12a1940f"]}],"mendeley":{"formattedCitation":"Rice Howard, &lt;i&gt;Managemen Umat&lt;/i&gt; (Bandung: kalam hidup, 2006).","plainTextFormattedCitation":"Rice Howard, Managemen Umat (Bandung: kalam hidup, 2006).","previouslyFormattedCitation":"Rice Howard, &lt;i&gt;Managemen Umat&lt;/i&gt; (Bandung: kalam hidup, 2006)."},"properties":{"noteIndex":37},"schema":"https://github.com/citation-style-language/schema/raw/master/csl-citation.json"}</w:instrText>
      </w:r>
      <w:r>
        <w:fldChar w:fldCharType="separate"/>
      </w:r>
      <w:r w:rsidRPr="007B16C7">
        <w:rPr>
          <w:noProof/>
        </w:rPr>
        <w:t xml:space="preserve">Rice Howard, </w:t>
      </w:r>
      <w:r w:rsidRPr="007B16C7">
        <w:rPr>
          <w:i/>
          <w:noProof/>
        </w:rPr>
        <w:t>Managemen Umat</w:t>
      </w:r>
      <w:r w:rsidRPr="007B16C7">
        <w:rPr>
          <w:noProof/>
        </w:rPr>
        <w:t xml:space="preserve"> (Bandung: kalam hidup, 2006).</w:t>
      </w:r>
      <w:r>
        <w:fldChar w:fldCharType="end"/>
      </w:r>
    </w:p>
  </w:footnote>
  <w:footnote w:id="38">
    <w:p w14:paraId="45BAFE49" w14:textId="2D66BF90" w:rsidR="007B16C7" w:rsidRPr="007B16C7" w:rsidRDefault="007B16C7"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DOI":"10.2307/3265819","ISBN":"9780060682323","ISSN":"00219231","author":[{"dropping-particle":"","family":"Brueggemann","given":"Walter","non-dropping-particle":"","parse-names":false,"suffix":""},{"dropping-particle":"","family":"Terrien","given":"Samuel","non-dropping-particle":"","parse-names":false,"suffix":""}],"container-title":"Journal of Biblical Literature","id":"ITEM-1","issue":"2","issued":{"date-parts":[["1980"]]},"number-of-pages":"296","publisher":"wipfstock pub","title":"The Elusive Presence: Toward a New Biblical Theology","type":"book","volume":"99"},"uris":["http://www.mendeley.com/documents/?uuid=7246c098-cc44-42df-a4aa-cd026a83671c"]}],"mendeley":{"formattedCitation":"Walter Brueggemann and Samuel Terrien, &lt;i&gt;The Elusive Presence: Toward a New Biblical Theology&lt;/i&gt;, &lt;i&gt;Journal of Biblical Literature&lt;/i&gt;, vol. 99 (wipfstock pub, 1980), https://doi.org/10.2307/3265819.","plainTextFormattedCitation":"Walter Brueggemann and Samuel Terrien, The Elusive Presence: Toward a New Biblical Theology, Journal of Biblical Literature, vol. 99 (wipfstock pub, 1980), https://doi.org/10.2307/3265819.","previouslyFormattedCitation":"Walter Brueggemann and Samuel Terrien, &lt;i&gt;The Elusive Presence: Toward a New Biblical Theology&lt;/i&gt;, &lt;i&gt;Journal of Biblical Literature&lt;/i&gt;, vol. 99 (wipfstock pub, 1980), https://doi.org/10.2307/3265819."},"properties":{"noteIndex":38},"schema":"https://github.com/citation-style-language/schema/raw/master/csl-citation.json"}</w:instrText>
      </w:r>
      <w:r>
        <w:fldChar w:fldCharType="separate"/>
      </w:r>
      <w:r w:rsidRPr="007B16C7">
        <w:rPr>
          <w:noProof/>
        </w:rPr>
        <w:t xml:space="preserve">Walter Brueggemann and Samuel Terrien, </w:t>
      </w:r>
      <w:r w:rsidRPr="007B16C7">
        <w:rPr>
          <w:i/>
          <w:noProof/>
        </w:rPr>
        <w:t>The Elusive Presence: Toward a New Biblical Theology</w:t>
      </w:r>
      <w:r w:rsidRPr="007B16C7">
        <w:rPr>
          <w:noProof/>
        </w:rPr>
        <w:t xml:space="preserve">, </w:t>
      </w:r>
      <w:r w:rsidRPr="007B16C7">
        <w:rPr>
          <w:i/>
          <w:noProof/>
        </w:rPr>
        <w:t>Journal of Biblical Literature</w:t>
      </w:r>
      <w:r w:rsidRPr="007B16C7">
        <w:rPr>
          <w:noProof/>
        </w:rPr>
        <w:t>, vol. 99 (wipfstock pub, 1980), https://doi.org/10.2307/3265819.</w:t>
      </w:r>
      <w:r>
        <w:fldChar w:fldCharType="end"/>
      </w:r>
    </w:p>
  </w:footnote>
  <w:footnote w:id="39">
    <w:p w14:paraId="0094FA2A" w14:textId="412D6E17" w:rsidR="009F43A6" w:rsidRPr="009F43A6" w:rsidRDefault="009F43A6"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{"citationItems":[{"id":"ITEM-1","itemData":{"DOI":"10.2307/3260521","ISSN":"00219231","abstract":"fretheim1984suffering Date of Input: 4/27/2010 Date Modified: 4/30/2010 Priority: Normal Web: http://books.google.com/books?hl=en&amp;lr=&amp;id=hZGPTgWlvgYC&amp;oi=fnd&amp;pg=PR11&amp;dq=Fretheim+1984+suffering+god+old+testament+perspective&amp;ots=FTHajC9Z2y&amp;sig=DiwRDmOdkUR0xa2dxYtJwI-752g","author":[{"dropping-particle":"","family":"Ward","given":"James M.","non-dropping-particle":"","parse-names":false,"suffix":""},{"dropping-particle":"","family":"Fretheim","given":"Terence E.","non-dropping-particle":"","parse-names":false,"suffix":""}],"container-title":"Journal of Biblical Literature","id":"ITEM-1","issue":"3","issued":{"date-parts":[["1986"]]},"number-of-pages":"516","publisher":"Fortress Press","publisher-place":"Philadelphia","title":"The Suffering of God: An Old Testament Perspective","type":"book","volume":"105"},"uris":["http://www.mendeley.com/documents/?uuid=7a361b77-0132-41df-a1d7-6a645e5d97e0"]}],"mendeley":{"formattedCitation":"James M. Ward and Terence E. Fretheim, &lt;i&gt;The Suffering of God: An Old Testament Perspective&lt;/i&gt;, &lt;i&gt;Journal of Biblical Literature&lt;/i&gt;, vol. 105 (Philadelphia: Fortress Press, 1986), https://doi.org/10.2307/3260521.","plainTextFormattedCitation":"James M. Ward and Terence E. Fretheim, The Suffering of God: An Old Testament Perspective, Journal of Biblical Literature, vol. 105 (Philadelphia: Fortress Press, 1986), https://doi.org/10.2307/3260521.","previouslyFormattedCitation":"James M. Ward and Terence E. Fretheim, &lt;i&gt;The Suffering of God: An Old Testament Perspective&lt;/i&gt;, &lt;i&gt;Journal of Biblical Literature&lt;/i&gt;, vol. 105 (Philadelphia: Fortress Press, 1986), https://doi.org/10.2307/3260521."},"properties":{"noteIndex":39},"schema":"https://github.com/citation-style-language/schema/raw/master/csl-citation.json"}</w:instrText>
      </w:r>
      <w:r>
        <w:fldChar w:fldCharType="separate"/>
      </w:r>
      <w:r w:rsidRPr="009F43A6">
        <w:rPr>
          <w:noProof/>
        </w:rPr>
        <w:t xml:space="preserve">James M. Ward and Terence E. Fretheim, </w:t>
      </w:r>
      <w:r w:rsidRPr="009F43A6">
        <w:rPr>
          <w:i/>
          <w:noProof/>
        </w:rPr>
        <w:t>The Suffering of God: An Old Testament Perspective</w:t>
      </w:r>
      <w:r w:rsidRPr="009F43A6">
        <w:rPr>
          <w:noProof/>
        </w:rPr>
        <w:t xml:space="preserve">, </w:t>
      </w:r>
      <w:r w:rsidRPr="009F43A6">
        <w:rPr>
          <w:i/>
          <w:noProof/>
        </w:rPr>
        <w:t>Journal of Biblical Literature</w:t>
      </w:r>
      <w:r w:rsidRPr="009F43A6">
        <w:rPr>
          <w:noProof/>
        </w:rPr>
        <w:t>, vol. 105 (Philadelphia: Fortress Press, 1986), https://doi.org/10.2307/3260521.</w:t>
      </w:r>
      <w:r>
        <w:fldChar w:fldCharType="end"/>
      </w:r>
    </w:p>
  </w:footnote>
  <w:footnote w:id="40">
    <w:p w14:paraId="4928585C" w14:textId="1DF9792B" w:rsidR="009F43A6" w:rsidRPr="009F43A6" w:rsidRDefault="009F43A6"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{"citationItems":[{"id":"ITEM-1","itemData":{"DOI":"10.5840/listening19852013","abstract":"The historical and literary questions about ancient Israel that traditionally have preoccupied biblical scholars have often overlooked the social realities of life experienced by the vast majority of the population of ancient Israel. Volumes in the Library of Ancient Israel draw on multiple disciplines -- such as archaeology, anthropology, sociology, and literary criticism -- to illumine the everyday realities and social subtleties these ancient cultures experienced. This series employs sophisticated methods resulting in original contributions that depict the reality of the people behind the Hebrew Bible and interprets these scholarly insights for a wide variety of readers. Individually and collectively, these books will expand our vision of the culture and society of ancient Israel, thereby generating new appreciation for its impact up to the present.Patrick Miller investigates the role religion played in an expanding circle of influences in ancient Israel: the family, village, tribe, and nation-state. He situates Israel's religion in context where a variety of social forces affected beliefs, and where popular cults openly competed with the \"official\" religion. Miller makes extensive use of both epigraphic and artefactual evidence as he deftly probes the complexities of Iron Age culture and society and their enduring significance for people today.","author":[{"dropping-particle":"","family":"Harrelson","given":"Walter","non-dropping-particle":"","parse-names":false,"suffix":""}],"container-title":"Listening","id":"ITEM-1","issue":"1","issued":{"date-parts":[["1985"]]},"number-of-pages":"19-29","publisher":"John Knox Press","publisher-place":"Louisville - Kentucky","title":"The Religion of Ancient Israel","type":"book","volume":"20"},"uris":["http://www.mendeley.com/documents/?uuid=15e31533-1382-4f3b-8444-0b41648cba53"]}],"mendeley":{"formattedCitation":"Walter Harrelson, &lt;i&gt;The Religion of Ancient Israel&lt;/i&gt;, &lt;i&gt;Listening&lt;/i&gt;, vol. 20 (Louisville - Kentucky: John Knox Press, 1985), https://doi.org/10.5840/listening19852013.","plainTextFormattedCitation":"Walter Harrelson, The Religion of Ancient Israel, Listening, vol. 20 (Louisville - Kentucky: John Knox Press, 1985), https://doi.org/10.5840/listening19852013.","previouslyFormattedCitation":"Walter Harrelson, &lt;i&gt;The Religion of Ancient Israel&lt;/i&gt;, &lt;i&gt;Listening&lt;/i&gt;, vol. 20 (Louisville - Kentucky: John Knox Press, 1985), https://doi.org/10.5840/listening19852013."},"properties":{"noteIndex":40},"schema":"https://github.com/citation-style-language/schema/raw/master/csl-citation.json"}</w:instrText>
      </w:r>
      <w:r>
        <w:fldChar w:fldCharType="separate"/>
      </w:r>
      <w:r w:rsidRPr="009F43A6">
        <w:rPr>
          <w:noProof/>
        </w:rPr>
        <w:t xml:space="preserve">Walter Harrelson, </w:t>
      </w:r>
      <w:r w:rsidRPr="009F43A6">
        <w:rPr>
          <w:i/>
          <w:noProof/>
        </w:rPr>
        <w:t>The Religion of Ancient Israel</w:t>
      </w:r>
      <w:r w:rsidRPr="009F43A6">
        <w:rPr>
          <w:noProof/>
        </w:rPr>
        <w:t xml:space="preserve">, </w:t>
      </w:r>
      <w:r w:rsidRPr="009F43A6">
        <w:rPr>
          <w:i/>
          <w:noProof/>
        </w:rPr>
        <w:t>Listening</w:t>
      </w:r>
      <w:r w:rsidRPr="009F43A6">
        <w:rPr>
          <w:noProof/>
        </w:rPr>
        <w:t>, vol. 20 (Louisville - Kentucky: John Knox Press, 1985), https://doi.org/10.5840/listening19852013.</w:t>
      </w:r>
      <w:r>
        <w:fldChar w:fldCharType="end"/>
      </w:r>
    </w:p>
  </w:footnote>
  <w:footnote w:id="41">
    <w:p w14:paraId="661BCDE4" w14:textId="2032055A" w:rsidR="009F43A6" w:rsidRPr="009F43A6" w:rsidRDefault="009F43A6" w:rsidP="00BE5DA8">
      <w:pPr>
        <w:pStyle w:val="FootnoteText"/>
        <w:ind w:firstLine="720"/>
        <w:rPr>
          <w:lang w:val="id-ID"/>
        </w:rPr>
      </w:pPr>
      <w:r>
        <w:rPr>
          <w:rStyle w:val="FootnoteReference"/>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Terj&lt;/i&gt;."},"properties":{"noteIndex":41},"schema":"https://github.com/citation-style-language/schema/raw/master/csl-citation.json"}</w:instrText>
      </w:r>
      <w:r>
        <w:fldChar w:fldCharType="separate"/>
      </w:r>
      <w:r w:rsidRPr="009F43A6">
        <w:rPr>
          <w:noProof/>
        </w:rPr>
        <w:t xml:space="preserve">Vriezen, </w:t>
      </w:r>
      <w:r w:rsidRPr="009F43A6">
        <w:rPr>
          <w:i/>
          <w:noProof/>
        </w:rPr>
        <w:t>Agama Israel Kuno, Terj</w:t>
      </w:r>
      <w:r w:rsidRPr="009F43A6">
        <w:rPr>
          <w:noProof/>
        </w:rPr>
        <w:t>.</w:t>
      </w:r>
      <w:r>
        <w:fldChar w:fldCharType="end"/>
      </w:r>
    </w:p>
  </w:footnote>
  <w:footnote w:id="42">
    <w:p w14:paraId="40DF7013" w14:textId="175AC629" w:rsidR="00660ABD" w:rsidRPr="00660ABD" w:rsidRDefault="00660ABD"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{"citationItems":[{"id":"ITEM-1","itemData":{"DOI":"10.2307/3260649","ISSN":"00219231","abstract":"Dans Sinai and Zion, Jon D. Levenson explore deux montagnes centrales dans la tradition biblique juive – le Sinaï et Sion – pour analyser leurs significations théologiques et leurs implications dans la religion d'Israël. Le Sinaï : Représente le lieu de la révélation divine et de l’alliance entre Dieu et Israël (à travers la Torah donnée à Moïse). Met l'accent sur la loi, l'obéissance et la relation contractuelle entre Dieu et son peuple. Sion (Jérusalem) : Symbolise la présence permanente de Dieu, notamment à travers le Temple. Associe la royauté divine et la stabilité de l’alliance, avec une dimension plus universaliste (par exemple, dans les Psaumes et les prophéties eschatologiques). Levenson montre comment ces deux symboles coexistent et se complètent dans la pensée biblique, malgré leurs différences. Il souligne également leur influence sur le judaïsme post-biblique et leur réinterprétation dans le christianisme. L'ouvrage offre une analyse approfondie des textes bibliques et une réflexion sur la manière dont ces deux traditions (Sinaï comme loi, Sion comme présence divine) ont façonné l'identité religieuse juive.","author":[{"dropping-particle":"","family":"Terrien","given":"Samuel","non-dropping-particle":"","parse-names":false,"suffix":""},{"dropping-particle":"","family":"Levenson","given":"Jon D.","non-dropping-particle":"","parse-names":false,"suffix":""}],"container-title":"Journal of Biblical Literature","id":"ITEM-1","issue":"2","issued":{"date-parts":[["1987"]]},"number-of-pages":"317","publisher":"Winston Press","publisher-place":"Minneapolis","title":"Sinai and Zion: An Entry into the Jewish Bible","type":"book","volume":"106"},"uris":["http://www.mendeley.com/documents/?uuid=6ebad6ce-840b-4d26-aac5-18600a76fe24"]}],"mendeley":{"formattedCitation":"Samuel Terrien and Jon D. Levenson, &lt;i&gt;Sinai and Zion: An Entry into the Jewish Bible&lt;/i&gt;, &lt;i&gt;Journal of Biblical Literature&lt;/i&gt;, vol. 106 (Minneapolis: Winston Press, 1987), https://doi.org/10.2307/3260649.","plainTextFormattedCitation":"Samuel Terrien and Jon D. Levenson, Sinai and Zion: An Entry into the Jewish Bible, Journal of Biblical Literature, vol. 106 (Minneapolis: Winston Press, 1987), https://doi.org/10.2307/3260649.","previouslyFormattedCitation":"Samuel Terrien and Jon D. Levenson, &lt;i&gt;Sinai and Zion: An Entry into the Jewish Bible&lt;/i&gt;, &lt;i&gt;Journal of Biblical Literature&lt;/i&gt;, vol. 106 (Minneapolis: Winston Press, 1987), https://doi.org/10.2307/3260649."},"properties":{"noteIndex":42},"schema":"https://github.com/citation-style-language/schema/raw/master/csl-citation.json"}</w:instrText>
      </w:r>
      <w:r>
        <w:fldChar w:fldCharType="separate"/>
      </w:r>
      <w:r w:rsidRPr="00660ABD">
        <w:rPr>
          <w:noProof/>
        </w:rPr>
        <w:t xml:space="preserve">Samuel Terrien and Jon D. Levenson, </w:t>
      </w:r>
      <w:r w:rsidRPr="00660ABD">
        <w:rPr>
          <w:i/>
          <w:noProof/>
        </w:rPr>
        <w:t>Sinai and Zion: An Entry into the Jewish Bible</w:t>
      </w:r>
      <w:r w:rsidRPr="00660ABD">
        <w:rPr>
          <w:noProof/>
        </w:rPr>
        <w:t xml:space="preserve">, </w:t>
      </w:r>
      <w:r w:rsidRPr="00660ABD">
        <w:rPr>
          <w:i/>
          <w:noProof/>
        </w:rPr>
        <w:t>Journal of Biblical Literature</w:t>
      </w:r>
      <w:r w:rsidRPr="00660ABD">
        <w:rPr>
          <w:noProof/>
        </w:rPr>
        <w:t>, vol. 106 (Minneapolis: Winston Press, 1987), https://doi.org/10.2307/3260649.</w:t>
      </w:r>
      <w:r>
        <w:fldChar w:fldCharType="end"/>
      </w:r>
    </w:p>
  </w:footnote>
  <w:footnote w:id="43">
    <w:p w14:paraId="07F3F230" w14:textId="61693CB3" w:rsidR="00660ABD" w:rsidRPr="00660ABD" w:rsidRDefault="00660ABD"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{"citationItems":[{"id":"ITEM-1","itemData":{"DOI":"10.2307/3265248","ISSN":"00219231","abstract":"Date of Input: 10/10/2007 Date Modified: 7/11/2011","author":[{"dropping-particle":"","family":"Milgrom","given":"Jacob","non-dropping-particle":"","parse-names":false,"suffix":""},{"dropping-particle":"","family":"Levine","given":"Baruch A.","non-dropping-particle":"","parse-names":false,"suffix":""}],"container-title":"Journal of Biblical Literature","id":"ITEM-1","issue":"2","issued":{"date-parts":[["1976"]]},"number-of-pages":"291","publisher":"Brill","publisher-place":"Leiden","title":"In the Presence of the Lord: A Study of Cult and Some Cultic Terms in Ancient Israel","type":"book","volume":"95"},"uris":["http://www.mendeley.com/documents/?uuid=f04fbbb2-547b-485b-b972-cabbe92bf760"]}],"mendeley":{"formattedCitation":"Jacob Milgrom and Baruch A. Levine, &lt;i&gt;In the Presence of the Lord: A Study of Cult and Some Cultic Terms in Ancient Israel&lt;/i&gt;, &lt;i&gt;Journal of Biblical Literature&lt;/i&gt;, vol. 95 (Leiden: Brill, 1976), https://doi.org/10.2307/3265248.","plainTextFormattedCitation":"Jacob Milgrom and Baruch A. Levine, In the Presence of the Lord: A Study of Cult and Some Cultic Terms in Ancient Israel, Journal of Biblical Literature, vol. 95 (Leiden: Brill, 1976), https://doi.org/10.2307/3265248.","previouslyFormattedCitation":"Jacob Milgrom and Baruch A. Levine, &lt;i&gt;In the Presence of the Lord: A Study of Cult and Some Cultic Terms in Ancient Israel&lt;/i&gt;, &lt;i&gt;Journal of Biblical Literature&lt;/i&gt;, vol. 95 (Leiden: Brill, 1976), https://doi.org/10.2307/3265248."},"properties":{"noteIndex":43},"schema":"https://github.com/citation-style-language/schema/raw/master/csl-citation.json"}</w:instrText>
      </w:r>
      <w:r>
        <w:fldChar w:fldCharType="separate"/>
      </w:r>
      <w:r w:rsidRPr="00660ABD">
        <w:rPr>
          <w:noProof/>
        </w:rPr>
        <w:t xml:space="preserve">Jacob Milgrom and Baruch A. Levine, </w:t>
      </w:r>
      <w:r w:rsidRPr="00660ABD">
        <w:rPr>
          <w:i/>
          <w:noProof/>
        </w:rPr>
        <w:t>In the Presence of the Lord: A Study of Cult and Some Cultic Terms in Ancient Israel</w:t>
      </w:r>
      <w:r w:rsidRPr="00660ABD">
        <w:rPr>
          <w:noProof/>
        </w:rPr>
        <w:t xml:space="preserve">, </w:t>
      </w:r>
      <w:r w:rsidRPr="00660ABD">
        <w:rPr>
          <w:i/>
          <w:noProof/>
        </w:rPr>
        <w:t>Journal of Biblical Literature</w:t>
      </w:r>
      <w:r w:rsidRPr="00660ABD">
        <w:rPr>
          <w:noProof/>
        </w:rPr>
        <w:t>, vol. 95 (Leiden: Brill, 1976), https://doi.org/10.2307/3265248.</w:t>
      </w:r>
      <w:r>
        <w:fldChar w:fldCharType="end"/>
      </w:r>
    </w:p>
  </w:footnote>
  <w:footnote w:id="44">
    <w:p w14:paraId="45562874" w14:textId="60CE1054" w:rsidR="00660ABD" w:rsidRPr="00660ABD" w:rsidRDefault="00660ABD" w:rsidP="00BE5DA8">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{"citationItems":[{"id":"ITEM-1","itemData":{"DOI":"10.5040/bci-00a7","author":[{"dropping-particle":"","family":"Wenham","given":"Gordon J.","non-dropping-particle":"","parse-names":false,"suffix":""}],"container-title":"The Book of Leviticus","id":"ITEM-1","issued":{"date-parts":[["1979"]]},"publisher":"Eerdmans Publihing Company","publisher-place":"Grand Rapid, Michigan","title":"The Book of Leviticus","type":"book"},"uris":["http://www.mendeley.com/documents/?uuid=111d8d47-a437-467b-93b4-e08d059500b3"]}],"mendeley":{"formattedCitation":"Gordon J. Wenham, &lt;i&gt;The Book of Leviticus&lt;/i&gt;, &lt;i&gt;The Book of Leviticus&lt;/i&gt; (Grand Rapid, Michigan: Eerdmans Publihing Company, 1979), https://doi.org/10.5040/bci-00a7.","plainTextFormattedCitation":"Gordon J. Wenham, The Book of Leviticus, The Book of Leviticus (Grand Rapid, Michigan: Eerdmans Publihing Company, 1979), https://doi.org/10.5040/bci-00a7.","previouslyFormattedCitation":"Gordon J. Wenham, &lt;i&gt;The Book of Leviticus&lt;/i&gt;, &lt;i&gt;The Book of Leviticus&lt;/i&gt; (Grand Rapid, Michigan: Eerdmans Publihing Company, 1979), https://doi.org/10.5040/bci-00a7."},"properties":{"noteIndex":44},"schema":"https://github.com/citation-style-language/schema/raw/master/csl-citation.json"}</w:instrText>
      </w:r>
      <w:r>
        <w:fldChar w:fldCharType="separate"/>
      </w:r>
      <w:r w:rsidRPr="00660ABD">
        <w:rPr>
          <w:noProof/>
        </w:rPr>
        <w:t xml:space="preserve">Gordon J. Wenham, </w:t>
      </w:r>
      <w:r w:rsidRPr="00660ABD">
        <w:rPr>
          <w:i/>
          <w:noProof/>
        </w:rPr>
        <w:t>The Book of Leviticus</w:t>
      </w:r>
      <w:r w:rsidRPr="00660ABD">
        <w:rPr>
          <w:noProof/>
        </w:rPr>
        <w:t xml:space="preserve">, </w:t>
      </w:r>
      <w:r w:rsidRPr="00660ABD">
        <w:rPr>
          <w:i/>
          <w:noProof/>
        </w:rPr>
        <w:t>The Book of Leviticus</w:t>
      </w:r>
      <w:r w:rsidRPr="00660ABD">
        <w:rPr>
          <w:noProof/>
        </w:rPr>
        <w:t xml:space="preserve"> (Grand Rapid, Michigan: Eerdmans Publihing Company, 1979), https://doi.org/10.5040/bci-00a7.</w:t>
      </w:r>
      <w:r>
        <w:fldChar w:fldCharType="end"/>
      </w:r>
    </w:p>
  </w:footnote>
  <w:footnote w:id="45">
    <w:p w14:paraId="55418352" w14:textId="7D3804C8" w:rsidR="00660ABD" w:rsidRPr="00660ABD" w:rsidRDefault="00660ABD" w:rsidP="00BE5DA8">
      <w:pPr>
        <w:pStyle w:val="FootnoteText"/>
        <w:ind w:firstLine="720"/>
        <w:rPr>
          <w:lang w:val="id-ID"/>
        </w:rPr>
      </w:pPr>
      <w:r>
        <w:rPr>
          <w:rStyle w:val="FootnoteReference"/>
        </w:rPr>
        <w:footnoteRef/>
      </w:r>
      <w:r>
        <w:t xml:space="preserve"> </w:t>
      </w:r>
      <w:r>
        <w:fldChar w:fldCharType="begin" w:fldLock="1"/>
      </w:r>
      <w:r w:rsidR="00D762E5">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Theology","type":"book"},"uris":["http://www.mendeley.com/documents/?uuid=2e668e85-e995-4185-9fbf-6db50349320d"]}],"mendeley":{"formattedCitation":"Brueggemann, &lt;i&gt;Old Testament Theology&lt;/i&gt;.","plainTextFormattedCitation":"Brueggemann, Old Testament Theology.","previouslyFormattedCitation":"Brueggemann, &lt;i&gt;Old Testament Theology&lt;/i&gt;."},"properties":{"noteIndex":45},"schema":"https://github.com/citation-style-language/schema/raw/master/csl-citation.json"}</w:instrText>
      </w:r>
      <w:r>
        <w:fldChar w:fldCharType="separate"/>
      </w:r>
      <w:r w:rsidRPr="00660ABD">
        <w:rPr>
          <w:noProof/>
        </w:rPr>
        <w:t xml:space="preserve">Brueggemann, </w:t>
      </w:r>
      <w:r w:rsidRPr="00660ABD">
        <w:rPr>
          <w:i/>
          <w:noProof/>
        </w:rPr>
        <w:t>Old Testament Theology</w:t>
      </w:r>
      <w:r w:rsidRPr="00660ABD">
        <w:rPr>
          <w:noProof/>
        </w:rPr>
        <w:t>.</w:t>
      </w:r>
      <w:r>
        <w:fldChar w:fldCharType="end"/>
      </w:r>
    </w:p>
  </w:footnote>
  <w:footnote w:id="46">
    <w:p w14:paraId="036E16A0" w14:textId="4C253014" w:rsidR="00486D66" w:rsidRPr="00486D66" w:rsidRDefault="00486D66" w:rsidP="000D0F7B">
      <w:pPr>
        <w:pStyle w:val="FootnoteText"/>
        <w:ind w:firstLine="720"/>
        <w:jc w:val="both"/>
        <w:rPr>
          <w:lang w:val="id-ID"/>
        </w:rPr>
      </w:pPr>
      <w:r>
        <w:rPr>
          <w:rStyle w:val="FootnoteReference"/>
        </w:rPr>
        <w:footnoteRef/>
      </w:r>
      <w:r>
        <w:t xml:space="preserve"> </w:t>
      </w:r>
      <w:r>
        <w:fldChar w:fldCharType="begin" w:fldLock="1"/>
      </w:r>
      <w:r w:rsidR="00D762E5">
        <w:instrText>ADDIN CSL_CITATION {"citationItems":[{"id":"ITEM-1","itemData":{"ISBN":"978-634-7314-33-8","author":[{"dropping-particle":"","family":"Sulistiono","given":"","non-dropping-particle":"","parse-names":false,"suffix":""}],"edition":"1","id":"ITEM-1","issued":{"date-parts":[["2025"]]},"number-of-pages":"156","publisher":"Yayasan Putra Adi Dharma","publisher-place":"Yogyakarta","title":"Tafsir Kitab Kesusastraan","type":"book"},"uris":["http://www.mendeley.com/documents/?uuid=65f98c18-75ae-40e3-b147-4f364481fdf1"]}],"mendeley":{"formattedCitation":"Sulistiono, &lt;i&gt;Tafsir Kitab Kesusastraan&lt;/i&gt;, 1st ed. (Yogyakarta: Yayasan Putra Adi Dharma, 2025), https://scholar.google.com/citations?view_op=view_citation&amp;hl=id&amp;user=jXCOnVIAAAAJ&amp;authuser=2&amp;citation_for_view=jXCOnVIAAAAJ:3fE2CSJIrl8C.","plainTextFormattedCitation":"Sulistiono, Tafsir Kitab Kesusastraan, 1st ed. (Yogyakarta: Yayasan Putra Adi Dharma, 2025), https://scholar.google.com/citations?view_op=view_citation&amp;hl=id&amp;user=jXCOnVIAAAAJ&amp;authuser=2&amp;citation_for_view=jXCOnVIAAAAJ:3fE2CSJIrl8C.","previouslyFormattedCitation":"Sulistiono, &lt;i&gt;Tafsir Kitab Kesusastraan&lt;/i&gt;, 1st ed. (Yogyakarta: Yayasan Putra Adi Dharma, 2025), https://scholar.google.com/citations?view_op=view_citation&amp;hl=id&amp;user=jXCOnVIAAAAJ&amp;authuser=2&amp;citation_for_view=jXCOnVIAAAAJ:3fE2CSJIrl8C."},"properties":{"noteIndex":46},"schema":"https://github.com/citation-style-language/schema/raw/master/csl-citation.json"}</w:instrText>
      </w:r>
      <w:r>
        <w:fldChar w:fldCharType="separate"/>
      </w:r>
      <w:r w:rsidRPr="00486D66">
        <w:rPr>
          <w:noProof/>
        </w:rPr>
        <w:t xml:space="preserve">Sulistiono, </w:t>
      </w:r>
      <w:r w:rsidRPr="00486D66">
        <w:rPr>
          <w:i/>
          <w:noProof/>
        </w:rPr>
        <w:t>Tafsir Kitab Kesusastraan</w:t>
      </w:r>
      <w:r w:rsidRPr="00486D66">
        <w:rPr>
          <w:noProof/>
        </w:rPr>
        <w:t>, 1st ed. (Yogyakarta: Yayasan Putra Adi Dharma, 2025), https://scholar.google.com/citations?view_op=view_citation&amp;hl=id&amp;user=jXCOnVIAAAAJ&amp;authuser=2&amp;citation_for_view=jXCOnVIAAAAJ:3fE2CSJIrl8C.</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28718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61BC"/>
    <w:rsid w:val="000B5DC2"/>
    <w:rsid w:val="000D0F7B"/>
    <w:rsid w:val="0014273A"/>
    <w:rsid w:val="001B0696"/>
    <w:rsid w:val="001D1E44"/>
    <w:rsid w:val="00205F92"/>
    <w:rsid w:val="00215DA9"/>
    <w:rsid w:val="00221797"/>
    <w:rsid w:val="00273E5A"/>
    <w:rsid w:val="002758F3"/>
    <w:rsid w:val="00287189"/>
    <w:rsid w:val="0029549B"/>
    <w:rsid w:val="002D7200"/>
    <w:rsid w:val="002E3BFD"/>
    <w:rsid w:val="00342890"/>
    <w:rsid w:val="00353E95"/>
    <w:rsid w:val="003A0859"/>
    <w:rsid w:val="003A4350"/>
    <w:rsid w:val="003D31CF"/>
    <w:rsid w:val="00486D66"/>
    <w:rsid w:val="005223AB"/>
    <w:rsid w:val="00551C7E"/>
    <w:rsid w:val="005660D3"/>
    <w:rsid w:val="0057698C"/>
    <w:rsid w:val="00595524"/>
    <w:rsid w:val="005A4919"/>
    <w:rsid w:val="005B7BAB"/>
    <w:rsid w:val="005C71C3"/>
    <w:rsid w:val="005D7D2D"/>
    <w:rsid w:val="00603858"/>
    <w:rsid w:val="00604026"/>
    <w:rsid w:val="006265A8"/>
    <w:rsid w:val="006516B5"/>
    <w:rsid w:val="00660ABD"/>
    <w:rsid w:val="00680DA7"/>
    <w:rsid w:val="00687328"/>
    <w:rsid w:val="00687726"/>
    <w:rsid w:val="007073E3"/>
    <w:rsid w:val="007300A0"/>
    <w:rsid w:val="00782D3F"/>
    <w:rsid w:val="007B16C7"/>
    <w:rsid w:val="007E31AE"/>
    <w:rsid w:val="007F1CCC"/>
    <w:rsid w:val="00880B38"/>
    <w:rsid w:val="008B2100"/>
    <w:rsid w:val="00901906"/>
    <w:rsid w:val="00987582"/>
    <w:rsid w:val="009B0F78"/>
    <w:rsid w:val="009E2647"/>
    <w:rsid w:val="009F4195"/>
    <w:rsid w:val="009F43A6"/>
    <w:rsid w:val="00A0283A"/>
    <w:rsid w:val="00A2275C"/>
    <w:rsid w:val="00A34F37"/>
    <w:rsid w:val="00A47FB2"/>
    <w:rsid w:val="00AD15E1"/>
    <w:rsid w:val="00AE35FD"/>
    <w:rsid w:val="00B632B6"/>
    <w:rsid w:val="00B66877"/>
    <w:rsid w:val="00B820E8"/>
    <w:rsid w:val="00B87209"/>
    <w:rsid w:val="00BD4471"/>
    <w:rsid w:val="00BE0A78"/>
    <w:rsid w:val="00BE5DA8"/>
    <w:rsid w:val="00C30472"/>
    <w:rsid w:val="00C435B7"/>
    <w:rsid w:val="00CE3B37"/>
    <w:rsid w:val="00CF12E9"/>
    <w:rsid w:val="00D07E9A"/>
    <w:rsid w:val="00D233DE"/>
    <w:rsid w:val="00D762E5"/>
    <w:rsid w:val="00D8419F"/>
    <w:rsid w:val="00DA1540"/>
    <w:rsid w:val="00DA24DA"/>
    <w:rsid w:val="00DD3442"/>
    <w:rsid w:val="00DF3D85"/>
    <w:rsid w:val="00E80035"/>
    <w:rsid w:val="00ED1E48"/>
    <w:rsid w:val="00F55765"/>
    <w:rsid w:val="00F7172A"/>
    <w:rsid w:val="00F903B5"/>
    <w:rsid w:val="00FA125F"/>
    <w:rsid w:val="00FD3874"/>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D8419F"/>
    <w:rPr>
      <w:sz w:val="20"/>
      <w:szCs w:val="20"/>
    </w:rPr>
  </w:style>
  <w:style w:type="character" w:customStyle="1" w:styleId="FootnoteTextChar">
    <w:name w:val="Footnote Text Char"/>
    <w:basedOn w:val="DefaultParagraphFont"/>
    <w:link w:val="FootnoteText"/>
    <w:uiPriority w:val="99"/>
    <w:semiHidden/>
    <w:rsid w:val="00D8419F"/>
    <w:rPr>
      <w:rFonts w:eastAsia="SimSun"/>
      <w:sz w:val="20"/>
      <w:szCs w:val="20"/>
      <w:lang w:eastAsia="zh-CN"/>
    </w:rPr>
  </w:style>
  <w:style w:type="character" w:styleId="FootnoteReference">
    <w:name w:val="footnote reference"/>
    <w:basedOn w:val="DefaultParagraphFont"/>
    <w:uiPriority w:val="99"/>
    <w:semiHidden/>
    <w:unhideWhenUsed/>
    <w:rsid w:val="00D8419F"/>
    <w:rPr>
      <w:vertAlign w:val="superscript"/>
    </w:rPr>
  </w:style>
  <w:style w:type="character" w:styleId="UnresolvedMention">
    <w:name w:val="Unresolved Mention"/>
    <w:basedOn w:val="DefaultParagraphFont"/>
    <w:uiPriority w:val="99"/>
    <w:semiHidden/>
    <w:unhideWhenUsed/>
    <w:rsid w:val="00B82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E8A779B-7BD3-4F6F-8D87-7FE0C4C40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24</Pages>
  <Words>7716</Words>
  <Characters>51317</Characters>
  <Application>Microsoft Office Word</Application>
  <DocSecurity>0</DocSecurity>
  <Lines>427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ThinkFast</cp:lastModifiedBy>
  <cp:revision>80</cp:revision>
  <dcterms:created xsi:type="dcterms:W3CDTF">2023-02-22T06:25:00Z</dcterms:created>
  <dcterms:modified xsi:type="dcterms:W3CDTF">2026-01-12T05:47:00Z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59690328-0915-3ae5-9125-9611f4ee5cc3</vt:lpwstr>
  </property>
  <property fmtid="{D5CDD505-2E9C-101B-9397-08002B2CF9AE}" pid="25" name="Mendeley Citation Style_1">
    <vt:lpwstr>http://www.zotero.org/styles/turabian-fullnote-bibliography</vt:lpwstr>
  </property>
</Properties>
</file>