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E90E2" w14:textId="6209A409" w:rsidR="008E2CCF" w:rsidRDefault="00E855F9">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8E2CCF" w14:paraId="6DB22EED" w14:textId="77777777">
        <w:tc>
          <w:tcPr>
            <w:tcW w:w="8647" w:type="dxa"/>
            <w:gridSpan w:val="2"/>
            <w:tcBorders>
              <w:top w:val="single" w:sz="4" w:space="0" w:color="000000"/>
              <w:bottom w:val="single" w:sz="4" w:space="0" w:color="000000"/>
            </w:tcBorders>
          </w:tcPr>
          <w:p w14:paraId="2D091162" w14:textId="1BF00557" w:rsidR="008E2CCF"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FECB564"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8E2CCF">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1CDB0D06" w:rsidR="008E2CCF"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670D90">
              <w:t>8</w:t>
            </w:r>
            <w:r>
              <w:rPr>
                <w:rFonts w:eastAsia="Times New Roman"/>
                <w:color w:val="000000"/>
              </w:rPr>
              <w:t>, No.</w:t>
            </w:r>
            <w:r w:rsidR="00670D90">
              <w:rPr>
                <w:rFonts w:eastAsia="Times New Roman"/>
                <w:color w:val="000000"/>
              </w:rPr>
              <w:t>2</w:t>
            </w:r>
            <w:r>
              <w:rPr>
                <w:rFonts w:eastAsia="Times New Roman"/>
                <w:color w:val="000000"/>
              </w:rPr>
              <w:t xml:space="preserve">, </w:t>
            </w:r>
            <w:proofErr w:type="spellStart"/>
            <w:r w:rsidR="00670D90">
              <w:rPr>
                <w:rFonts w:eastAsia="Times New Roman"/>
                <w:color w:val="000000"/>
              </w:rPr>
              <w:t>Februari</w:t>
            </w:r>
            <w:proofErr w:type="spellEnd"/>
            <w:r>
              <w:rPr>
                <w:rFonts w:eastAsia="Times New Roman"/>
                <w:color w:val="000000"/>
              </w:rPr>
              <w:t xml:space="preserve"> 202</w:t>
            </w:r>
            <w:r w:rsidR="00670D90">
              <w:t>6</w:t>
            </w:r>
          </w:p>
        </w:tc>
        <w:tc>
          <w:tcPr>
            <w:tcW w:w="20" w:type="dxa"/>
            <w:tcBorders>
              <w:top w:val="single" w:sz="4" w:space="0" w:color="000000"/>
              <w:bottom w:val="single" w:sz="4" w:space="0" w:color="000000"/>
            </w:tcBorders>
          </w:tcPr>
          <w:p w14:paraId="5FD0F0C9" w14:textId="77777777" w:rsidR="008E2CCF" w:rsidRDefault="008E2CCF">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8E2CCF" w14:paraId="06856522" w14:textId="77777777">
        <w:tc>
          <w:tcPr>
            <w:tcW w:w="8667" w:type="dxa"/>
            <w:gridSpan w:val="3"/>
            <w:tcBorders>
              <w:top w:val="single" w:sz="4" w:space="0" w:color="000000"/>
              <w:bottom w:val="single" w:sz="4" w:space="0" w:color="000000"/>
            </w:tcBorders>
          </w:tcPr>
          <w:p w14:paraId="2B4C8ED4" w14:textId="77777777" w:rsidR="008E2CCF" w:rsidRDefault="008E2CCF" w:rsidP="00670D90">
            <w:pPr>
              <w:pBdr>
                <w:top w:val="nil"/>
                <w:left w:val="nil"/>
                <w:bottom w:val="nil"/>
                <w:right w:val="nil"/>
                <w:between w:val="nil"/>
              </w:pBdr>
              <w:spacing w:line="276" w:lineRule="auto"/>
              <w:rPr>
                <w:rFonts w:eastAsia="Times New Roman"/>
                <w:b/>
                <w:color w:val="000000"/>
              </w:rPr>
            </w:pPr>
          </w:p>
          <w:p w14:paraId="2F1A6E76" w14:textId="0E0DB242" w:rsidR="005910B0" w:rsidRPr="00670D90" w:rsidRDefault="00670D90" w:rsidP="005910B0">
            <w:pPr>
              <w:jc w:val="center"/>
              <w:rPr>
                <w:b/>
                <w:sz w:val="32"/>
                <w:szCs w:val="32"/>
              </w:rPr>
            </w:pPr>
            <w:r w:rsidRPr="00670D90">
              <w:rPr>
                <w:b/>
                <w:sz w:val="32"/>
                <w:szCs w:val="32"/>
              </w:rPr>
              <w:t xml:space="preserve">Allah Menyesal: Studi </w:t>
            </w:r>
            <w:proofErr w:type="spellStart"/>
            <w:r w:rsidRPr="00670D90">
              <w:rPr>
                <w:b/>
                <w:sz w:val="32"/>
                <w:szCs w:val="32"/>
              </w:rPr>
              <w:t>Eksegetis</w:t>
            </w:r>
            <w:proofErr w:type="spellEnd"/>
            <w:r w:rsidRPr="00670D90">
              <w:rPr>
                <w:b/>
                <w:sz w:val="32"/>
                <w:szCs w:val="32"/>
              </w:rPr>
              <w:t xml:space="preserve"> </w:t>
            </w:r>
            <w:proofErr w:type="spellStart"/>
            <w:r w:rsidRPr="00670D90">
              <w:rPr>
                <w:b/>
                <w:sz w:val="32"/>
                <w:szCs w:val="32"/>
              </w:rPr>
              <w:t>Terhadap</w:t>
            </w:r>
            <w:proofErr w:type="spellEnd"/>
            <w:r w:rsidRPr="00670D90">
              <w:rPr>
                <w:b/>
                <w:sz w:val="32"/>
                <w:szCs w:val="32"/>
              </w:rPr>
              <w:t xml:space="preserve"> </w:t>
            </w:r>
            <w:proofErr w:type="spellStart"/>
            <w:r w:rsidRPr="00670D90">
              <w:rPr>
                <w:b/>
                <w:sz w:val="32"/>
                <w:szCs w:val="32"/>
              </w:rPr>
              <w:t>Kejadian</w:t>
            </w:r>
            <w:proofErr w:type="spellEnd"/>
            <w:r w:rsidRPr="00670D90">
              <w:rPr>
                <w:b/>
                <w:sz w:val="32"/>
                <w:szCs w:val="32"/>
              </w:rPr>
              <w:t xml:space="preserve"> 6: 5-7 </w:t>
            </w:r>
          </w:p>
          <w:p w14:paraId="240C800F" w14:textId="77777777" w:rsidR="005910B0" w:rsidRDefault="005910B0" w:rsidP="005910B0">
            <w:pPr>
              <w:jc w:val="center"/>
              <w:rPr>
                <w:rFonts w:asciiTheme="majorBidi" w:hAnsiTheme="majorBidi" w:cstheme="majorBidi"/>
                <w:b/>
                <w:bCs/>
              </w:rPr>
            </w:pPr>
          </w:p>
          <w:p w14:paraId="0E7FF6FF" w14:textId="7C2F898B" w:rsidR="00670D90" w:rsidRDefault="00670D90" w:rsidP="00670D90">
            <w:pPr>
              <w:keepNext/>
              <w:pBdr>
                <w:top w:val="nil"/>
                <w:left w:val="nil"/>
                <w:bottom w:val="nil"/>
                <w:right w:val="nil"/>
                <w:between w:val="nil"/>
              </w:pBdr>
              <w:tabs>
                <w:tab w:val="center" w:pos="5189"/>
                <w:tab w:val="left" w:pos="9525"/>
              </w:tabs>
              <w:jc w:val="center"/>
              <w:rPr>
                <w:b/>
                <w:i/>
                <w:color w:val="000000"/>
                <w:sz w:val="28"/>
                <w:szCs w:val="28"/>
              </w:rPr>
            </w:pPr>
            <w:r>
              <w:rPr>
                <w:b/>
                <w:i/>
                <w:iCs/>
                <w:color w:val="000000"/>
                <w:sz w:val="28"/>
                <w:szCs w:val="28"/>
                <w:lang w:val="id-ID"/>
              </w:rPr>
              <w:t xml:space="preserve">Michael Yosua </w:t>
            </w:r>
            <w:proofErr w:type="spellStart"/>
            <w:r>
              <w:rPr>
                <w:b/>
                <w:i/>
                <w:iCs/>
                <w:color w:val="000000"/>
                <w:sz w:val="28"/>
                <w:szCs w:val="28"/>
                <w:lang w:val="id-ID"/>
              </w:rPr>
              <w:t>Mboy</w:t>
            </w:r>
            <w:proofErr w:type="spellEnd"/>
            <w:r>
              <w:rPr>
                <w:b/>
                <w:i/>
                <w:color w:val="000000"/>
                <w:sz w:val="28"/>
                <w:szCs w:val="28"/>
                <w:vertAlign w:val="superscript"/>
              </w:rPr>
              <w:t>1</w:t>
            </w:r>
            <w:r>
              <w:rPr>
                <w:i/>
                <w:color w:val="000000"/>
              </w:rPr>
              <w:t>*</w:t>
            </w:r>
            <w:r>
              <w:rPr>
                <w:color w:val="000000"/>
                <w:vertAlign w:val="superscript"/>
              </w:rPr>
              <w:t>)</w:t>
            </w:r>
            <w:r>
              <w:rPr>
                <w:b/>
                <w:i/>
                <w:color w:val="000000"/>
                <w:sz w:val="28"/>
                <w:szCs w:val="28"/>
              </w:rPr>
              <w:t xml:space="preserve"> </w:t>
            </w:r>
          </w:p>
          <w:p w14:paraId="5E3358BF" w14:textId="529DB4F0" w:rsidR="00670D90" w:rsidRDefault="00670D90" w:rsidP="00670D90">
            <w:pPr>
              <w:keepNext/>
              <w:pBdr>
                <w:top w:val="nil"/>
                <w:left w:val="nil"/>
                <w:bottom w:val="nil"/>
                <w:right w:val="nil"/>
                <w:between w:val="nil"/>
              </w:pBdr>
              <w:tabs>
                <w:tab w:val="center" w:pos="5189"/>
                <w:tab w:val="left" w:pos="9525"/>
              </w:tabs>
              <w:jc w:val="center"/>
              <w:rPr>
                <w:b/>
                <w:i/>
                <w:color w:val="000000"/>
                <w:sz w:val="28"/>
                <w:szCs w:val="28"/>
              </w:rPr>
            </w:pPr>
            <w:r>
              <w:rPr>
                <w:b/>
                <w:i/>
                <w:iCs/>
                <w:color w:val="000000"/>
                <w:sz w:val="28"/>
                <w:szCs w:val="28"/>
                <w:lang w:val="id-ID"/>
              </w:rPr>
              <w:t>Iwan Setiawan</w:t>
            </w:r>
            <w:r>
              <w:rPr>
                <w:b/>
                <w:i/>
                <w:color w:val="000000"/>
                <w:sz w:val="28"/>
                <w:szCs w:val="28"/>
                <w:vertAlign w:val="superscript"/>
              </w:rPr>
              <w:t>2</w:t>
            </w:r>
            <w:r>
              <w:rPr>
                <w:b/>
                <w:i/>
                <w:color w:val="000000"/>
                <w:sz w:val="28"/>
                <w:szCs w:val="28"/>
              </w:rPr>
              <w:t xml:space="preserve"> </w:t>
            </w:r>
          </w:p>
          <w:p w14:paraId="72E0757E" w14:textId="77777777" w:rsidR="00670D90" w:rsidRPr="00F947DD" w:rsidRDefault="00670D90" w:rsidP="00670D90">
            <w:pPr>
              <w:keepNext/>
              <w:pBdr>
                <w:top w:val="nil"/>
                <w:left w:val="nil"/>
                <w:bottom w:val="nil"/>
                <w:right w:val="nil"/>
                <w:between w:val="nil"/>
              </w:pBdr>
              <w:tabs>
                <w:tab w:val="center" w:pos="5189"/>
                <w:tab w:val="left" w:pos="9525"/>
              </w:tabs>
              <w:jc w:val="center"/>
              <w:rPr>
                <w:b/>
                <w:i/>
                <w:color w:val="000000"/>
              </w:rPr>
            </w:pPr>
          </w:p>
          <w:p w14:paraId="2808685F" w14:textId="77777777" w:rsidR="00670D90" w:rsidRDefault="00670D90" w:rsidP="00670D90">
            <w:pPr>
              <w:jc w:val="center"/>
            </w:pPr>
            <w:bookmarkStart w:id="0" w:name="_heading=h.gjdgxs" w:colFirst="0" w:colLast="0"/>
            <w:bookmarkEnd w:id="0"/>
            <w:proofErr w:type="spellStart"/>
            <w:r>
              <w:rPr>
                <w:i/>
                <w:color w:val="000000"/>
              </w:rPr>
              <w:t>Sekolah</w:t>
            </w:r>
            <w:proofErr w:type="spellEnd"/>
            <w:r>
              <w:rPr>
                <w:i/>
                <w:color w:val="000000"/>
              </w:rPr>
              <w:t xml:space="preserve"> Tinggi Agama Kristen </w:t>
            </w:r>
            <w:proofErr w:type="spellStart"/>
            <w:r>
              <w:rPr>
                <w:i/>
                <w:color w:val="000000"/>
              </w:rPr>
              <w:t>Sabda</w:t>
            </w:r>
            <w:proofErr w:type="spellEnd"/>
            <w:r>
              <w:rPr>
                <w:i/>
                <w:color w:val="000000"/>
              </w:rPr>
              <w:t xml:space="preserve"> </w:t>
            </w:r>
            <w:proofErr w:type="spellStart"/>
            <w:r>
              <w:rPr>
                <w:i/>
                <w:color w:val="000000"/>
              </w:rPr>
              <w:t>Holistik</w:t>
            </w:r>
            <w:proofErr w:type="spellEnd"/>
          </w:p>
          <w:p w14:paraId="18D71652" w14:textId="77CEB590" w:rsidR="008E2CCF" w:rsidRPr="00670D90" w:rsidRDefault="00670D90" w:rsidP="00670D90">
            <w:pPr>
              <w:jc w:val="center"/>
            </w:pPr>
            <w:proofErr w:type="gramStart"/>
            <w:r>
              <w:rPr>
                <w:i/>
                <w:color w:val="000000"/>
              </w:rPr>
              <w:t>*</w:t>
            </w:r>
            <w:r>
              <w:rPr>
                <w:color w:val="000000"/>
                <w:vertAlign w:val="superscript"/>
              </w:rPr>
              <w:t>)</w:t>
            </w:r>
            <w:r>
              <w:rPr>
                <w:i/>
                <w:color w:val="000000"/>
              </w:rPr>
              <w:t>Email</w:t>
            </w:r>
            <w:proofErr w:type="gramEnd"/>
            <w:r>
              <w:rPr>
                <w:i/>
                <w:color w:val="000000"/>
              </w:rPr>
              <w:t xml:space="preserve"> Correspondence: </w:t>
            </w:r>
            <w:r w:rsidRPr="00670D90">
              <w:rPr>
                <w:rFonts w:asciiTheme="majorBidi" w:hAnsiTheme="majorBidi" w:cstheme="majorBidi"/>
                <w:i/>
                <w:iCs/>
              </w:rPr>
              <w:t>michaelyosua50@gmail.com</w:t>
            </w:r>
          </w:p>
          <w:p w14:paraId="25E9699D" w14:textId="77777777" w:rsidR="00670D90" w:rsidRDefault="00670D90">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8E2CCF" w14:paraId="46D0357D" w14:textId="77777777">
        <w:tc>
          <w:tcPr>
            <w:tcW w:w="2160" w:type="dxa"/>
            <w:tcBorders>
              <w:top w:val="single" w:sz="4" w:space="0" w:color="000000"/>
              <w:bottom w:val="single" w:sz="4" w:space="0" w:color="000000"/>
            </w:tcBorders>
          </w:tcPr>
          <w:p w14:paraId="46858C90"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C6E4788"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7DBAF0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7A41653"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CF92F6A"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E9CD7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21FEED2B" w14:textId="77777777" w:rsidR="008E2CCF" w:rsidRPr="006F37B3"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6F37B3">
              <w:rPr>
                <w:rFonts w:ascii="Lustria" w:eastAsia="Lustria" w:hAnsi="Lustria" w:cs="Lustria"/>
                <w:b/>
                <w:color w:val="000000"/>
                <w:sz w:val="36"/>
                <w:szCs w:val="36"/>
                <w:vertAlign w:val="subscript"/>
                <w:lang w:val="de-DE"/>
              </w:rPr>
              <w:t>INFO ARTIKEL</w:t>
            </w:r>
          </w:p>
          <w:p w14:paraId="4BDD510E" w14:textId="77777777" w:rsidR="008E2CCF" w:rsidRPr="006F37B3"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6F37B3">
              <w:rPr>
                <w:rFonts w:ascii="Lustria" w:eastAsia="Lustria" w:hAnsi="Lustria" w:cs="Lustria"/>
                <w:color w:val="000000"/>
                <w:sz w:val="20"/>
                <w:szCs w:val="20"/>
                <w:lang w:val="de-DE"/>
              </w:rPr>
              <w:t>_____________________</w:t>
            </w:r>
          </w:p>
          <w:p w14:paraId="047B560A" w14:textId="77777777" w:rsidR="008E2CCF" w:rsidRPr="006F37B3" w:rsidRDefault="00000000">
            <w:pPr>
              <w:pBdr>
                <w:top w:val="nil"/>
                <w:left w:val="nil"/>
                <w:bottom w:val="nil"/>
                <w:right w:val="nil"/>
                <w:between w:val="nil"/>
              </w:pBdr>
              <w:rPr>
                <w:rFonts w:eastAsia="Times New Roman"/>
                <w:color w:val="000000"/>
                <w:sz w:val="36"/>
                <w:szCs w:val="36"/>
                <w:vertAlign w:val="subscript"/>
                <w:lang w:val="de-DE"/>
              </w:rPr>
            </w:pPr>
            <w:r w:rsidRPr="006F37B3">
              <w:rPr>
                <w:rFonts w:eastAsia="Times New Roman"/>
                <w:i/>
                <w:color w:val="000000"/>
                <w:sz w:val="36"/>
                <w:szCs w:val="36"/>
                <w:vertAlign w:val="subscript"/>
                <w:lang w:val="de-DE"/>
              </w:rPr>
              <w:t>Sejarah Artikel:</w:t>
            </w:r>
          </w:p>
          <w:p w14:paraId="0AA069D8" w14:textId="77777777" w:rsidR="008E2CCF" w:rsidRPr="006F37B3" w:rsidRDefault="00000000">
            <w:pPr>
              <w:pBdr>
                <w:top w:val="nil"/>
                <w:left w:val="nil"/>
                <w:bottom w:val="nil"/>
                <w:right w:val="nil"/>
                <w:between w:val="nil"/>
              </w:pBdr>
              <w:rPr>
                <w:rFonts w:eastAsia="Times New Roman"/>
                <w:color w:val="000000"/>
                <w:sz w:val="36"/>
                <w:szCs w:val="36"/>
                <w:vertAlign w:val="subscript"/>
                <w:lang w:val="de-DE"/>
              </w:rPr>
            </w:pPr>
            <w:r w:rsidRPr="006F37B3">
              <w:rPr>
                <w:rFonts w:eastAsia="Times New Roman"/>
                <w:color w:val="000000"/>
                <w:sz w:val="36"/>
                <w:szCs w:val="36"/>
                <w:vertAlign w:val="subscript"/>
                <w:lang w:val="de-DE"/>
              </w:rPr>
              <w:t>Diterima : Agustus 2022</w:t>
            </w:r>
          </w:p>
          <w:p w14:paraId="47093D63"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w:t>
            </w:r>
            <w:proofErr w:type="gramStart"/>
            <w:r>
              <w:rPr>
                <w:rFonts w:eastAsia="Times New Roman"/>
                <w:color w:val="000000"/>
                <w:sz w:val="36"/>
                <w:szCs w:val="36"/>
                <w:vertAlign w:val="subscript"/>
              </w:rPr>
              <w:t>Agustus  2020</w:t>
            </w:r>
            <w:proofErr w:type="gramEnd"/>
          </w:p>
          <w:p w14:paraId="4884E877"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2DD6ED7B"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29614FC4"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53DE201" w14:textId="77777777" w:rsidR="008E2CCF" w:rsidRDefault="008E2CCF">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2140500" w14:textId="77777777" w:rsidR="008E2CCF"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5109329" w14:textId="7AE79714" w:rsidR="008E2CCF" w:rsidRPr="005910B0"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________________________________________________________________</w:t>
            </w:r>
            <w:r w:rsidR="00BF51FB">
              <w:rPr>
                <w:rFonts w:ascii="Lustria" w:eastAsia="Lustria" w:hAnsi="Lustria" w:cs="Lustria"/>
                <w:color w:val="000000"/>
                <w:sz w:val="20"/>
                <w:szCs w:val="20"/>
              </w:rPr>
              <w:t>_______________________</w:t>
            </w:r>
            <w:r w:rsidR="005910B0" w:rsidRPr="00E45A77">
              <w:rPr>
                <w:rFonts w:asciiTheme="majorBidi" w:hAnsiTheme="majorBidi" w:cstheme="majorBidi"/>
              </w:rPr>
              <w:t xml:space="preserve"> </w:t>
            </w:r>
            <w:proofErr w:type="spellStart"/>
            <w:r w:rsidR="005910B0" w:rsidRPr="005910B0">
              <w:rPr>
                <w:rFonts w:asciiTheme="majorBidi" w:hAnsiTheme="majorBidi" w:cstheme="majorBidi"/>
                <w:sz w:val="22"/>
                <w:szCs w:val="22"/>
              </w:rPr>
              <w:t>Penciptaan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didahului</w:t>
            </w:r>
            <w:proofErr w:type="spellEnd"/>
            <w:r w:rsidR="005910B0" w:rsidRPr="005910B0">
              <w:rPr>
                <w:rFonts w:asciiTheme="majorBidi" w:hAnsiTheme="majorBidi" w:cstheme="majorBidi"/>
                <w:sz w:val="22"/>
                <w:szCs w:val="22"/>
              </w:rPr>
              <w:t xml:space="preserve"> oleh </w:t>
            </w:r>
            <w:proofErr w:type="spellStart"/>
            <w:r w:rsidR="005910B0" w:rsidRPr="005910B0">
              <w:rPr>
                <w:rFonts w:asciiTheme="majorBidi" w:hAnsiTheme="majorBidi" w:cstheme="majorBidi"/>
                <w:sz w:val="22"/>
                <w:szCs w:val="22"/>
              </w:rPr>
              <w:t>pertimbangan</w:t>
            </w:r>
            <w:proofErr w:type="spellEnd"/>
            <w:r w:rsidR="005910B0" w:rsidRPr="005910B0">
              <w:rPr>
                <w:rFonts w:asciiTheme="majorBidi" w:hAnsiTheme="majorBidi" w:cstheme="majorBidi"/>
                <w:sz w:val="22"/>
                <w:szCs w:val="22"/>
              </w:rPr>
              <w:t xml:space="preserve"> agung “</w:t>
            </w:r>
            <w:proofErr w:type="spellStart"/>
            <w:r w:rsidR="005910B0" w:rsidRPr="005910B0">
              <w:rPr>
                <w:rFonts w:asciiTheme="majorBidi" w:hAnsiTheme="majorBidi" w:cstheme="majorBidi"/>
                <w:sz w:val="22"/>
                <w:szCs w:val="22"/>
              </w:rPr>
              <w:t>Baiklah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menjadikan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menurut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rupa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(Kej. 1: 26). </w:t>
            </w:r>
            <w:proofErr w:type="spellStart"/>
            <w:r w:rsidR="005910B0" w:rsidRPr="005910B0">
              <w:rPr>
                <w:rFonts w:asciiTheme="majorBidi" w:hAnsiTheme="majorBidi" w:cstheme="majorBidi"/>
                <w:sz w:val="22"/>
                <w:szCs w:val="22"/>
              </w:rPr>
              <w:t>Kejatuhan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dosa </w:t>
            </w:r>
            <w:proofErr w:type="spellStart"/>
            <w:r w:rsidR="005910B0" w:rsidRPr="005910B0">
              <w:rPr>
                <w:rFonts w:asciiTheme="majorBidi" w:hAnsiTheme="majorBidi" w:cstheme="majorBidi"/>
                <w:sz w:val="22"/>
                <w:szCs w:val="22"/>
              </w:rPr>
              <w:t>membua</w:t>
            </w:r>
            <w:r w:rsidR="00F72851">
              <w:rPr>
                <w:rFonts w:asciiTheme="majorBidi" w:hAnsiTheme="majorBidi" w:cstheme="majorBidi"/>
                <w:sz w:val="22"/>
                <w:szCs w:val="22"/>
              </w:rPr>
              <w:t>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rusak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Dalam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6:5, </w:t>
            </w:r>
            <w:proofErr w:type="spellStart"/>
            <w:r w:rsidR="005910B0" w:rsidRPr="005910B0">
              <w:rPr>
                <w:rFonts w:asciiTheme="majorBidi" w:hAnsiTheme="majorBidi" w:cstheme="majorBidi"/>
                <w:sz w:val="22"/>
                <w:szCs w:val="22"/>
              </w:rPr>
              <w:t>dijelaskan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besar</w:t>
            </w:r>
            <w:proofErr w:type="spellEnd"/>
            <w:r w:rsidR="005910B0" w:rsidRPr="005910B0">
              <w:rPr>
                <w:rFonts w:asciiTheme="majorBidi" w:hAnsiTheme="majorBidi" w:cstheme="majorBidi"/>
                <w:sz w:val="22"/>
                <w:szCs w:val="22"/>
              </w:rPr>
              <w:t xml:space="preserve"> di </w:t>
            </w:r>
            <w:proofErr w:type="spellStart"/>
            <w:r w:rsidR="005910B0" w:rsidRPr="005910B0">
              <w:rPr>
                <w:rFonts w:asciiTheme="majorBidi" w:hAnsiTheme="majorBidi" w:cstheme="majorBidi"/>
                <w:sz w:val="22"/>
                <w:szCs w:val="22"/>
              </w:rPr>
              <w:t>bumi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tetapi</w:t>
            </w:r>
            <w:proofErr w:type="spellEnd"/>
            <w:r w:rsidR="005910B0" w:rsidRPr="005910B0">
              <w:rPr>
                <w:rFonts w:asciiTheme="majorBidi" w:hAnsiTheme="majorBidi" w:cstheme="majorBidi"/>
                <w:sz w:val="22"/>
                <w:szCs w:val="22"/>
              </w:rPr>
              <w:t xml:space="preserve"> </w:t>
            </w:r>
            <w:proofErr w:type="spellStart"/>
            <w:r w:rsidR="00F72851">
              <w:rPr>
                <w:rFonts w:asciiTheme="majorBidi" w:hAnsiTheme="majorBidi" w:cstheme="majorBidi"/>
                <w:sz w:val="22"/>
                <w:szCs w:val="22"/>
              </w:rPr>
              <w:t>lebih</w:t>
            </w:r>
            <w:proofErr w:type="spellEnd"/>
            <w:r w:rsidR="00F72851">
              <w:rPr>
                <w:rFonts w:asciiTheme="majorBidi" w:hAnsiTheme="majorBidi" w:cstheme="majorBidi"/>
                <w:sz w:val="22"/>
                <w:szCs w:val="22"/>
              </w:rPr>
              <w:t xml:space="preserve"> </w:t>
            </w:r>
            <w:proofErr w:type="spellStart"/>
            <w:r w:rsidR="00F72851">
              <w:rPr>
                <w:rFonts w:asciiTheme="majorBidi" w:hAnsiTheme="majorBidi" w:cstheme="majorBidi"/>
                <w:sz w:val="22"/>
                <w:szCs w:val="22"/>
              </w:rPr>
              <w:t>dari</w:t>
            </w:r>
            <w:proofErr w:type="spellEnd"/>
            <w:r w:rsidR="005910B0" w:rsidRPr="005910B0">
              <w:rPr>
                <w:rFonts w:asciiTheme="majorBidi" w:hAnsiTheme="majorBidi" w:cstheme="majorBidi"/>
                <w:sz w:val="22"/>
                <w:szCs w:val="22"/>
              </w:rPr>
              <w:t xml:space="preserve"> pada </w:t>
            </w:r>
            <w:proofErr w:type="spellStart"/>
            <w:r w:rsidR="005910B0" w:rsidRPr="005910B0">
              <w:rPr>
                <w:rFonts w:asciiTheme="majorBidi" w:hAnsiTheme="majorBidi" w:cstheme="majorBidi"/>
                <w:sz w:val="22"/>
                <w:szCs w:val="22"/>
              </w:rPr>
              <w:t>itu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segala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kecendrungan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i/>
                <w:sz w:val="22"/>
                <w:szCs w:val="22"/>
              </w:rPr>
              <w:t>yeser</w:t>
            </w:r>
            <w:proofErr w:type="spellEnd"/>
            <w:r w:rsidR="005910B0" w:rsidRPr="005910B0">
              <w:rPr>
                <w:rFonts w:asciiTheme="majorBidi" w:hAnsiTheme="majorBidi" w:cstheme="majorBidi"/>
                <w:i/>
                <w:sz w:val="22"/>
                <w:szCs w:val="22"/>
              </w:rPr>
              <w:t>)</w:t>
            </w:r>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hatinya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selalu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membuahkan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semata-mata</w:t>
            </w:r>
            <w:proofErr w:type="spellEnd"/>
            <w:r w:rsidR="005910B0" w:rsidRPr="005910B0">
              <w:rPr>
                <w:rFonts w:asciiTheme="majorBidi" w:hAnsiTheme="majorBidi" w:cstheme="majorBidi"/>
                <w:sz w:val="22"/>
                <w:szCs w:val="22"/>
              </w:rPr>
              <w:t xml:space="preserve">. Hal </w:t>
            </w:r>
            <w:proofErr w:type="spellStart"/>
            <w:r w:rsidR="005910B0" w:rsidRPr="005910B0">
              <w:rPr>
                <w:rFonts w:asciiTheme="majorBidi" w:hAnsiTheme="majorBidi" w:cstheme="majorBidi"/>
                <w:sz w:val="22"/>
                <w:szCs w:val="22"/>
              </w:rPr>
              <w:t>ini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menunjukkan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penyesalan</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suatu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peristiwa</w:t>
            </w:r>
            <w:proofErr w:type="spellEnd"/>
            <w:r w:rsidR="005910B0" w:rsidRPr="005910B0">
              <w:rPr>
                <w:rFonts w:asciiTheme="majorBidi" w:hAnsiTheme="majorBidi" w:cstheme="majorBidi"/>
                <w:sz w:val="22"/>
                <w:szCs w:val="22"/>
              </w:rPr>
              <w:t xml:space="preserve"> yang sangat </w:t>
            </w:r>
            <w:proofErr w:type="spellStart"/>
            <w:r w:rsidR="005910B0" w:rsidRPr="005910B0">
              <w:rPr>
                <w:rFonts w:asciiTheme="majorBidi" w:hAnsiTheme="majorBidi" w:cstheme="majorBidi"/>
                <w:sz w:val="22"/>
                <w:szCs w:val="22"/>
              </w:rPr>
              <w:t>serius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 </w:t>
            </w:r>
            <w:proofErr w:type="spellStart"/>
            <w:r w:rsidR="005910B0" w:rsidRPr="005910B0">
              <w:rPr>
                <w:rFonts w:asciiTheme="majorBidi" w:hAnsiTheme="majorBidi" w:cstheme="majorBidi"/>
                <w:sz w:val="22"/>
                <w:szCs w:val="22"/>
              </w:rPr>
              <w:t>mencatat</w:t>
            </w:r>
            <w:proofErr w:type="spellEnd"/>
            <w:r w:rsidR="005910B0" w:rsidRPr="005910B0">
              <w:rPr>
                <w:rFonts w:asciiTheme="majorBidi" w:hAnsiTheme="majorBidi" w:cstheme="majorBidi"/>
                <w:sz w:val="22"/>
                <w:szCs w:val="22"/>
              </w:rPr>
              <w:t xml:space="preserve"> “Maka </w:t>
            </w:r>
            <w:proofErr w:type="spellStart"/>
            <w:r w:rsidR="005910B0" w:rsidRPr="005910B0">
              <w:rPr>
                <w:rFonts w:asciiTheme="majorBidi" w:hAnsiTheme="majorBidi" w:cstheme="majorBidi"/>
                <w:sz w:val="22"/>
                <w:szCs w:val="22"/>
              </w:rPr>
              <w:t>menyesalah</w:t>
            </w:r>
            <w:proofErr w:type="spellEnd"/>
            <w:r w:rsidR="005910B0" w:rsidRPr="005910B0">
              <w:rPr>
                <w:rFonts w:asciiTheme="majorBidi" w:hAnsiTheme="majorBidi" w:cstheme="majorBidi"/>
                <w:sz w:val="22"/>
                <w:szCs w:val="22"/>
              </w:rPr>
              <w:t xml:space="preserve"> TUHAN</w:t>
            </w:r>
            <w:r w:rsidR="009E419B">
              <w:rPr>
                <w:rFonts w:asciiTheme="majorBidi" w:hAnsiTheme="majorBidi" w:cstheme="majorBidi"/>
                <w:sz w:val="22"/>
                <w:szCs w:val="22"/>
              </w:rPr>
              <w:t>.</w:t>
            </w:r>
            <w:r w:rsidR="005910B0" w:rsidRPr="005910B0">
              <w:rPr>
                <w:rFonts w:asciiTheme="majorBidi" w:hAnsiTheme="majorBidi" w:cstheme="majorBidi"/>
                <w:sz w:val="22"/>
                <w:szCs w:val="22"/>
              </w:rPr>
              <w:t xml:space="preserve">” Ini </w:t>
            </w:r>
            <w:proofErr w:type="spellStart"/>
            <w:r w:rsidR="005910B0" w:rsidRPr="005910B0">
              <w:rPr>
                <w:rFonts w:asciiTheme="majorBidi" w:hAnsiTheme="majorBidi" w:cstheme="majorBidi"/>
                <w:sz w:val="22"/>
                <w:szCs w:val="22"/>
              </w:rPr>
              <w: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menimbulkan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pemahaman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konsisten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atau</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mengubah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Konsekuensi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lainnya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muncul</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tuduhan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menyatakan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Alkitab</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Mahatahu</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berdaulat</w:t>
            </w:r>
            <w:proofErr w:type="spellEnd"/>
            <w:r w:rsidR="005910B0" w:rsidRPr="005910B0">
              <w:rPr>
                <w:rFonts w:asciiTheme="majorBidi" w:hAnsiTheme="majorBidi" w:cstheme="majorBidi"/>
                <w:sz w:val="22"/>
                <w:szCs w:val="22"/>
              </w:rPr>
              <w:t xml:space="preserve">. </w:t>
            </w:r>
            <w:r w:rsidR="005910B0" w:rsidRPr="005910B0">
              <w:rPr>
                <w:sz w:val="22"/>
                <w:szCs w:val="22"/>
              </w:rPr>
              <w:t xml:space="preserve">Metode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digunakan</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rFonts w:asciiTheme="majorBidi" w:hAnsiTheme="majorBidi" w:cstheme="majorBidi"/>
                <w:sz w:val="22"/>
                <w:szCs w:val="22"/>
              </w:rPr>
              <w:t>kajian</w:t>
            </w:r>
            <w:proofErr w:type="spellEnd"/>
            <w:r w:rsidR="005910B0" w:rsidRPr="005910B0">
              <w:rPr>
                <w:rFonts w:asciiTheme="majorBidi" w:hAnsiTheme="majorBidi" w:cstheme="majorBidi"/>
                <w:sz w:val="22"/>
                <w:szCs w:val="22"/>
              </w:rPr>
              <w:t xml:space="preserve"> </w:t>
            </w:r>
            <w:r w:rsidR="009E419B">
              <w:rPr>
                <w:rFonts w:asciiTheme="majorBidi" w:hAnsiTheme="majorBidi" w:cstheme="majorBidi"/>
                <w:sz w:val="22"/>
                <w:szCs w:val="22"/>
              </w:rPr>
              <w:t xml:space="preserve">Pustaka. </w:t>
            </w:r>
            <w:proofErr w:type="spellStart"/>
            <w:r w:rsidR="005910B0" w:rsidRPr="005910B0">
              <w:rPr>
                <w:rFonts w:asciiTheme="majorBidi" w:hAnsiTheme="majorBidi" w:cstheme="majorBidi"/>
                <w:sz w:val="22"/>
                <w:szCs w:val="22"/>
              </w:rPr>
              <w:t>Pendekatan</w:t>
            </w:r>
            <w:proofErr w:type="spellEnd"/>
            <w:r w:rsidR="005910B0" w:rsidRPr="005910B0">
              <w:rPr>
                <w:rFonts w:asciiTheme="majorBidi" w:hAnsiTheme="majorBidi" w:cstheme="majorBidi"/>
                <w:sz w:val="22"/>
                <w:szCs w:val="22"/>
              </w:rPr>
              <w:t xml:space="preserve"> yang </w:t>
            </w:r>
            <w:proofErr w:type="spellStart"/>
            <w:r w:rsidR="005910B0" w:rsidRPr="005910B0">
              <w:rPr>
                <w:rFonts w:asciiTheme="majorBidi" w:hAnsiTheme="majorBidi" w:cstheme="majorBidi"/>
                <w:sz w:val="22"/>
                <w:szCs w:val="22"/>
              </w:rPr>
              <w:t>penulis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lakukan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9E419B">
              <w:rPr>
                <w:rFonts w:asciiTheme="majorBidi" w:hAnsiTheme="majorBidi" w:cstheme="majorBidi"/>
                <w:i/>
                <w:iCs/>
                <w:sz w:val="22"/>
                <w:szCs w:val="22"/>
              </w:rPr>
              <w:t>hermenautika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yaitu</w:t>
            </w:r>
            <w:proofErr w:type="spellEnd"/>
            <w:r w:rsidR="005910B0" w:rsidRPr="005910B0">
              <w:rPr>
                <w:rFonts w:asciiTheme="majorBidi" w:hAnsiTheme="majorBidi" w:cstheme="majorBidi"/>
                <w:sz w:val="22"/>
                <w:szCs w:val="22"/>
              </w:rPr>
              <w:t xml:space="preserve"> </w:t>
            </w:r>
            <w:proofErr w:type="spellStart"/>
            <w:r w:rsidR="005910B0" w:rsidRPr="005910B0">
              <w:rPr>
                <w:sz w:val="22"/>
                <w:szCs w:val="22"/>
              </w:rPr>
              <w:t>sebuah</w:t>
            </w:r>
            <w:proofErr w:type="spellEnd"/>
            <w:r w:rsidR="005910B0" w:rsidRPr="005910B0">
              <w:rPr>
                <w:sz w:val="22"/>
                <w:szCs w:val="22"/>
              </w:rPr>
              <w:t xml:space="preserve"> </w:t>
            </w:r>
            <w:proofErr w:type="spellStart"/>
            <w:r w:rsidR="005910B0" w:rsidRPr="005910B0">
              <w:rPr>
                <w:sz w:val="22"/>
                <w:szCs w:val="22"/>
              </w:rPr>
              <w:t>konsep</w:t>
            </w:r>
            <w:proofErr w:type="spellEnd"/>
            <w:r w:rsidR="005910B0" w:rsidRPr="005910B0">
              <w:rPr>
                <w:sz w:val="22"/>
                <w:szCs w:val="22"/>
              </w:rPr>
              <w:t xml:space="preserve"> yang </w:t>
            </w:r>
            <w:proofErr w:type="spellStart"/>
            <w:r w:rsidR="005910B0" w:rsidRPr="005910B0">
              <w:rPr>
                <w:sz w:val="22"/>
                <w:szCs w:val="22"/>
              </w:rPr>
              <w:t>berasal</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i/>
                <w:iCs/>
                <w:sz w:val="22"/>
                <w:szCs w:val="22"/>
              </w:rPr>
              <w:t>hermeneuein</w:t>
            </w:r>
            <w:proofErr w:type="spellEnd"/>
            <w:r w:rsidR="005910B0" w:rsidRPr="005910B0">
              <w:rPr>
                <w:sz w:val="22"/>
                <w:szCs w:val="22"/>
              </w:rPr>
              <w:t xml:space="preserve">, yang </w:t>
            </w:r>
            <w:proofErr w:type="spellStart"/>
            <w:r w:rsidR="005910B0" w:rsidRPr="005910B0">
              <w:rPr>
                <w:sz w:val="22"/>
                <w:szCs w:val="22"/>
              </w:rPr>
              <w:t>berarti</w:t>
            </w:r>
            <w:proofErr w:type="spellEnd"/>
            <w:r w:rsidR="005910B0" w:rsidRPr="005910B0">
              <w:rPr>
                <w:sz w:val="22"/>
                <w:szCs w:val="22"/>
              </w:rPr>
              <w:t xml:space="preserve"> '</w:t>
            </w:r>
            <w:proofErr w:type="spellStart"/>
            <w:r w:rsidR="005910B0" w:rsidRPr="005910B0">
              <w:rPr>
                <w:sz w:val="22"/>
                <w:szCs w:val="22"/>
              </w:rPr>
              <w:t>mengekspresikan</w:t>
            </w:r>
            <w:proofErr w:type="spellEnd"/>
            <w:r w:rsidR="005910B0" w:rsidRPr="005910B0">
              <w:rPr>
                <w:sz w:val="22"/>
                <w:szCs w:val="22"/>
              </w:rPr>
              <w:t>', '</w:t>
            </w:r>
            <w:proofErr w:type="spellStart"/>
            <w:r w:rsidR="005910B0" w:rsidRPr="005910B0">
              <w:rPr>
                <w:sz w:val="22"/>
                <w:szCs w:val="22"/>
              </w:rPr>
              <w:t>menerjemahkan</w:t>
            </w:r>
            <w:proofErr w:type="spellEnd"/>
            <w:r w:rsidR="005910B0" w:rsidRPr="005910B0">
              <w:rPr>
                <w:sz w:val="22"/>
                <w:szCs w:val="22"/>
              </w:rPr>
              <w:t>', '</w:t>
            </w:r>
            <w:proofErr w:type="spellStart"/>
            <w:r w:rsidR="005910B0" w:rsidRPr="005910B0">
              <w:rPr>
                <w:sz w:val="22"/>
                <w:szCs w:val="22"/>
              </w:rPr>
              <w:t>menafsirkan</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mencapai</w:t>
            </w:r>
            <w:proofErr w:type="spellEnd"/>
            <w:r w:rsidR="005910B0" w:rsidRPr="005910B0">
              <w:rPr>
                <w:sz w:val="22"/>
                <w:szCs w:val="22"/>
              </w:rPr>
              <w:t xml:space="preserve"> </w:t>
            </w:r>
            <w:proofErr w:type="spellStart"/>
            <w:r w:rsidR="005910B0" w:rsidRPr="005910B0">
              <w:rPr>
                <w:sz w:val="22"/>
                <w:szCs w:val="22"/>
              </w:rPr>
              <w:t>pemahaman</w:t>
            </w:r>
            <w:proofErr w:type="spellEnd"/>
            <w:r w:rsidR="005910B0" w:rsidRPr="005910B0">
              <w:rPr>
                <w:sz w:val="22"/>
                <w:szCs w:val="22"/>
              </w:rPr>
              <w:t xml:space="preserve"> </w:t>
            </w:r>
            <w:proofErr w:type="spellStart"/>
            <w:r w:rsidR="005910B0" w:rsidRPr="005910B0">
              <w:rPr>
                <w:sz w:val="22"/>
                <w:szCs w:val="22"/>
              </w:rPr>
              <w:t>makna</w:t>
            </w:r>
            <w:proofErr w:type="spellEnd"/>
            <w:r w:rsidR="005910B0" w:rsidRPr="005910B0">
              <w:rPr>
                <w:sz w:val="22"/>
                <w:szCs w:val="22"/>
              </w:rPr>
              <w:t xml:space="preserve"> </w:t>
            </w:r>
            <w:proofErr w:type="spellStart"/>
            <w:r w:rsidR="005910B0" w:rsidRPr="005910B0">
              <w:rPr>
                <w:sz w:val="22"/>
                <w:szCs w:val="22"/>
              </w:rPr>
              <w:t>secara</w:t>
            </w:r>
            <w:proofErr w:type="spellEnd"/>
            <w:r w:rsidR="005910B0" w:rsidRPr="005910B0">
              <w:rPr>
                <w:sz w:val="22"/>
                <w:szCs w:val="22"/>
              </w:rPr>
              <w:t xml:space="preserve"> </w:t>
            </w:r>
            <w:proofErr w:type="spellStart"/>
            <w:r w:rsidR="005910B0" w:rsidRPr="005910B0">
              <w:rPr>
                <w:sz w:val="22"/>
                <w:szCs w:val="22"/>
              </w:rPr>
              <w:t>mendalam</w:t>
            </w:r>
            <w:proofErr w:type="spellEnd"/>
            <w:r w:rsidR="005910B0" w:rsidRPr="005910B0">
              <w:rPr>
                <w:sz w:val="22"/>
                <w:szCs w:val="22"/>
              </w:rPr>
              <w:t xml:space="preserve"> yang </w:t>
            </w:r>
            <w:proofErr w:type="spellStart"/>
            <w:r w:rsidR="005910B0" w:rsidRPr="005910B0">
              <w:rPr>
                <w:sz w:val="22"/>
                <w:szCs w:val="22"/>
              </w:rPr>
              <w:t>disebut</w:t>
            </w:r>
            <w:proofErr w:type="spellEnd"/>
            <w:r w:rsidR="005910B0" w:rsidRPr="005910B0">
              <w:rPr>
                <w:sz w:val="22"/>
                <w:szCs w:val="22"/>
              </w:rPr>
              <w:t xml:space="preserve"> </w:t>
            </w:r>
            <w:proofErr w:type="spellStart"/>
            <w:r w:rsidR="005910B0" w:rsidRPr="005910B0">
              <w:rPr>
                <w:i/>
                <w:iCs/>
                <w:sz w:val="22"/>
                <w:szCs w:val="22"/>
              </w:rPr>
              <w:t>exegese</w:t>
            </w:r>
            <w:proofErr w:type="spellEnd"/>
            <w:r w:rsidR="005910B0" w:rsidRPr="005910B0">
              <w:rPr>
                <w:sz w:val="22"/>
                <w:szCs w:val="22"/>
              </w:rPr>
              <w:t xml:space="preserve">. Tujuan </w:t>
            </w:r>
            <w:proofErr w:type="spellStart"/>
            <w:r w:rsidR="005910B0" w:rsidRPr="005910B0">
              <w:rPr>
                <w:sz w:val="22"/>
                <w:szCs w:val="22"/>
              </w:rPr>
              <w:t>penelitian</w:t>
            </w:r>
            <w:proofErr w:type="spellEnd"/>
            <w:r w:rsidR="005910B0" w:rsidRPr="005910B0">
              <w:rPr>
                <w:sz w:val="22"/>
                <w:szCs w:val="22"/>
              </w:rPr>
              <w:t xml:space="preserve"> </w:t>
            </w:r>
            <w:proofErr w:type="spellStart"/>
            <w:r w:rsidR="005910B0" w:rsidRPr="005910B0">
              <w:rPr>
                <w:sz w:val="22"/>
                <w:szCs w:val="22"/>
              </w:rPr>
              <w:t>ini</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menemukan</w:t>
            </w:r>
            <w:proofErr w:type="spellEnd"/>
            <w:r w:rsidR="005910B0" w:rsidRPr="005910B0">
              <w:rPr>
                <w:sz w:val="22"/>
                <w:szCs w:val="22"/>
              </w:rPr>
              <w:t xml:space="preserve"> </w:t>
            </w:r>
            <w:proofErr w:type="spellStart"/>
            <w:r w:rsidR="005910B0" w:rsidRPr="005910B0">
              <w:rPr>
                <w:sz w:val="22"/>
                <w:szCs w:val="22"/>
              </w:rPr>
              <w:t>kerangka</w:t>
            </w:r>
            <w:proofErr w:type="spellEnd"/>
            <w:r w:rsidR="005910B0" w:rsidRPr="005910B0">
              <w:rPr>
                <w:sz w:val="22"/>
                <w:szCs w:val="22"/>
              </w:rPr>
              <w:t xml:space="preserve"> </w:t>
            </w:r>
            <w:proofErr w:type="spellStart"/>
            <w:r w:rsidR="005910B0" w:rsidRPr="005910B0">
              <w:rPr>
                <w:sz w:val="22"/>
                <w:szCs w:val="22"/>
              </w:rPr>
              <w:t>teologis</w:t>
            </w:r>
            <w:proofErr w:type="spellEnd"/>
            <w:r w:rsidR="005910B0" w:rsidRPr="005910B0">
              <w:rPr>
                <w:sz w:val="22"/>
                <w:szCs w:val="22"/>
              </w:rPr>
              <w:t xml:space="preserve"> yang </w:t>
            </w:r>
            <w:proofErr w:type="spellStart"/>
            <w:r w:rsidR="005910B0" w:rsidRPr="005910B0">
              <w:rPr>
                <w:sz w:val="22"/>
                <w:szCs w:val="22"/>
              </w:rPr>
              <w:t>benar</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w:t>
            </w:r>
            <w:proofErr w:type="spellStart"/>
            <w:r w:rsidR="005910B0" w:rsidRPr="005910B0">
              <w:rPr>
                <w:sz w:val="22"/>
                <w:szCs w:val="22"/>
              </w:rPr>
              <w:t>pengenalan</w:t>
            </w:r>
            <w:proofErr w:type="spellEnd"/>
            <w:r w:rsidR="005910B0" w:rsidRPr="005910B0">
              <w:rPr>
                <w:sz w:val="22"/>
                <w:szCs w:val="22"/>
              </w:rPr>
              <w:t xml:space="preserve"> </w:t>
            </w:r>
            <w:proofErr w:type="spellStart"/>
            <w:r w:rsidR="005910B0" w:rsidRPr="005910B0">
              <w:rPr>
                <w:sz w:val="22"/>
                <w:szCs w:val="22"/>
              </w:rPr>
              <w:t>akan</w:t>
            </w:r>
            <w:proofErr w:type="spellEnd"/>
            <w:r w:rsidR="005910B0" w:rsidRPr="005910B0">
              <w:rPr>
                <w:sz w:val="22"/>
                <w:szCs w:val="22"/>
              </w:rPr>
              <w:t xml:space="preserve"> Allah</w:t>
            </w:r>
            <w:r w:rsidR="00DB5F2D">
              <w:rPr>
                <w:sz w:val="22"/>
                <w:szCs w:val="22"/>
              </w:rPr>
              <w:t xml:space="preserve"> </w:t>
            </w:r>
            <w:proofErr w:type="spellStart"/>
            <w:r w:rsidR="005910B0" w:rsidRPr="005910B0">
              <w:rPr>
                <w:sz w:val="22"/>
                <w:szCs w:val="22"/>
              </w:rPr>
              <w:t>melalui</w:t>
            </w:r>
            <w:proofErr w:type="spellEnd"/>
            <w:r w:rsidR="005910B0" w:rsidRPr="005910B0">
              <w:rPr>
                <w:sz w:val="22"/>
                <w:szCs w:val="22"/>
              </w:rPr>
              <w:t xml:space="preserve"> Study </w:t>
            </w:r>
            <w:proofErr w:type="spellStart"/>
            <w:r w:rsidR="005910B0" w:rsidRPr="005910B0">
              <w:rPr>
                <w:sz w:val="22"/>
                <w:szCs w:val="22"/>
              </w:rPr>
              <w:t>eksegetis</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w:t>
            </w:r>
            <w:proofErr w:type="spellStart"/>
            <w:r w:rsidR="005910B0" w:rsidRPr="005910B0">
              <w:rPr>
                <w:sz w:val="22"/>
                <w:szCs w:val="22"/>
              </w:rPr>
              <w:t>berdasarkan</w:t>
            </w:r>
            <w:proofErr w:type="spellEnd"/>
            <w:r w:rsidR="005910B0" w:rsidRPr="005910B0">
              <w:rPr>
                <w:sz w:val="22"/>
                <w:szCs w:val="22"/>
              </w:rPr>
              <w:t xml:space="preserve"> </w:t>
            </w:r>
            <w:proofErr w:type="spellStart"/>
            <w:r w:rsidR="005910B0" w:rsidRPr="005910B0">
              <w:rPr>
                <w:sz w:val="22"/>
                <w:szCs w:val="22"/>
              </w:rPr>
              <w:t>Kejadian</w:t>
            </w:r>
            <w:proofErr w:type="spellEnd"/>
            <w:r w:rsidR="005910B0" w:rsidRPr="005910B0">
              <w:rPr>
                <w:sz w:val="22"/>
                <w:szCs w:val="22"/>
              </w:rPr>
              <w:t xml:space="preserve"> 6: 5-7, </w:t>
            </w:r>
            <w:proofErr w:type="spellStart"/>
            <w:r w:rsidR="005910B0" w:rsidRPr="005910B0">
              <w:rPr>
                <w:sz w:val="22"/>
                <w:szCs w:val="22"/>
              </w:rPr>
              <w:t>sehingga</w:t>
            </w:r>
            <w:proofErr w:type="spellEnd"/>
            <w:r w:rsidR="005910B0" w:rsidRPr="005910B0">
              <w:rPr>
                <w:sz w:val="22"/>
                <w:szCs w:val="22"/>
              </w:rPr>
              <w:t xml:space="preserve"> </w:t>
            </w:r>
            <w:proofErr w:type="spellStart"/>
            <w:r w:rsidR="005910B0" w:rsidRPr="005910B0">
              <w:rPr>
                <w:sz w:val="22"/>
                <w:szCs w:val="22"/>
              </w:rPr>
              <w:t>dapat</w:t>
            </w:r>
            <w:proofErr w:type="spellEnd"/>
            <w:r w:rsidR="005910B0" w:rsidRPr="005910B0">
              <w:rPr>
                <w:sz w:val="22"/>
                <w:szCs w:val="22"/>
              </w:rPr>
              <w:t xml:space="preserve"> </w:t>
            </w:r>
            <w:proofErr w:type="spellStart"/>
            <w:r w:rsidR="005910B0" w:rsidRPr="005910B0">
              <w:rPr>
                <w:sz w:val="22"/>
                <w:szCs w:val="22"/>
              </w:rPr>
              <w:t>memberikan</w:t>
            </w:r>
            <w:proofErr w:type="spellEnd"/>
            <w:r w:rsidR="005910B0" w:rsidRPr="005910B0">
              <w:rPr>
                <w:sz w:val="22"/>
                <w:szCs w:val="22"/>
              </w:rPr>
              <w:t xml:space="preserve"> </w:t>
            </w:r>
            <w:proofErr w:type="spellStart"/>
            <w:r w:rsidR="005910B0" w:rsidRPr="005910B0">
              <w:rPr>
                <w:sz w:val="22"/>
                <w:szCs w:val="22"/>
              </w:rPr>
              <w:t>kontribusi</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dunia </w:t>
            </w:r>
            <w:proofErr w:type="spellStart"/>
            <w:r w:rsidR="005910B0" w:rsidRPr="005910B0">
              <w:rPr>
                <w:sz w:val="22"/>
                <w:szCs w:val="22"/>
              </w:rPr>
              <w:t>pelayanan</w:t>
            </w:r>
            <w:proofErr w:type="spellEnd"/>
            <w:r w:rsidR="005910B0" w:rsidRPr="005910B0">
              <w:rPr>
                <w:sz w:val="22"/>
                <w:szCs w:val="22"/>
              </w:rPr>
              <w:t xml:space="preserve"> dan </w:t>
            </w:r>
            <w:proofErr w:type="spellStart"/>
            <w:r w:rsidR="005910B0" w:rsidRPr="005910B0">
              <w:rPr>
                <w:sz w:val="22"/>
                <w:szCs w:val="22"/>
              </w:rPr>
              <w:t>pendidikan</w:t>
            </w:r>
            <w:proofErr w:type="spellEnd"/>
            <w:r w:rsidR="005910B0" w:rsidRPr="005910B0">
              <w:rPr>
                <w:sz w:val="22"/>
                <w:szCs w:val="22"/>
              </w:rPr>
              <w:t xml:space="preserve">, </w:t>
            </w:r>
            <w:proofErr w:type="spellStart"/>
            <w:r w:rsidR="005910B0" w:rsidRPr="005910B0">
              <w:rPr>
                <w:sz w:val="22"/>
                <w:szCs w:val="22"/>
              </w:rPr>
              <w:t>serta</w:t>
            </w:r>
            <w:proofErr w:type="spellEnd"/>
            <w:r w:rsidR="005910B0" w:rsidRPr="005910B0">
              <w:rPr>
                <w:sz w:val="22"/>
                <w:szCs w:val="22"/>
              </w:rPr>
              <w:t xml:space="preserve"> </w:t>
            </w:r>
            <w:proofErr w:type="spellStart"/>
            <w:r w:rsidR="005910B0" w:rsidRPr="005910B0">
              <w:rPr>
                <w:sz w:val="22"/>
                <w:szCs w:val="22"/>
              </w:rPr>
              <w:t>menjadi</w:t>
            </w:r>
            <w:proofErr w:type="spellEnd"/>
            <w:r w:rsidR="005910B0" w:rsidRPr="005910B0">
              <w:rPr>
                <w:sz w:val="22"/>
                <w:szCs w:val="22"/>
              </w:rPr>
              <w:t xml:space="preserve"> </w:t>
            </w:r>
            <w:proofErr w:type="spellStart"/>
            <w:r w:rsidR="005910B0" w:rsidRPr="005910B0">
              <w:rPr>
                <w:sz w:val="22"/>
                <w:szCs w:val="22"/>
              </w:rPr>
              <w:t>panduan</w:t>
            </w:r>
            <w:proofErr w:type="spellEnd"/>
            <w:r w:rsidR="005910B0" w:rsidRPr="005910B0">
              <w:rPr>
                <w:sz w:val="22"/>
                <w:szCs w:val="22"/>
              </w:rPr>
              <w:t xml:space="preserve"> </w:t>
            </w:r>
            <w:proofErr w:type="spellStart"/>
            <w:r w:rsidR="005910B0" w:rsidRPr="005910B0">
              <w:rPr>
                <w:sz w:val="22"/>
                <w:szCs w:val="22"/>
              </w:rPr>
              <w:t>bagi</w:t>
            </w:r>
            <w:proofErr w:type="spellEnd"/>
            <w:r w:rsidR="005910B0" w:rsidRPr="005910B0">
              <w:rPr>
                <w:sz w:val="22"/>
                <w:szCs w:val="22"/>
              </w:rPr>
              <w:t xml:space="preserve"> orang </w:t>
            </w:r>
            <w:proofErr w:type="spellStart"/>
            <w:r w:rsidR="005910B0" w:rsidRPr="005910B0">
              <w:rPr>
                <w:sz w:val="22"/>
                <w:szCs w:val="22"/>
              </w:rPr>
              <w:t>percaya</w:t>
            </w:r>
            <w:proofErr w:type="spellEnd"/>
            <w:r w:rsidR="005910B0" w:rsidRPr="005910B0">
              <w:rPr>
                <w:sz w:val="22"/>
                <w:szCs w:val="22"/>
              </w:rPr>
              <w:t xml:space="preserve"> masa </w:t>
            </w:r>
            <w:proofErr w:type="spellStart"/>
            <w:r w:rsidR="005910B0" w:rsidRPr="005910B0">
              <w:rPr>
                <w:sz w:val="22"/>
                <w:szCs w:val="22"/>
              </w:rPr>
              <w:t>kini</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memahami</w:t>
            </w:r>
            <w:proofErr w:type="spellEnd"/>
            <w:r w:rsidR="005910B0" w:rsidRPr="005910B0">
              <w:rPr>
                <w:sz w:val="22"/>
                <w:szCs w:val="22"/>
              </w:rPr>
              <w:t xml:space="preserve"> </w:t>
            </w:r>
            <w:proofErr w:type="spellStart"/>
            <w:r w:rsidR="005910B0" w:rsidRPr="005910B0">
              <w:rPr>
                <w:sz w:val="22"/>
                <w:szCs w:val="22"/>
              </w:rPr>
              <w:t>maksud</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sz w:val="22"/>
                <w:szCs w:val="22"/>
              </w:rPr>
              <w:t>ungkapan</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Hasil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diperoleh</w:t>
            </w:r>
            <w:proofErr w:type="spellEnd"/>
            <w:r w:rsidR="005910B0" w:rsidRPr="005910B0">
              <w:rPr>
                <w:sz w:val="22"/>
                <w:szCs w:val="22"/>
              </w:rPr>
              <w:t xml:space="preserve"> </w:t>
            </w:r>
            <w:proofErr w:type="spellStart"/>
            <w:r w:rsidR="005910B0" w:rsidRPr="005139DD">
              <w:rPr>
                <w:sz w:val="22"/>
                <w:szCs w:val="22"/>
              </w:rPr>
              <w:t>adalah</w:t>
            </w:r>
            <w:proofErr w:type="spellEnd"/>
            <w:r w:rsidR="005139DD">
              <w:rPr>
                <w:sz w:val="22"/>
                <w:szCs w:val="22"/>
              </w:rPr>
              <w:t>:</w:t>
            </w:r>
            <w:r w:rsidR="005910B0" w:rsidRPr="005139DD">
              <w:rPr>
                <w:sz w:val="22"/>
                <w:szCs w:val="22"/>
              </w:rPr>
              <w:t xml:space="preserve"> </w:t>
            </w:r>
            <w:proofErr w:type="spellStart"/>
            <w:r w:rsidR="005139DD">
              <w:rPr>
                <w:sz w:val="22"/>
                <w:szCs w:val="22"/>
              </w:rPr>
              <w:t>Pertama</w:t>
            </w:r>
            <w:proofErr w:type="spellEnd"/>
            <w:r w:rsidR="005139DD">
              <w:rPr>
                <w:sz w:val="22"/>
                <w:szCs w:val="22"/>
              </w:rPr>
              <w:t xml:space="preserve">, </w:t>
            </w:r>
            <w:r w:rsidR="005139DD" w:rsidRPr="005139DD">
              <w:rPr>
                <w:sz w:val="22"/>
                <w:szCs w:val="22"/>
              </w:rPr>
              <w:t xml:space="preserve">Allah </w:t>
            </w:r>
            <w:proofErr w:type="spellStart"/>
            <w:r w:rsidR="005139DD" w:rsidRPr="005139DD">
              <w:rPr>
                <w:sz w:val="22"/>
                <w:szCs w:val="22"/>
              </w:rPr>
              <w:t>adalah</w:t>
            </w:r>
            <w:proofErr w:type="spellEnd"/>
            <w:r w:rsidR="005139DD" w:rsidRPr="005139DD">
              <w:rPr>
                <w:sz w:val="22"/>
                <w:szCs w:val="22"/>
              </w:rPr>
              <w:t xml:space="preserve"> </w:t>
            </w:r>
            <w:proofErr w:type="spellStart"/>
            <w:r w:rsidR="005139DD" w:rsidRPr="005139DD">
              <w:rPr>
                <w:sz w:val="22"/>
                <w:szCs w:val="22"/>
              </w:rPr>
              <w:t>pribadi</w:t>
            </w:r>
            <w:proofErr w:type="spellEnd"/>
            <w:r w:rsidR="005139DD" w:rsidRPr="005139DD">
              <w:rPr>
                <w:sz w:val="22"/>
                <w:szCs w:val="22"/>
              </w:rPr>
              <w:t xml:space="preserve"> yang Kudus</w:t>
            </w:r>
            <w:r w:rsidR="005139DD">
              <w:rPr>
                <w:sz w:val="22"/>
                <w:szCs w:val="22"/>
              </w:rPr>
              <w:t>,</w:t>
            </w:r>
            <w:r w:rsidR="005139DD" w:rsidRPr="005139DD">
              <w:rPr>
                <w:sz w:val="22"/>
                <w:szCs w:val="22"/>
              </w:rPr>
              <w:t xml:space="preserve"> </w:t>
            </w:r>
            <w:proofErr w:type="spellStart"/>
            <w:r w:rsidR="005139DD">
              <w:rPr>
                <w:sz w:val="22"/>
                <w:szCs w:val="22"/>
              </w:rPr>
              <w:t>d</w:t>
            </w:r>
            <w:r w:rsidR="005139DD" w:rsidRPr="005139DD">
              <w:rPr>
                <w:sz w:val="22"/>
                <w:szCs w:val="22"/>
              </w:rPr>
              <w:t>alam</w:t>
            </w:r>
            <w:proofErr w:type="spellEnd"/>
            <w:r w:rsidR="005139DD" w:rsidRPr="005139DD">
              <w:rPr>
                <w:sz w:val="22"/>
                <w:szCs w:val="22"/>
              </w:rPr>
              <w:t xml:space="preserve"> </w:t>
            </w:r>
            <w:proofErr w:type="spellStart"/>
            <w:r w:rsidR="005139DD" w:rsidRPr="005139DD">
              <w:rPr>
                <w:sz w:val="22"/>
                <w:szCs w:val="22"/>
              </w:rPr>
              <w:t>kekudusannya</w:t>
            </w:r>
            <w:proofErr w:type="spellEnd"/>
            <w:r w:rsidR="005139DD" w:rsidRPr="005139DD">
              <w:rPr>
                <w:sz w:val="22"/>
                <w:szCs w:val="22"/>
              </w:rPr>
              <w:t xml:space="preserve"> Dia sangat </w:t>
            </w:r>
            <w:proofErr w:type="spellStart"/>
            <w:r w:rsidR="005139DD" w:rsidRPr="005139DD">
              <w:rPr>
                <w:sz w:val="22"/>
                <w:szCs w:val="22"/>
              </w:rPr>
              <w:t>membenci</w:t>
            </w:r>
            <w:proofErr w:type="spellEnd"/>
            <w:r w:rsidR="005139DD" w:rsidRPr="005139DD">
              <w:rPr>
                <w:sz w:val="22"/>
                <w:szCs w:val="22"/>
              </w:rPr>
              <w:t xml:space="preserve"> dosa,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mengacu</w:t>
            </w:r>
            <w:proofErr w:type="spellEnd"/>
            <w:r w:rsidR="005139DD" w:rsidRPr="005139DD">
              <w:rPr>
                <w:sz w:val="22"/>
                <w:szCs w:val="22"/>
              </w:rPr>
              <w:t xml:space="preserve"> </w:t>
            </w:r>
            <w:proofErr w:type="spellStart"/>
            <w:r w:rsidR="005139DD" w:rsidRPr="005139DD">
              <w:rPr>
                <w:sz w:val="22"/>
                <w:szCs w:val="22"/>
              </w:rPr>
              <w:t>kepada</w:t>
            </w:r>
            <w:proofErr w:type="spellEnd"/>
            <w:r w:rsidR="005139DD" w:rsidRPr="005139DD">
              <w:rPr>
                <w:sz w:val="22"/>
                <w:szCs w:val="22"/>
              </w:rPr>
              <w:t xml:space="preserve"> </w:t>
            </w:r>
            <w:proofErr w:type="spellStart"/>
            <w:r w:rsidR="005139DD" w:rsidRPr="005139DD">
              <w:rPr>
                <w:sz w:val="22"/>
                <w:szCs w:val="22"/>
              </w:rPr>
              <w:t>Kejadian</w:t>
            </w:r>
            <w:proofErr w:type="spellEnd"/>
            <w:r w:rsidR="005139DD" w:rsidRPr="005139DD">
              <w:rPr>
                <w:sz w:val="22"/>
                <w:szCs w:val="22"/>
              </w:rPr>
              <w:t xml:space="preserve"> 6: 5-7, yang </w:t>
            </w:r>
            <w:proofErr w:type="spellStart"/>
            <w:r w:rsidR="005139DD" w:rsidRPr="005139DD">
              <w:rPr>
                <w:sz w:val="22"/>
                <w:szCs w:val="22"/>
              </w:rPr>
              <w:t>melatarbelakangi</w:t>
            </w:r>
            <w:proofErr w:type="spellEnd"/>
            <w:r w:rsidR="005139DD" w:rsidRPr="005139DD">
              <w:rPr>
                <w:sz w:val="22"/>
                <w:szCs w:val="22"/>
              </w:rPr>
              <w:t xml:space="preserve"> Allah </w:t>
            </w:r>
            <w:proofErr w:type="spellStart"/>
            <w:r w:rsidR="005139DD" w:rsidRPr="005139DD">
              <w:rPr>
                <w:sz w:val="22"/>
                <w:szCs w:val="22"/>
              </w:rPr>
              <w:t>menyesal</w:t>
            </w:r>
            <w:proofErr w:type="spellEnd"/>
            <w:r w:rsidR="005139DD">
              <w:rPr>
                <w:sz w:val="22"/>
                <w:szCs w:val="22"/>
              </w:rPr>
              <w:t xml:space="preserve">. </w:t>
            </w:r>
            <w:proofErr w:type="spellStart"/>
            <w:r w:rsidR="005139DD">
              <w:rPr>
                <w:sz w:val="22"/>
                <w:szCs w:val="22"/>
              </w:rPr>
              <w:t>Kedua</w:t>
            </w:r>
            <w:proofErr w:type="spellEnd"/>
            <w:r w:rsidR="005139DD">
              <w:rPr>
                <w:sz w:val="22"/>
                <w:szCs w:val="22"/>
              </w:rPr>
              <w:t xml:space="preserve">, </w:t>
            </w:r>
            <w:proofErr w:type="spellStart"/>
            <w:r w:rsidR="005139DD" w:rsidRPr="005139DD">
              <w:rPr>
                <w:sz w:val="22"/>
                <w:szCs w:val="22"/>
              </w:rPr>
              <w:t>penyesalan</w:t>
            </w:r>
            <w:proofErr w:type="spellEnd"/>
            <w:r w:rsidR="005139DD" w:rsidRPr="005139DD">
              <w:rPr>
                <w:sz w:val="22"/>
                <w:szCs w:val="22"/>
              </w:rPr>
              <w:t xml:space="preserve"> Tuhan </w:t>
            </w:r>
            <w:proofErr w:type="spellStart"/>
            <w:r w:rsidR="005139DD">
              <w:rPr>
                <w:sz w:val="22"/>
                <w:szCs w:val="22"/>
              </w:rPr>
              <w:t>ingin</w:t>
            </w:r>
            <w:proofErr w:type="spellEnd"/>
            <w:r w:rsidR="005139DD">
              <w:rPr>
                <w:sz w:val="22"/>
                <w:szCs w:val="22"/>
              </w:rPr>
              <w:t xml:space="preserve"> </w:t>
            </w:r>
            <w:proofErr w:type="spellStart"/>
            <w:r w:rsidR="005139DD" w:rsidRPr="005139DD">
              <w:rPr>
                <w:sz w:val="22"/>
                <w:szCs w:val="22"/>
              </w:rPr>
              <w:t>menunjukkan</w:t>
            </w:r>
            <w:proofErr w:type="spellEnd"/>
            <w:r w:rsidR="005139DD" w:rsidRPr="005139DD">
              <w:rPr>
                <w:sz w:val="22"/>
                <w:szCs w:val="22"/>
              </w:rPr>
              <w:t xml:space="preserve"> </w:t>
            </w:r>
            <w:proofErr w:type="spellStart"/>
            <w:r w:rsidR="005139DD" w:rsidRPr="005139DD">
              <w:rPr>
                <w:sz w:val="22"/>
                <w:szCs w:val="22"/>
              </w:rPr>
              <w:t>bahwa</w:t>
            </w:r>
            <w:proofErr w:type="spellEnd"/>
            <w:r w:rsidR="005139DD" w:rsidRPr="005139DD">
              <w:rPr>
                <w:sz w:val="22"/>
                <w:szCs w:val="22"/>
              </w:rPr>
              <w:t xml:space="preserve"> Tuhan Allah </w:t>
            </w:r>
            <w:proofErr w:type="spellStart"/>
            <w:r w:rsidR="005139DD" w:rsidRPr="005139DD">
              <w:rPr>
                <w:sz w:val="22"/>
                <w:szCs w:val="22"/>
              </w:rPr>
              <w:t>mempunyai</w:t>
            </w:r>
            <w:proofErr w:type="spellEnd"/>
            <w:r w:rsidR="005139DD" w:rsidRPr="005139DD">
              <w:rPr>
                <w:sz w:val="22"/>
                <w:szCs w:val="22"/>
              </w:rPr>
              <w:t xml:space="preserve"> </w:t>
            </w:r>
            <w:proofErr w:type="spellStart"/>
            <w:r w:rsidR="005139DD" w:rsidRPr="005139DD">
              <w:rPr>
                <w:sz w:val="22"/>
                <w:szCs w:val="22"/>
              </w:rPr>
              <w:t>hubungan</w:t>
            </w:r>
            <w:proofErr w:type="spellEnd"/>
            <w:r w:rsidR="005139DD" w:rsidRPr="005139DD">
              <w:rPr>
                <w:sz w:val="22"/>
                <w:szCs w:val="22"/>
              </w:rPr>
              <w:t xml:space="preserve"> yang </w:t>
            </w:r>
            <w:proofErr w:type="spellStart"/>
            <w:r w:rsidR="005139DD" w:rsidRPr="005139DD">
              <w:rPr>
                <w:sz w:val="22"/>
                <w:szCs w:val="22"/>
              </w:rPr>
              <w:t>pribadi</w:t>
            </w:r>
            <w:proofErr w:type="spellEnd"/>
            <w:r w:rsidR="005139DD" w:rsidRPr="005139DD">
              <w:rPr>
                <w:sz w:val="22"/>
                <w:szCs w:val="22"/>
              </w:rPr>
              <w:t xml:space="preserve"> dan </w:t>
            </w:r>
            <w:proofErr w:type="spellStart"/>
            <w:r w:rsidR="005139DD" w:rsidRPr="005139DD">
              <w:rPr>
                <w:sz w:val="22"/>
                <w:szCs w:val="22"/>
              </w:rPr>
              <w:t>intim</w:t>
            </w:r>
            <w:proofErr w:type="spellEnd"/>
            <w:r w:rsidR="005139DD" w:rsidRPr="005139DD">
              <w:rPr>
                <w:sz w:val="22"/>
                <w:szCs w:val="22"/>
              </w:rPr>
              <w:t xml:space="preserve">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ciptaan</w:t>
            </w:r>
            <w:proofErr w:type="spellEnd"/>
            <w:r w:rsidR="005139DD" w:rsidRPr="005139DD">
              <w:rPr>
                <w:sz w:val="22"/>
                <w:szCs w:val="22"/>
              </w:rPr>
              <w:t xml:space="preserve">-Nya. </w:t>
            </w:r>
            <w:proofErr w:type="spellStart"/>
            <w:r w:rsidR="005139DD">
              <w:rPr>
                <w:sz w:val="22"/>
                <w:szCs w:val="22"/>
              </w:rPr>
              <w:t>Ketiga</w:t>
            </w:r>
            <w:proofErr w:type="spellEnd"/>
            <w:r w:rsidR="005139DD">
              <w:rPr>
                <w:sz w:val="22"/>
                <w:szCs w:val="22"/>
              </w:rPr>
              <w:t xml:space="preserve">, </w:t>
            </w:r>
            <w:proofErr w:type="spellStart"/>
            <w:r w:rsidR="005139DD" w:rsidRPr="005139DD">
              <w:rPr>
                <w:sz w:val="22"/>
                <w:szCs w:val="22"/>
                <w:lang w:bidi="he-IL"/>
              </w:rPr>
              <w:t>Sikap</w:t>
            </w:r>
            <w:proofErr w:type="spellEnd"/>
            <w:r w:rsidR="005139DD" w:rsidRPr="005139DD">
              <w:rPr>
                <w:sz w:val="22"/>
                <w:szCs w:val="22"/>
                <w:lang w:bidi="he-IL"/>
              </w:rPr>
              <w:t xml:space="preserve"> dan </w:t>
            </w:r>
            <w:proofErr w:type="spellStart"/>
            <w:r w:rsidR="005139DD" w:rsidRPr="005139DD">
              <w:rPr>
                <w:sz w:val="22"/>
                <w:szCs w:val="22"/>
                <w:lang w:bidi="he-IL"/>
              </w:rPr>
              <w:t>tindakan</w:t>
            </w:r>
            <w:proofErr w:type="spellEnd"/>
            <w:r w:rsidR="005139DD" w:rsidRPr="005139DD">
              <w:rPr>
                <w:sz w:val="22"/>
                <w:szCs w:val="22"/>
                <w:lang w:bidi="he-IL"/>
              </w:rPr>
              <w:t xml:space="preserve"> Allah </w:t>
            </w:r>
            <w:proofErr w:type="spellStart"/>
            <w:r w:rsidR="005139DD" w:rsidRPr="005139DD">
              <w:rPr>
                <w:sz w:val="22"/>
                <w:szCs w:val="22"/>
                <w:lang w:bidi="he-IL"/>
              </w:rPr>
              <w:t>dalam</w:t>
            </w:r>
            <w:proofErr w:type="spellEnd"/>
            <w:r w:rsidR="005139DD" w:rsidRPr="005139DD">
              <w:rPr>
                <w:sz w:val="22"/>
                <w:szCs w:val="22"/>
                <w:lang w:bidi="he-IL"/>
              </w:rPr>
              <w:t xml:space="preserve"> </w:t>
            </w:r>
            <w:proofErr w:type="spellStart"/>
            <w:r w:rsidR="005139DD" w:rsidRPr="005139DD">
              <w:rPr>
                <w:sz w:val="22"/>
                <w:szCs w:val="22"/>
                <w:lang w:bidi="he-IL"/>
              </w:rPr>
              <w:t>menyikapi</w:t>
            </w:r>
            <w:proofErr w:type="spellEnd"/>
            <w:r w:rsidR="005139DD" w:rsidRPr="005139DD">
              <w:rPr>
                <w:sz w:val="22"/>
                <w:szCs w:val="22"/>
                <w:lang w:bidi="he-IL"/>
              </w:rPr>
              <w:t xml:space="preserve"> </w:t>
            </w:r>
            <w:proofErr w:type="spellStart"/>
            <w:r w:rsidR="005139DD" w:rsidRPr="005139DD">
              <w:rPr>
                <w:sz w:val="22"/>
                <w:szCs w:val="22"/>
                <w:lang w:bidi="he-IL"/>
              </w:rPr>
              <w:t>perbuatan</w:t>
            </w:r>
            <w:proofErr w:type="spellEnd"/>
            <w:r w:rsidR="005139DD" w:rsidRPr="005139DD">
              <w:rPr>
                <w:sz w:val="22"/>
                <w:szCs w:val="22"/>
                <w:lang w:bidi="he-IL"/>
              </w:rPr>
              <w:t xml:space="preserve"> </w:t>
            </w:r>
            <w:proofErr w:type="spellStart"/>
            <w:r w:rsidR="005139DD" w:rsidRPr="005139DD">
              <w:rPr>
                <w:sz w:val="22"/>
                <w:szCs w:val="22"/>
                <w:lang w:bidi="he-IL"/>
              </w:rPr>
              <w:t>manusia</w:t>
            </w:r>
            <w:proofErr w:type="spellEnd"/>
            <w:r w:rsidR="005139DD" w:rsidRPr="005139DD">
              <w:rPr>
                <w:sz w:val="22"/>
                <w:szCs w:val="22"/>
                <w:lang w:bidi="he-IL"/>
              </w:rPr>
              <w:t xml:space="preserve"> sangat </w:t>
            </w:r>
            <w:proofErr w:type="spellStart"/>
            <w:r w:rsidR="005139DD" w:rsidRPr="005139DD">
              <w:rPr>
                <w:sz w:val="22"/>
                <w:szCs w:val="22"/>
                <w:lang w:bidi="he-IL"/>
              </w:rPr>
              <w:t>tegas</w:t>
            </w:r>
            <w:proofErr w:type="spellEnd"/>
            <w:r w:rsidR="005139DD" w:rsidRPr="005139DD">
              <w:rPr>
                <w:rFonts w:asciiTheme="majorBidi" w:hAnsiTheme="majorBidi" w:cstheme="majorBidi"/>
                <w:sz w:val="22"/>
                <w:szCs w:val="22"/>
                <w:lang w:bidi="he-IL"/>
              </w:rPr>
              <w:t xml:space="preserve">, Allah </w:t>
            </w:r>
            <w:proofErr w:type="spellStart"/>
            <w:r w:rsidR="005139DD" w:rsidRPr="005139DD">
              <w:rPr>
                <w:rFonts w:asciiTheme="majorBidi" w:hAnsiTheme="majorBidi" w:cstheme="majorBidi"/>
                <w:sz w:val="22"/>
                <w:szCs w:val="22"/>
                <w:lang w:bidi="he-IL"/>
              </w:rPr>
              <w:t>membinasakan</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semuanya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dari</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muka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bumi</w:t>
            </w:r>
            <w:proofErr w:type="spellEnd"/>
            <w:r w:rsidR="005139DD" w:rsidRPr="005139DD">
              <w:rPr>
                <w:rFonts w:asciiTheme="majorBidi" w:hAnsiTheme="majorBidi" w:cstheme="majorBidi"/>
                <w:sz w:val="22"/>
                <w:szCs w:val="22"/>
                <w:lang w:bidi="he-IL"/>
              </w:rPr>
              <w:t>.</w:t>
            </w:r>
          </w:p>
          <w:p w14:paraId="77EA74A5" w14:textId="77777777" w:rsidR="008E2CCF"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889CC3C"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136892B5" w:rsidR="008E2CCF" w:rsidRDefault="005910B0">
            <w:pPr>
              <w:pBdr>
                <w:top w:val="nil"/>
                <w:left w:val="nil"/>
                <w:bottom w:val="nil"/>
                <w:right w:val="nil"/>
                <w:between w:val="nil"/>
              </w:pBdr>
              <w:rPr>
                <w:rFonts w:eastAsia="Times New Roman"/>
                <w:i/>
                <w:color w:val="000000"/>
                <w:sz w:val="22"/>
                <w:szCs w:val="22"/>
              </w:rPr>
            </w:pPr>
            <w:r w:rsidRPr="005910B0">
              <w:rPr>
                <w:rFonts w:asciiTheme="majorBidi" w:hAnsiTheme="majorBidi" w:cstheme="majorBidi"/>
                <w:sz w:val="22"/>
                <w:szCs w:val="22"/>
              </w:rPr>
              <w:t xml:space="preserve">Studi </w:t>
            </w:r>
            <w:proofErr w:type="spellStart"/>
            <w:r w:rsidRPr="005910B0">
              <w:rPr>
                <w:rFonts w:asciiTheme="majorBidi" w:hAnsiTheme="majorBidi" w:cstheme="majorBidi"/>
                <w:sz w:val="22"/>
                <w:szCs w:val="22"/>
              </w:rPr>
              <w:t>Eksegetis</w:t>
            </w:r>
            <w:proofErr w:type="spellEnd"/>
            <w:r w:rsidRPr="005910B0">
              <w:rPr>
                <w:rFonts w:asciiTheme="majorBidi" w:hAnsiTheme="majorBidi" w:cstheme="majorBidi"/>
                <w:sz w:val="22"/>
                <w:szCs w:val="22"/>
              </w:rPr>
              <w:t xml:space="preserve">, Allah Menyesal, </w:t>
            </w:r>
            <w:proofErr w:type="spellStart"/>
            <w:r w:rsidRPr="005910B0">
              <w:rPr>
                <w:rFonts w:asciiTheme="majorBidi" w:hAnsiTheme="majorBidi" w:cstheme="majorBidi"/>
                <w:sz w:val="22"/>
                <w:szCs w:val="22"/>
              </w:rPr>
              <w:t>Kejadian</w:t>
            </w:r>
            <w:proofErr w:type="spellEnd"/>
            <w:r w:rsidRPr="005910B0">
              <w:rPr>
                <w:rFonts w:asciiTheme="majorBidi" w:hAnsiTheme="majorBidi" w:cstheme="majorBidi"/>
                <w:sz w:val="22"/>
                <w:szCs w:val="22"/>
              </w:rPr>
              <w:t xml:space="preserve"> 6: 5-7</w:t>
            </w:r>
            <w:r>
              <w:rPr>
                <w:rFonts w:eastAsia="Times New Roman"/>
                <w:i/>
                <w:color w:val="000000"/>
                <w:sz w:val="22"/>
                <w:szCs w:val="22"/>
              </w:rPr>
              <w:t>.</w:t>
            </w:r>
          </w:p>
          <w:p w14:paraId="45F36D22" w14:textId="77777777" w:rsidR="008E2CCF"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E80E69C"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021BA2D3"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423C4F" w14:textId="5980764E" w:rsidR="008E2CCF" w:rsidRPr="0084009B" w:rsidRDefault="0084009B" w:rsidP="0084009B">
            <w:pPr>
              <w:pBdr>
                <w:top w:val="nil"/>
                <w:left w:val="nil"/>
                <w:bottom w:val="nil"/>
                <w:right w:val="nil"/>
                <w:between w:val="nil"/>
              </w:pBdr>
              <w:jc w:val="both"/>
              <w:rPr>
                <w:rFonts w:eastAsia="Times New Roman"/>
                <w:i/>
                <w:iCs/>
                <w:color w:val="000000"/>
                <w:sz w:val="22"/>
                <w:szCs w:val="22"/>
              </w:rPr>
            </w:pPr>
            <w:r w:rsidRPr="00D26D11">
              <w:rPr>
                <w:i/>
                <w:iCs/>
                <w:sz w:val="22"/>
                <w:szCs w:val="22"/>
                <w:lang w:val="en" w:eastAsia="en-ID"/>
              </w:rPr>
              <w:t xml:space="preserve">The creation of man was preceded by the great deliberation, “Let us make man in our image, according to our likeness” (Genesis 1:26). The fall of man into sin marred God’s image in man. Genesis 6:5 explains that man’s wickedness was “great in the earth,” but more than that, “every inclination of the thoughts of his heart was only evil continually.” This shows that God’s repentance was a very serious event. Genesis 6 records, “Then the Lord repented.” This will give rise to the understanding that God is inconsistent in His decisions or that God can change His decisions. Another consequence may be the accusation that God who reveals himself in the Bible is not omniscient and not sovereign. The research method used is a literature review. The author's approach is </w:t>
            </w:r>
            <w:proofErr w:type="spellStart"/>
            <w:r w:rsidRPr="00D26D11">
              <w:rPr>
                <w:i/>
                <w:iCs/>
                <w:sz w:val="22"/>
                <w:szCs w:val="22"/>
                <w:lang w:val="en" w:eastAsia="en-ID"/>
              </w:rPr>
              <w:t>hermenautics</w:t>
            </w:r>
            <w:proofErr w:type="spellEnd"/>
            <w:r w:rsidRPr="00D26D11">
              <w:rPr>
                <w:i/>
                <w:iCs/>
                <w:sz w:val="22"/>
                <w:szCs w:val="22"/>
                <w:lang w:val="en" w:eastAsia="en-ID"/>
              </w:rPr>
              <w:t xml:space="preserve">, a concept derived from </w:t>
            </w:r>
            <w:proofErr w:type="spellStart"/>
            <w:r w:rsidRPr="00D26D11">
              <w:rPr>
                <w:i/>
                <w:iCs/>
                <w:sz w:val="22"/>
                <w:szCs w:val="22"/>
                <w:lang w:val="en" w:eastAsia="en-ID"/>
              </w:rPr>
              <w:t>hermeneuein</w:t>
            </w:r>
            <w:proofErr w:type="spellEnd"/>
            <w:r w:rsidRPr="00D26D11">
              <w:rPr>
                <w:i/>
                <w:iCs/>
                <w:sz w:val="22"/>
                <w:szCs w:val="22"/>
                <w:lang w:val="en" w:eastAsia="en-ID"/>
              </w:rPr>
              <w:t>, which means 'to express', 'to translate', 'to interpret', to achieve a deep understanding of meaning called exegesis. The purpose of this study is to find the correct theological framework in the recognition of God through an exegetical study of God's regret based on Genesis 6: 5-7, so that it can contribute to the world of ministry and education, as well as being a guide for today's believers to understand the meaning of the expression God regrets.</w:t>
            </w:r>
            <w:r w:rsidRPr="0084009B">
              <w:rPr>
                <w:i/>
                <w:iCs/>
                <w:sz w:val="22"/>
                <w:szCs w:val="22"/>
              </w:rPr>
              <w:t xml:space="preserve"> The research results obtained are: First, God is a Holy Person, in His holiness He hates sin, referring to Genesis 6: 5-7, which is the background to God's regret. Second, God's regret wants to show that God has a personal and intimate relationship with His creation. Third, God's attitude and actions in responding to human actions are very firm, God destroys all of them from the face of the earth.</w:t>
            </w:r>
          </w:p>
          <w:p w14:paraId="7D10A3BA" w14:textId="77777777" w:rsidR="008E2CCF" w:rsidRDefault="008E2CCF">
            <w:pPr>
              <w:pBdr>
                <w:top w:val="nil"/>
                <w:left w:val="nil"/>
                <w:bottom w:val="nil"/>
                <w:right w:val="nil"/>
                <w:between w:val="nil"/>
              </w:pBdr>
              <w:rPr>
                <w:rFonts w:eastAsia="Times New Roman"/>
                <w:i/>
                <w:color w:val="000000"/>
                <w:sz w:val="22"/>
                <w:szCs w:val="22"/>
              </w:rPr>
            </w:pPr>
          </w:p>
          <w:p w14:paraId="0265FF40" w14:textId="77777777" w:rsidR="008E2CCF"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1DFDE44A"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302B9A8A" w14:textId="27677B6E" w:rsidR="008E2CCF" w:rsidRDefault="0032384A">
            <w:pPr>
              <w:pBdr>
                <w:top w:val="nil"/>
                <w:left w:val="nil"/>
                <w:bottom w:val="nil"/>
                <w:right w:val="nil"/>
                <w:between w:val="nil"/>
              </w:pBdr>
              <w:rPr>
                <w:rFonts w:eastAsia="Times New Roman"/>
                <w:i/>
                <w:color w:val="000000"/>
                <w:sz w:val="22"/>
                <w:szCs w:val="22"/>
              </w:rPr>
            </w:pPr>
            <w:r w:rsidRPr="00D26D11">
              <w:rPr>
                <w:i/>
                <w:iCs/>
                <w:sz w:val="22"/>
                <w:szCs w:val="22"/>
              </w:rPr>
              <w:t>Exegetical Study, God Regrets, Genesis 6: 5-7</w:t>
            </w:r>
            <w:r>
              <w:rPr>
                <w:rFonts w:eastAsia="Times New Roman"/>
                <w:i/>
                <w:color w:val="000000"/>
                <w:sz w:val="22"/>
                <w:szCs w:val="22"/>
              </w:rPr>
              <w:t>.</w:t>
            </w:r>
          </w:p>
          <w:p w14:paraId="13D47EB2"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A0D2EFB" w14:textId="77777777" w:rsidR="008E2CCF" w:rsidRDefault="008E2CCF">
            <w:pPr>
              <w:pBdr>
                <w:top w:val="nil"/>
                <w:left w:val="nil"/>
                <w:bottom w:val="nil"/>
                <w:right w:val="nil"/>
                <w:between w:val="nil"/>
              </w:pBdr>
              <w:jc w:val="both"/>
              <w:rPr>
                <w:rFonts w:ascii="EB Garamond" w:eastAsia="EB Garamond" w:hAnsi="EB Garamond" w:cs="EB Garamond"/>
                <w:color w:val="000000"/>
                <w:sz w:val="20"/>
                <w:szCs w:val="20"/>
              </w:rPr>
            </w:pPr>
          </w:p>
        </w:tc>
      </w:tr>
    </w:tbl>
    <w:p w14:paraId="0314123C" w14:textId="77777777" w:rsidR="008E2CCF" w:rsidRDefault="008E2CCF">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3E759795" w14:textId="77777777" w:rsidR="008E2CCF" w:rsidRDefault="00000000">
      <w:pPr>
        <w:jc w:val="both"/>
        <w:rPr>
          <w:b/>
        </w:rPr>
      </w:pPr>
      <w:r>
        <w:rPr>
          <w:b/>
        </w:rPr>
        <w:t>PENDAHULUAN</w:t>
      </w:r>
    </w:p>
    <w:p w14:paraId="29298A44" w14:textId="7A698CD4" w:rsidR="005910B0" w:rsidRDefault="005910B0" w:rsidP="00BF51FB">
      <w:pPr>
        <w:shd w:val="clear" w:color="auto" w:fill="FFFFFF"/>
        <w:jc w:val="both"/>
        <w:rPr>
          <w:rFonts w:asciiTheme="majorBidi" w:hAnsiTheme="majorBidi" w:cstheme="majorBidi"/>
        </w:rPr>
      </w:pPr>
      <w:proofErr w:type="spellStart"/>
      <w:r w:rsidRPr="00E45A77">
        <w:rPr>
          <w:rFonts w:asciiTheme="majorBidi" w:hAnsiTheme="majorBidi" w:cstheme="majorBidi"/>
        </w:rPr>
        <w:t>Penciptaan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didahului</w:t>
      </w:r>
      <w:proofErr w:type="spellEnd"/>
      <w:r w:rsidRPr="00E45A77">
        <w:rPr>
          <w:rFonts w:asciiTheme="majorBidi" w:hAnsiTheme="majorBidi" w:cstheme="majorBidi"/>
        </w:rPr>
        <w:t xml:space="preserve"> oleh </w:t>
      </w:r>
      <w:proofErr w:type="spellStart"/>
      <w:r w:rsidRPr="00E45A77">
        <w:rPr>
          <w:rFonts w:asciiTheme="majorBidi" w:hAnsiTheme="majorBidi" w:cstheme="majorBidi"/>
        </w:rPr>
        <w:t>pertimbangan</w:t>
      </w:r>
      <w:proofErr w:type="spellEnd"/>
      <w:r w:rsidRPr="00E45A77">
        <w:rPr>
          <w:rFonts w:asciiTheme="majorBidi" w:hAnsiTheme="majorBidi" w:cstheme="majorBidi"/>
        </w:rPr>
        <w:t xml:space="preserve"> agung “</w:t>
      </w:r>
      <w:proofErr w:type="spellStart"/>
      <w:r w:rsidRPr="00E45A77">
        <w:rPr>
          <w:rFonts w:asciiTheme="majorBidi" w:hAnsiTheme="majorBidi" w:cstheme="majorBidi"/>
        </w:rPr>
        <w:t>Baiklah</w:t>
      </w:r>
      <w:proofErr w:type="spellEnd"/>
      <w:r w:rsidRPr="00E45A77">
        <w:rPr>
          <w:rFonts w:asciiTheme="majorBidi" w:hAnsiTheme="majorBidi" w:cstheme="majorBidi"/>
        </w:rPr>
        <w:t xml:space="preserve"> Kita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 </w:t>
      </w:r>
      <w:proofErr w:type="spellStart"/>
      <w:r>
        <w:rPr>
          <w:rFonts w:asciiTheme="majorBidi" w:hAnsiTheme="majorBidi" w:cstheme="majorBidi"/>
        </w:rPr>
        <w:t>k</w:t>
      </w:r>
      <w:r w:rsidRPr="00E45A77">
        <w:rPr>
          <w:rFonts w:asciiTheme="majorBidi" w:hAnsiTheme="majorBidi" w:cstheme="majorBidi"/>
        </w:rPr>
        <w:t>ita</w:t>
      </w:r>
      <w:proofErr w:type="spellEnd"/>
      <w:r w:rsidRPr="00E45A77">
        <w:rPr>
          <w:rFonts w:asciiTheme="majorBidi" w:hAnsiTheme="majorBidi" w:cstheme="majorBidi"/>
        </w:rPr>
        <w:t>” (Kej</w:t>
      </w:r>
      <w:r>
        <w:rPr>
          <w:rFonts w:asciiTheme="majorBidi" w:hAnsiTheme="majorBidi" w:cstheme="majorBidi"/>
        </w:rPr>
        <w:t>.</w:t>
      </w:r>
      <w:r w:rsidRPr="00E45A77">
        <w:rPr>
          <w:rFonts w:asciiTheme="majorBidi" w:hAnsiTheme="majorBidi" w:cstheme="majorBidi"/>
        </w:rPr>
        <w:t xml:space="preserve"> 1: 26). Ini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menciptakan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tersendiri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ungkapan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lain </w:t>
      </w:r>
      <w:proofErr w:type="spellStart"/>
      <w:r w:rsidRPr="00E45A77">
        <w:rPr>
          <w:rFonts w:asciiTheme="majorBidi" w:hAnsiTheme="majorBidi" w:cstheme="majorBidi"/>
        </w:rPr>
        <w:t>manapun</w:t>
      </w:r>
      <w:proofErr w:type="spellEnd"/>
      <w:r w:rsidRPr="00E45A77">
        <w:rPr>
          <w:rFonts w:asciiTheme="majorBidi" w:hAnsiTheme="majorBidi" w:cstheme="majorBidi"/>
        </w:rPr>
        <w:t>.</w:t>
      </w:r>
      <w:r>
        <w:rPr>
          <w:rStyle w:val="ReferensiCatatanKaki"/>
          <w:rFonts w:asciiTheme="majorBidi" w:hAnsiTheme="majorBidi" w:cstheme="majorBidi"/>
        </w:rPr>
        <w:footnoteReference w:id="1"/>
      </w:r>
      <w:r w:rsidRPr="00E45A77">
        <w:rPr>
          <w:rFonts w:asciiTheme="majorBidi" w:hAnsiTheme="majorBidi" w:cstheme="majorBidi"/>
        </w:rPr>
        <w:t xml:space="preserve"> Allah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menganugerahkan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semua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kepada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1:26).</w:t>
      </w:r>
      <w:r>
        <w:rPr>
          <w:rStyle w:val="ReferensiCatatanKaki"/>
          <w:rFonts w:asciiTheme="majorBidi" w:hAnsiTheme="majorBidi" w:cstheme="majorBidi"/>
        </w:rPr>
        <w:footnoteReference w:id="2"/>
      </w:r>
      <w:r w:rsidRPr="00E45A77">
        <w:rPr>
          <w:rFonts w:asciiTheme="majorBidi" w:hAnsiTheme="majorBidi" w:cstheme="majorBidi"/>
        </w:rPr>
        <w:t xml:space="preserve">  </w:t>
      </w:r>
      <w:proofErr w:type="spellStart"/>
      <w:r w:rsidRPr="00E45A77">
        <w:rPr>
          <w:rFonts w:asciiTheme="majorBidi" w:hAnsiTheme="majorBidi" w:cstheme="majorBidi"/>
        </w:rPr>
        <w:t>Kedaulatan</w:t>
      </w:r>
      <w:proofErr w:type="spellEnd"/>
      <w:r w:rsidRPr="00E45A77">
        <w:rPr>
          <w:rFonts w:asciiTheme="majorBidi" w:hAnsiTheme="majorBidi" w:cstheme="majorBidi"/>
        </w:rPr>
        <w:t xml:space="preserve"> Allah sangat </w:t>
      </w:r>
      <w:proofErr w:type="spellStart"/>
      <w:r w:rsidRPr="00E45A77">
        <w:rPr>
          <w:rFonts w:asciiTheme="majorBidi" w:hAnsiTheme="majorBidi" w:cstheme="majorBidi"/>
        </w:rPr>
        <w:t>ditekankan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Ia </w:t>
      </w:r>
      <w:proofErr w:type="spellStart"/>
      <w:r w:rsidRPr="00E45A77">
        <w:rPr>
          <w:rFonts w:asciiTheme="majorBidi" w:hAnsiTheme="majorBidi" w:cstheme="majorBidi"/>
        </w:rPr>
        <w:t>memegang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kuasa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sebagaimana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mereka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ditentukan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w:t>
      </w:r>
      <w:r>
        <w:rPr>
          <w:rStyle w:val="ReferensiCatatanKaki"/>
          <w:rFonts w:asciiTheme="majorBidi" w:hAnsiTheme="majorBidi" w:cstheme="majorBidi"/>
        </w:rPr>
        <w:footnoteReference w:id="3"/>
      </w:r>
      <w:r w:rsidRPr="00E45A77">
        <w:rPr>
          <w:rFonts w:asciiTheme="majorBidi" w:hAnsiTheme="majorBidi" w:cstheme="majorBidi"/>
        </w:rPr>
        <w:t xml:space="preserve"> Allah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otoritas</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mutlak</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memerintah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-Nya.</w:t>
      </w:r>
      <w:r>
        <w:rPr>
          <w:rStyle w:val="ReferensiCatatanKaki"/>
          <w:rFonts w:asciiTheme="majorBidi" w:hAnsiTheme="majorBidi" w:cstheme="majorBidi"/>
        </w:rPr>
        <w:footnoteReference w:id="4"/>
      </w:r>
      <w:r w:rsidRPr="00E45A77">
        <w:rPr>
          <w:rFonts w:asciiTheme="majorBidi" w:hAnsiTheme="majorBidi" w:cstheme="majorBidi"/>
        </w:rPr>
        <w:t xml:space="preserve"> T</w:t>
      </w:r>
      <w:r w:rsidR="00F85E73">
        <w:rPr>
          <w:rFonts w:asciiTheme="majorBidi" w:hAnsiTheme="majorBidi" w:cstheme="majorBidi"/>
        </w:rPr>
        <w:t>id</w:t>
      </w:r>
      <w:r w:rsidRPr="00E45A77">
        <w:rPr>
          <w:rFonts w:asciiTheme="majorBidi" w:hAnsiTheme="majorBidi" w:cstheme="majorBidi"/>
        </w:rPr>
        <w:t xml:space="preserve">ak </w:t>
      </w:r>
      <w:proofErr w:type="spellStart"/>
      <w:r w:rsidRPr="00E45A77">
        <w:rPr>
          <w:rFonts w:asciiTheme="majorBidi" w:hAnsiTheme="majorBidi" w:cstheme="majorBidi"/>
        </w:rPr>
        <w:t>seorangpun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dapat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menggagalkan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rencana</w:t>
      </w:r>
      <w:proofErr w:type="spellEnd"/>
      <w:r w:rsidRPr="00E45A77">
        <w:rPr>
          <w:rFonts w:asciiTheme="majorBidi" w:hAnsiTheme="majorBidi" w:cstheme="majorBidi"/>
        </w:rPr>
        <w:t>-</w:t>
      </w:r>
      <w:proofErr w:type="spellStart"/>
      <w:r w:rsidRPr="00E45A77">
        <w:rPr>
          <w:rFonts w:asciiTheme="majorBidi" w:hAnsiTheme="majorBidi" w:cstheme="majorBidi"/>
        </w:rPr>
        <w:t>rencana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menghalangi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tujuan</w:t>
      </w:r>
      <w:proofErr w:type="spellEnd"/>
      <w:r w:rsidRPr="00E45A77">
        <w:rPr>
          <w:rFonts w:asciiTheme="majorBidi" w:hAnsiTheme="majorBidi" w:cstheme="majorBidi"/>
        </w:rPr>
        <w:t>-</w:t>
      </w:r>
      <w:proofErr w:type="spellStart"/>
      <w:r w:rsidRPr="00E45A77">
        <w:rPr>
          <w:rFonts w:asciiTheme="majorBidi" w:hAnsiTheme="majorBidi" w:cstheme="majorBidi"/>
        </w:rPr>
        <w:t>tujuan</w:t>
      </w:r>
      <w:proofErr w:type="spellEnd"/>
      <w:r w:rsidRPr="00E45A77">
        <w:rPr>
          <w:rFonts w:asciiTheme="majorBidi" w:hAnsiTheme="majorBidi" w:cstheme="majorBidi"/>
        </w:rPr>
        <w:t>-Nya.</w:t>
      </w:r>
      <w:r>
        <w:rPr>
          <w:rStyle w:val="ReferensiCatatanKaki"/>
          <w:rFonts w:asciiTheme="majorBidi" w:hAnsiTheme="majorBidi" w:cstheme="majorBidi"/>
        </w:rPr>
        <w:footnoteReference w:id="5"/>
      </w:r>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mau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perbedaan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-Nya.</w:t>
      </w:r>
      <w:r>
        <w:rPr>
          <w:rStyle w:val="ReferensiCatatanKaki"/>
          <w:rFonts w:asciiTheme="majorBidi" w:hAnsiTheme="majorBidi" w:cstheme="majorBidi"/>
        </w:rPr>
        <w:footnoteReference w:id="6"/>
      </w:r>
      <w:r w:rsidRPr="00E45A77">
        <w:rPr>
          <w:rFonts w:asciiTheme="majorBidi" w:hAnsiTheme="majorBidi" w:cstheme="majorBidi"/>
        </w:rPr>
        <w:t xml:space="preserve"> </w:t>
      </w:r>
    </w:p>
    <w:p w14:paraId="39AA0894" w14:textId="017293CF" w:rsidR="005910B0" w:rsidRDefault="005910B0" w:rsidP="005910B0">
      <w:pPr>
        <w:shd w:val="clear" w:color="auto" w:fill="FFFFFF"/>
        <w:ind w:firstLine="567"/>
        <w:jc w:val="both"/>
        <w:rPr>
          <w:rFonts w:asciiTheme="majorBidi" w:hAnsiTheme="majorBidi" w:cstheme="majorBidi"/>
        </w:rPr>
      </w:pPr>
      <w:r>
        <w:rPr>
          <w:rFonts w:asciiTheme="majorBidi" w:hAnsiTheme="majorBidi" w:cstheme="majorBidi"/>
        </w:rPr>
        <w:lastRenderedPageBreak/>
        <w:t xml:space="preserve">Dalam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6:5, </w:t>
      </w:r>
      <w:proofErr w:type="spellStart"/>
      <w:r>
        <w:rPr>
          <w:rFonts w:asciiTheme="majorBidi" w:hAnsiTheme="majorBidi" w:cstheme="majorBidi"/>
        </w:rPr>
        <w:t>dijelaskan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besar</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menawarkan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pada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kecendrungan</w:t>
      </w:r>
      <w:proofErr w:type="spellEnd"/>
      <w:r w:rsidRPr="00E45A77">
        <w:rPr>
          <w:rFonts w:asciiTheme="majorBidi" w:hAnsiTheme="majorBidi" w:cstheme="majorBidi"/>
        </w:rPr>
        <w:t xml:space="preserve"> (</w:t>
      </w:r>
      <w:proofErr w:type="spellStart"/>
      <w:r w:rsidRPr="00E45A77">
        <w:rPr>
          <w:rFonts w:asciiTheme="majorBidi" w:hAnsiTheme="majorBidi" w:cstheme="majorBidi"/>
          <w:i/>
        </w:rPr>
        <w:t>yeser</w:t>
      </w:r>
      <w:proofErr w:type="spellEnd"/>
      <w:r w:rsidRPr="00E45A77">
        <w:rPr>
          <w:rFonts w:asciiTheme="majorBidi" w:hAnsiTheme="majorBidi" w:cstheme="majorBidi"/>
          <w:i/>
        </w:rPr>
        <w:t>)</w:t>
      </w:r>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selalu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semata-mata</w:t>
      </w:r>
      <w:proofErr w:type="spellEnd"/>
      <w:r w:rsidRPr="00E45A77">
        <w:rPr>
          <w:rFonts w:asciiTheme="majorBidi" w:hAnsiTheme="majorBidi" w:cstheme="majorBidi"/>
        </w:rPr>
        <w:t>.</w:t>
      </w:r>
      <w:r>
        <w:rPr>
          <w:rFonts w:asciiTheme="majorBidi" w:hAnsiTheme="majorBidi" w:cstheme="majorBidi"/>
        </w:rPr>
        <w:t xml:space="preserve"> </w:t>
      </w:r>
      <w:r w:rsidRPr="00E45A77">
        <w:rPr>
          <w:rFonts w:asciiTheme="majorBidi" w:hAnsiTheme="majorBidi" w:cstheme="majorBidi"/>
          <w:color w:val="000000" w:themeColor="text1"/>
        </w:rPr>
        <w:t xml:space="preserve">Dosa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luas</w:t>
      </w:r>
      <w:proofErr w:type="spellEnd"/>
      <w:r w:rsidRPr="00E45A77">
        <w:rPr>
          <w:rFonts w:asciiTheme="majorBidi" w:hAnsiTheme="majorBidi" w:cstheme="majorBidi"/>
          <w:color w:val="000000" w:themeColor="text1"/>
        </w:rPr>
        <w:t xml:space="preserve"> dan </w:t>
      </w:r>
      <w:proofErr w:type="spellStart"/>
      <w:r w:rsidRPr="00E45A77">
        <w:rPr>
          <w:rFonts w:asciiTheme="majorBidi" w:hAnsiTheme="majorBidi" w:cstheme="majorBidi"/>
          <w:color w:val="000000" w:themeColor="text1"/>
        </w:rPr>
        <w:t>mendalam</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awalnya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adalah</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pembunuhan</w:t>
      </w:r>
      <w:proofErr w:type="spellEnd"/>
      <w:r w:rsidRPr="00E45A77">
        <w:rPr>
          <w:rFonts w:asciiTheme="majorBidi" w:hAnsiTheme="majorBidi" w:cstheme="majorBidi"/>
          <w:color w:val="000000" w:themeColor="text1"/>
        </w:rPr>
        <w:t xml:space="preserve"> Habel oleh Kain (Kej 4:7), </w:t>
      </w:r>
      <w:proofErr w:type="spellStart"/>
      <w:r w:rsidRPr="00E45A77">
        <w:rPr>
          <w:rFonts w:asciiTheme="majorBidi" w:hAnsiTheme="majorBidi" w:cstheme="majorBidi"/>
          <w:color w:val="000000" w:themeColor="text1"/>
        </w:rPr>
        <w:t>keturunan-keturunan</w:t>
      </w:r>
      <w:proofErr w:type="spellEnd"/>
      <w:r w:rsidRPr="00E45A77">
        <w:rPr>
          <w:rFonts w:asciiTheme="majorBidi" w:hAnsiTheme="majorBidi" w:cstheme="majorBidi"/>
          <w:color w:val="000000" w:themeColor="text1"/>
        </w:rPr>
        <w:t xml:space="preserve"> Kain </w:t>
      </w:r>
      <w:proofErr w:type="spellStart"/>
      <w:r w:rsidRPr="00E45A77">
        <w:rPr>
          <w:rFonts w:asciiTheme="majorBidi" w:hAnsiTheme="majorBidi" w:cstheme="majorBidi"/>
          <w:color w:val="000000" w:themeColor="text1"/>
        </w:rPr>
        <w:t>hidup</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didalam</w:t>
      </w:r>
      <w:proofErr w:type="spellEnd"/>
      <w:r w:rsidRPr="00E45A77">
        <w:rPr>
          <w:rFonts w:asciiTheme="majorBidi" w:hAnsiTheme="majorBidi" w:cstheme="majorBidi"/>
          <w:color w:val="000000" w:themeColor="text1"/>
        </w:rPr>
        <w:t xml:space="preserve"> dosa, </w:t>
      </w:r>
      <w:proofErr w:type="spellStart"/>
      <w:r w:rsidRPr="00E45A77">
        <w:rPr>
          <w:rFonts w:asciiTheme="majorBidi" w:hAnsiTheme="majorBidi" w:cstheme="majorBidi"/>
          <w:color w:val="000000" w:themeColor="text1"/>
        </w:rPr>
        <w:t>menentang</w:t>
      </w:r>
      <w:proofErr w:type="spellEnd"/>
      <w:r w:rsidRPr="00E45A77">
        <w:rPr>
          <w:rFonts w:asciiTheme="majorBidi" w:hAnsiTheme="majorBidi" w:cstheme="majorBidi"/>
          <w:color w:val="000000" w:themeColor="text1"/>
        </w:rPr>
        <w:t xml:space="preserve"> Allah </w:t>
      </w:r>
      <w:proofErr w:type="spellStart"/>
      <w:r w:rsidRPr="00E45A77">
        <w:rPr>
          <w:rFonts w:asciiTheme="majorBidi" w:hAnsiTheme="majorBidi" w:cstheme="majorBidi"/>
          <w:color w:val="000000" w:themeColor="text1"/>
        </w:rPr>
        <w:t>sebagai</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pencipta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dengan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kejahatannya</w:t>
      </w:r>
      <w:proofErr w:type="spellEnd"/>
      <w:r w:rsidRPr="00E45A77">
        <w:rPr>
          <w:rFonts w:asciiTheme="majorBidi" w:hAnsiTheme="majorBidi" w:cstheme="majorBidi"/>
          <w:color w:val="000000" w:themeColor="text1"/>
        </w:rPr>
        <w:t xml:space="preserve"> (Kej 4:23-24). Maka </w:t>
      </w:r>
      <w:proofErr w:type="spellStart"/>
      <w:r w:rsidRPr="00E45A77">
        <w:rPr>
          <w:rFonts w:asciiTheme="majorBidi" w:hAnsiTheme="majorBidi" w:cstheme="majorBidi"/>
          <w:color w:val="000000" w:themeColor="text1"/>
        </w:rPr>
        <w:t>kehidupan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manusia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diikat</w:t>
      </w:r>
      <w:proofErr w:type="spellEnd"/>
      <w:r w:rsidRPr="00E45A77">
        <w:rPr>
          <w:rFonts w:asciiTheme="majorBidi" w:hAnsiTheme="majorBidi" w:cstheme="majorBidi"/>
          <w:color w:val="000000" w:themeColor="text1"/>
        </w:rPr>
        <w:t xml:space="preserve"> oleh dosa</w:t>
      </w:r>
      <w:r w:rsidR="00511321">
        <w:rPr>
          <w:rFonts w:asciiTheme="majorBidi" w:hAnsiTheme="majorBidi" w:cstheme="majorBidi"/>
          <w:color w:val="000000" w:themeColor="text1"/>
        </w:rPr>
        <w:t>,</w:t>
      </w:r>
      <w:r>
        <w:rPr>
          <w:rStyle w:val="ReferensiCatatanKaki"/>
          <w:rFonts w:asciiTheme="majorBidi" w:hAnsiTheme="majorBidi" w:cstheme="majorBidi"/>
          <w:color w:val="000000" w:themeColor="text1"/>
        </w:rPr>
        <w:footnoteReference w:id="7"/>
      </w:r>
      <w:r w:rsidR="00511321">
        <w:rPr>
          <w:rFonts w:asciiTheme="majorBidi" w:hAnsiTheme="majorBidi" w:cstheme="majorBidi"/>
          <w:color w:val="000000" w:themeColor="text1"/>
        </w:rPr>
        <w:t xml:space="preserve"> dan </w:t>
      </w:r>
      <w:proofErr w:type="spellStart"/>
      <w:r w:rsidR="00511321">
        <w:rPr>
          <w:rFonts w:asciiTheme="majorBidi" w:hAnsiTheme="majorBidi" w:cstheme="majorBidi"/>
          <w:color w:val="000000" w:themeColor="text1"/>
        </w:rPr>
        <w:t>menjauh</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dari</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kekudusan</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hidup</w:t>
      </w:r>
      <w:proofErr w:type="spellEnd"/>
      <w:r w:rsidR="00511321">
        <w:rPr>
          <w:rFonts w:asciiTheme="majorBidi" w:hAnsiTheme="majorBidi" w:cstheme="majorBidi"/>
          <w:color w:val="000000" w:themeColor="text1"/>
        </w:rPr>
        <w:t>.</w:t>
      </w:r>
      <w:r w:rsidR="00BF755B">
        <w:rPr>
          <w:rStyle w:val="ReferensiCatatanKaki"/>
          <w:rFonts w:asciiTheme="majorBidi" w:hAnsiTheme="majorBidi" w:cstheme="majorBidi"/>
          <w:color w:val="000000" w:themeColor="text1"/>
        </w:rPr>
        <w:footnoteReference w:id="8"/>
      </w:r>
      <w:r w:rsidRPr="00E45A77">
        <w:rPr>
          <w:rFonts w:asciiTheme="majorBidi" w:hAnsiTheme="majorBidi" w:cstheme="majorBidi"/>
          <w:color w:val="FF0000"/>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dan dosa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terlihat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jelas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pasal</w:t>
      </w:r>
      <w:proofErr w:type="spellEnd"/>
      <w:r w:rsidRPr="00E45A77">
        <w:rPr>
          <w:rFonts w:asciiTheme="majorBidi" w:hAnsiTheme="majorBidi" w:cstheme="majorBidi"/>
        </w:rPr>
        <w:t xml:space="preserve"> 6.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sekehendak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(6:2), </w:t>
      </w:r>
      <w:proofErr w:type="spellStart"/>
      <w:r w:rsidRPr="00E45A77">
        <w:rPr>
          <w:rFonts w:asciiTheme="majorBidi" w:hAnsiTheme="majorBidi" w:cstheme="majorBidi"/>
        </w:rPr>
        <w:t>bahkan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tingkah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lakunya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menyesalah</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Ia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akibat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timbul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5</w:t>
      </w:r>
      <w:r>
        <w:rPr>
          <w:rFonts w:asciiTheme="majorBidi" w:hAnsiTheme="majorBidi" w:cstheme="majorBidi"/>
        </w:rPr>
        <w:t xml:space="preserve"> (</w:t>
      </w:r>
      <w:r w:rsidRPr="00E45A77">
        <w:rPr>
          <w:rFonts w:asciiTheme="majorBidi" w:hAnsiTheme="majorBidi" w:cstheme="majorBidi"/>
        </w:rPr>
        <w:t>Kej 6: 1-8</w:t>
      </w:r>
      <w:r>
        <w:rPr>
          <w:rFonts w:asciiTheme="majorBidi" w:hAnsiTheme="majorBidi" w:cstheme="majorBidi"/>
        </w:rPr>
        <w:t>).</w:t>
      </w:r>
      <w:r>
        <w:rPr>
          <w:rStyle w:val="ReferensiCatatanKaki"/>
          <w:rFonts w:asciiTheme="majorBidi" w:hAnsiTheme="majorBidi" w:cstheme="majorBidi"/>
        </w:rPr>
        <w:footnoteReference w:id="9"/>
      </w:r>
      <w:r w:rsidRPr="00E45A77">
        <w:rPr>
          <w:rFonts w:asciiTheme="majorBidi" w:hAnsiTheme="majorBidi" w:cstheme="majorBidi"/>
        </w:rPr>
        <w:t xml:space="preserve"> Hal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peristiwa</w:t>
      </w:r>
      <w:proofErr w:type="spellEnd"/>
      <w:r w:rsidRPr="00E45A77">
        <w:rPr>
          <w:rFonts w:asciiTheme="majorBidi" w:hAnsiTheme="majorBidi" w:cstheme="majorBidi"/>
        </w:rPr>
        <w:t xml:space="preserve"> yang sangat </w:t>
      </w:r>
      <w:proofErr w:type="spellStart"/>
      <w:r w:rsidRPr="00E45A77">
        <w:rPr>
          <w:rFonts w:asciiTheme="majorBidi" w:hAnsiTheme="majorBidi" w:cstheme="majorBidi"/>
        </w:rPr>
        <w:t>serius</w:t>
      </w:r>
      <w:proofErr w:type="spellEnd"/>
      <w:r w:rsidRPr="00E45A77">
        <w:rPr>
          <w:rFonts w:asciiTheme="majorBidi" w:hAnsiTheme="majorBidi" w:cstheme="majorBidi"/>
        </w:rPr>
        <w:t xml:space="preserve">. </w:t>
      </w:r>
    </w:p>
    <w:p w14:paraId="6E02997D" w14:textId="37565D18" w:rsidR="005910B0" w:rsidRPr="00DB5F2D" w:rsidRDefault="005910B0" w:rsidP="005910B0">
      <w:pPr>
        <w:shd w:val="clear" w:color="auto" w:fill="FFFFFF"/>
        <w:ind w:firstLine="567"/>
        <w:jc w:val="both"/>
        <w:rPr>
          <w:rFonts w:asciiTheme="majorBidi" w:hAnsiTheme="majorBidi" w:cstheme="majorBidi"/>
          <w:sz w:val="26"/>
          <w:szCs w:val="26"/>
        </w:rPr>
      </w:pPr>
      <w:proofErr w:type="spellStart"/>
      <w:r w:rsidRPr="00E45A77">
        <w:rPr>
          <w:rFonts w:asciiTheme="majorBidi" w:eastAsia="Times New Roman" w:hAnsiTheme="majorBidi" w:cstheme="majorBidi"/>
          <w:lang w:eastAsia="id-ID"/>
        </w:rPr>
        <w:t>Ungkapan</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terdapat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dalam</w:t>
      </w:r>
      <w:proofErr w:type="spellEnd"/>
      <w:r w:rsidRPr="00E45A77">
        <w:rPr>
          <w:rFonts w:asciiTheme="majorBidi" w:eastAsia="Times New Roman" w:hAnsiTheme="majorBidi" w:cstheme="majorBidi"/>
          <w:lang w:eastAsia="id-ID"/>
        </w:rPr>
        <w:t xml:space="preserve"> Kitab </w:t>
      </w:r>
      <w:proofErr w:type="spellStart"/>
      <w:r w:rsidRPr="00E45A77">
        <w:rPr>
          <w:rFonts w:asciiTheme="majorBidi" w:eastAsia="Times New Roman" w:hAnsiTheme="majorBidi" w:cstheme="majorBidi"/>
          <w:lang w:eastAsia="id-ID"/>
        </w:rPr>
        <w:t>Kejadian</w:t>
      </w:r>
      <w:proofErr w:type="spellEnd"/>
      <w:r w:rsidRPr="00E45A77">
        <w:rPr>
          <w:rFonts w:asciiTheme="majorBidi" w:eastAsia="Times New Roman" w:hAnsiTheme="majorBidi" w:cstheme="majorBidi"/>
          <w:lang w:eastAsia="id-ID"/>
        </w:rPr>
        <w:t xml:space="preserve"> 6 </w:t>
      </w:r>
      <w:proofErr w:type="spellStart"/>
      <w:r w:rsidRPr="00E45A77">
        <w:rPr>
          <w:rFonts w:asciiTheme="majorBidi" w:eastAsia="Times New Roman" w:hAnsiTheme="majorBidi" w:cstheme="majorBidi"/>
          <w:lang w:eastAsia="id-ID"/>
        </w:rPr>
        <w:t>telah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menjadi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suatu</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perdebatan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teologis</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diantara</w:t>
      </w:r>
      <w:proofErr w:type="spellEnd"/>
      <w:r w:rsidRPr="00E45A77">
        <w:rPr>
          <w:rFonts w:asciiTheme="majorBidi" w:eastAsia="Times New Roman" w:hAnsiTheme="majorBidi" w:cstheme="majorBidi"/>
          <w:lang w:eastAsia="id-ID"/>
        </w:rPr>
        <w:t xml:space="preserve"> para </w:t>
      </w:r>
      <w:proofErr w:type="spellStart"/>
      <w:r w:rsidRPr="00E45A77">
        <w:rPr>
          <w:rFonts w:asciiTheme="majorBidi" w:eastAsia="Times New Roman" w:hAnsiTheme="majorBidi" w:cstheme="majorBidi"/>
          <w:lang w:eastAsia="id-ID"/>
        </w:rPr>
        <w:t>ahli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Menurut</w:t>
      </w:r>
      <w:proofErr w:type="spellEnd"/>
      <w:r w:rsidRPr="00E45A77">
        <w:rPr>
          <w:rFonts w:asciiTheme="majorBidi" w:hAnsiTheme="majorBidi" w:cstheme="majorBidi"/>
        </w:rPr>
        <w:t xml:space="preserve"> John Calvin </w:t>
      </w:r>
      <w:proofErr w:type="spellStart"/>
      <w:r w:rsidRPr="00E45A77">
        <w:rPr>
          <w:rFonts w:asciiTheme="majorBidi" w:hAnsiTheme="majorBidi" w:cstheme="majorBidi"/>
        </w:rPr>
        <w:t>memang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berkeyakinan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ayat-ayat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seperti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w:t>
      </w:r>
      <w:r w:rsidR="00DB5F2D">
        <w:rPr>
          <w:rFonts w:asciiTheme="majorBidi" w:hAnsiTheme="majorBidi" w:cstheme="majorBidi"/>
        </w:rPr>
        <w:t xml:space="preserve"> </w:t>
      </w:r>
      <w:r w:rsidRPr="00E45A77">
        <w:rPr>
          <w:rFonts w:asciiTheme="majorBidi" w:hAnsiTheme="majorBidi" w:cstheme="majorBidi"/>
        </w:rPr>
        <w:t xml:space="preserve">6-7, pada </w:t>
      </w:r>
      <w:proofErr w:type="spellStart"/>
      <w:r w:rsidRPr="00E45A77">
        <w:rPr>
          <w:rFonts w:asciiTheme="majorBidi" w:hAnsiTheme="majorBidi" w:cstheme="majorBidi"/>
        </w:rPr>
        <w:t>dasarnya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benar-benar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kata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tersebut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penulis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senangan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efektif</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berkomunikasi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mengalihkan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diri</w:t>
      </w:r>
      <w:proofErr w:type="spellEnd"/>
      <w:r w:rsidRPr="00E45A77">
        <w:rPr>
          <w:rFonts w:asciiTheme="majorBidi" w:hAnsiTheme="majorBidi" w:cstheme="majorBidi"/>
        </w:rPr>
        <w:t xml:space="preserve">-Nya </w:t>
      </w:r>
      <w:proofErr w:type="spellStart"/>
      <w:r w:rsidRPr="00E45A77">
        <w:rPr>
          <w:rFonts w:asciiTheme="majorBidi" w:hAnsiTheme="majorBidi" w:cstheme="majorBidi"/>
        </w:rPr>
        <w:t>apa</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lumrah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natur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Pr>
          <w:rStyle w:val="ReferensiCatatanKaki"/>
          <w:rFonts w:asciiTheme="majorBidi" w:hAnsiTheme="majorBidi" w:cstheme="majorBidi"/>
        </w:rPr>
        <w:footnoteReference w:id="10"/>
      </w:r>
      <w:r w:rsidRPr="00E45A77">
        <w:rPr>
          <w:rFonts w:asciiTheme="majorBidi" w:hAnsiTheme="majorBidi" w:cstheme="majorBidi"/>
        </w:rPr>
        <w:t xml:space="preserve"> </w:t>
      </w:r>
      <w:r w:rsidRPr="00E45A77">
        <w:rPr>
          <w:rFonts w:asciiTheme="majorBidi" w:eastAsia="Times New Roman" w:hAnsiTheme="majorBidi" w:cstheme="majorBidi"/>
          <w:lang w:eastAsia="id-ID"/>
        </w:rPr>
        <w:t xml:space="preserve">Donal C Stamp,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menunjukan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bahwa</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mengubah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perasaan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sikap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tindakan</w:t>
      </w:r>
      <w:proofErr w:type="spellEnd"/>
      <w:r w:rsidRPr="00E45A77">
        <w:rPr>
          <w:rFonts w:asciiTheme="majorBidi" w:eastAsia="Times New Roman" w:hAnsiTheme="majorBidi" w:cstheme="majorBidi"/>
          <w:lang w:eastAsia="id-ID"/>
        </w:rPr>
        <w:t xml:space="preserve"> dan </w:t>
      </w:r>
      <w:proofErr w:type="spellStart"/>
      <w:r w:rsidRPr="00E45A77">
        <w:rPr>
          <w:rFonts w:asciiTheme="majorBidi" w:eastAsia="Times New Roman" w:hAnsiTheme="majorBidi" w:cstheme="majorBidi"/>
          <w:lang w:eastAsia="id-ID"/>
        </w:rPr>
        <w:t>pikiran</w:t>
      </w:r>
      <w:proofErr w:type="spellEnd"/>
      <w:r w:rsidRPr="00E45A77">
        <w:rPr>
          <w:rFonts w:asciiTheme="majorBidi" w:eastAsia="Times New Roman" w:hAnsiTheme="majorBidi" w:cstheme="majorBidi"/>
          <w:lang w:eastAsia="id-ID"/>
        </w:rPr>
        <w:t xml:space="preserve">-Nya </w:t>
      </w:r>
      <w:proofErr w:type="spellStart"/>
      <w:r w:rsidRPr="00E45A77">
        <w:rPr>
          <w:rFonts w:asciiTheme="majorBidi" w:eastAsia="Times New Roman" w:hAnsiTheme="majorBidi" w:cstheme="majorBidi"/>
          <w:lang w:eastAsia="id-ID"/>
        </w:rPr>
        <w:t>sesuai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dengan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tanggapan</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berubah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terhadap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kehendak</w:t>
      </w:r>
      <w:proofErr w:type="spellEnd"/>
      <w:r w:rsidRPr="00E45A77">
        <w:rPr>
          <w:rFonts w:asciiTheme="majorBidi" w:eastAsia="Times New Roman" w:hAnsiTheme="majorBidi" w:cstheme="majorBidi"/>
          <w:lang w:eastAsia="id-ID"/>
        </w:rPr>
        <w:t>-Nya.</w:t>
      </w:r>
      <w:r>
        <w:rPr>
          <w:rStyle w:val="ReferensiCatatanKaki"/>
          <w:rFonts w:asciiTheme="majorBidi" w:eastAsia="Times New Roman" w:hAnsiTheme="majorBidi" w:cstheme="majorBidi"/>
          <w:lang w:eastAsia="id-ID"/>
        </w:rPr>
        <w:footnoteReference w:id="11"/>
      </w:r>
      <w:r w:rsidRPr="00E45A77">
        <w:rPr>
          <w:rFonts w:asciiTheme="majorBidi" w:eastAsia="Times New Roman" w:hAnsiTheme="majorBidi" w:cstheme="majorBidi"/>
          <w:lang w:eastAsia="id-ID"/>
        </w:rPr>
        <w:t xml:space="preserve"> </w:t>
      </w:r>
      <w:r w:rsidRPr="00E45A77">
        <w:rPr>
          <w:rFonts w:asciiTheme="majorBidi" w:hAnsiTheme="majorBidi" w:cstheme="majorBidi"/>
        </w:rPr>
        <w:t xml:space="preserve">John Sanders </w:t>
      </w:r>
      <w:proofErr w:type="spellStart"/>
      <w:r w:rsidRPr="00E45A77">
        <w:rPr>
          <w:rFonts w:asciiTheme="majorBidi" w:hAnsiTheme="majorBidi" w:cstheme="majorBidi"/>
        </w:rPr>
        <w:t>seorang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tokoh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teisme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terbuka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beranggapan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sungguh-sungguh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yang </w:t>
      </w:r>
      <w:proofErr w:type="spellStart"/>
      <w:r w:rsidRPr="00E45A77">
        <w:rPr>
          <w:rFonts w:asciiTheme="majorBidi" w:hAnsiTheme="majorBidi" w:cstheme="majorBidi"/>
        </w:rPr>
        <w:t>sejati</w:t>
      </w:r>
      <w:proofErr w:type="spellEnd"/>
      <w:r w:rsidRPr="00E45A77">
        <w:rPr>
          <w:rFonts w:asciiTheme="majorBidi" w:hAnsiTheme="majorBidi" w:cstheme="majorBidi"/>
        </w:rPr>
        <w:t xml:space="preserve">. Ia </w:t>
      </w:r>
      <w:proofErr w:type="spellStart"/>
      <w:r w:rsidRPr="00E45A77">
        <w:rPr>
          <w:rFonts w:asciiTheme="majorBidi" w:hAnsiTheme="majorBidi" w:cstheme="majorBidi"/>
        </w:rPr>
        <w:t>menolak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penafsiran</w:t>
      </w:r>
      <w:proofErr w:type="spellEnd"/>
      <w:r w:rsidRPr="00E45A77">
        <w:rPr>
          <w:rFonts w:asciiTheme="majorBidi" w:hAnsiTheme="majorBidi" w:cstheme="majorBidi"/>
        </w:rPr>
        <w:t xml:space="preserve"> John Calvin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memaksudkannya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mungkin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Allah.</w:t>
      </w:r>
      <w:r>
        <w:rPr>
          <w:rStyle w:val="ReferensiCatatanKaki"/>
          <w:rFonts w:asciiTheme="majorBidi" w:hAnsiTheme="majorBidi" w:cstheme="majorBidi"/>
        </w:rPr>
        <w:footnoteReference w:id="12"/>
      </w:r>
      <w:r w:rsidRPr="00E45A77">
        <w:rPr>
          <w:rFonts w:asciiTheme="majorBidi" w:hAnsiTheme="majorBidi" w:cstheme="majorBidi"/>
        </w:rPr>
        <w:t xml:space="preserve"> </w:t>
      </w:r>
      <w:r w:rsidR="00DB5F2D" w:rsidRPr="00DB5F2D">
        <w:rPr>
          <w:rFonts w:asciiTheme="majorBidi" w:hAnsiTheme="majorBidi" w:cstheme="majorBidi"/>
        </w:rPr>
        <w:t>K</w:t>
      </w:r>
      <w:r w:rsidR="00DB5F2D">
        <w:rPr>
          <w:rFonts w:asciiTheme="majorBidi" w:hAnsiTheme="majorBidi" w:cstheme="majorBidi"/>
        </w:rPr>
        <w:t xml:space="preserve">ata </w:t>
      </w:r>
      <w:r w:rsidR="00DB5F2D" w:rsidRPr="00DB5F2D">
        <w:rPr>
          <w:rFonts w:asciiTheme="majorBidi" w:hAnsiTheme="majorBidi" w:cstheme="majorBidi"/>
        </w:rPr>
        <w:t xml:space="preserve">“Maka </w:t>
      </w:r>
      <w:proofErr w:type="spellStart"/>
      <w:r w:rsidR="00DB5F2D" w:rsidRPr="00DB5F2D">
        <w:rPr>
          <w:rFonts w:asciiTheme="majorBidi" w:hAnsiTheme="majorBidi" w:cstheme="majorBidi"/>
        </w:rPr>
        <w:t>menyesallah</w:t>
      </w:r>
      <w:proofErr w:type="spellEnd"/>
      <w:r w:rsidR="00DB5F2D" w:rsidRPr="00DB5F2D">
        <w:rPr>
          <w:rFonts w:asciiTheme="majorBidi" w:hAnsiTheme="majorBidi" w:cstheme="majorBidi"/>
        </w:rPr>
        <w:t xml:space="preserve"> TUHAN” </w:t>
      </w:r>
      <w:proofErr w:type="spellStart"/>
      <w:r w:rsidR="00DB5F2D" w:rsidRPr="00DB5F2D">
        <w:rPr>
          <w:rFonts w:asciiTheme="majorBidi" w:hAnsiTheme="majorBidi" w:cstheme="majorBidi"/>
        </w:rPr>
        <w: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menimbulkan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pemahaman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konsisten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atau</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mengubah</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Konsekuensi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lainnya</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muncul</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tuduhan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menyatakan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diri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Alkitab</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adalah</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Mahatahu</w:t>
      </w:r>
      <w:proofErr w:type="spellEnd"/>
      <w:r w:rsidR="00DB5F2D" w:rsidRPr="00DB5F2D">
        <w:rPr>
          <w:rFonts w:asciiTheme="majorBidi" w:hAnsiTheme="majorBidi" w:cstheme="majorBidi"/>
        </w:rPr>
        <w:t xml:space="preserve"> dan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berdaulat</w:t>
      </w:r>
      <w:proofErr w:type="spellEnd"/>
      <w:r w:rsidR="00DB5F2D" w:rsidRPr="00DB5F2D">
        <w:rPr>
          <w:rFonts w:asciiTheme="majorBidi" w:hAnsiTheme="majorBidi" w:cstheme="majorBidi"/>
        </w:rPr>
        <w:t>.</w:t>
      </w:r>
    </w:p>
    <w:p w14:paraId="74C750FC" w14:textId="77777777" w:rsidR="005910B0" w:rsidRPr="00092A53" w:rsidRDefault="005910B0" w:rsidP="005910B0">
      <w:pPr>
        <w:jc w:val="both"/>
      </w:pPr>
      <w:r w:rsidRPr="00540EC9">
        <w:t xml:space="preserve">        Dalam </w:t>
      </w:r>
      <w:proofErr w:type="spellStart"/>
      <w:r w:rsidRPr="00540EC9">
        <w:t>penelitian-penelitian</w:t>
      </w:r>
      <w:proofErr w:type="spellEnd"/>
      <w:r w:rsidRPr="00540EC9">
        <w:t xml:space="preserve"> </w:t>
      </w:r>
      <w:proofErr w:type="spellStart"/>
      <w:r w:rsidRPr="00540EC9">
        <w:t>terdahulu</w:t>
      </w:r>
      <w:proofErr w:type="spellEnd"/>
      <w:r w:rsidRPr="00540EC9">
        <w:t xml:space="preserve">, </w:t>
      </w:r>
      <w:proofErr w:type="spellStart"/>
      <w:r w:rsidRPr="00540EC9">
        <w:t>ada</w:t>
      </w:r>
      <w:proofErr w:type="spellEnd"/>
      <w:r w:rsidRPr="00540EC9">
        <w:t xml:space="preserve"> </w:t>
      </w:r>
      <w:proofErr w:type="spellStart"/>
      <w:r w:rsidRPr="00540EC9">
        <w:t>beberapa</w:t>
      </w:r>
      <w:proofErr w:type="spellEnd"/>
      <w:r>
        <w:t xml:space="preserve"> </w:t>
      </w:r>
      <w:proofErr w:type="spellStart"/>
      <w:r>
        <w:t>penelitian</w:t>
      </w:r>
      <w:proofErr w:type="spellEnd"/>
      <w:r>
        <w:t xml:space="preserve"> </w:t>
      </w:r>
      <w:r w:rsidRPr="00092A53">
        <w:t xml:space="preserve">yang </w:t>
      </w:r>
      <w:proofErr w:type="spellStart"/>
      <w:r w:rsidRPr="00092A53">
        <w:t>berusaha</w:t>
      </w:r>
      <w:proofErr w:type="spellEnd"/>
      <w:r w:rsidRPr="00092A53">
        <w:t xml:space="preserve"> </w:t>
      </w:r>
      <w:proofErr w:type="spellStart"/>
      <w:r w:rsidRPr="00092A53">
        <w:t>untuk</w:t>
      </w:r>
      <w:proofErr w:type="spellEnd"/>
      <w:r w:rsidRPr="00092A53">
        <w:t xml:space="preserve"> </w:t>
      </w:r>
      <w:proofErr w:type="spellStart"/>
      <w:r w:rsidRPr="00092A53">
        <w:t>menjelaskan</w:t>
      </w:r>
      <w:proofErr w:type="spellEnd"/>
      <w:r w:rsidRPr="00092A53">
        <w:t xml:space="preserve"> </w:t>
      </w:r>
      <w:proofErr w:type="spellStart"/>
      <w:r w:rsidRPr="00092A53">
        <w:t>ungkapan</w:t>
      </w:r>
      <w:proofErr w:type="spellEnd"/>
      <w:r w:rsidRPr="00092A53">
        <w:t xml:space="preserve"> “Allah Menyesal”. </w:t>
      </w:r>
      <w:proofErr w:type="spellStart"/>
      <w:r w:rsidRPr="00092A53">
        <w:t>Sabda</w:t>
      </w:r>
      <w:proofErr w:type="spellEnd"/>
      <w:r w:rsidRPr="00092A53">
        <w:t xml:space="preserve"> Budiman dan </w:t>
      </w:r>
      <w:proofErr w:type="spellStart"/>
      <w:r w:rsidRPr="00092A53">
        <w:t>dkk</w:t>
      </w:r>
      <w:proofErr w:type="spellEnd"/>
      <w:r w:rsidRPr="00092A53">
        <w:t xml:space="preserve">, </w:t>
      </w:r>
      <w:proofErr w:type="spellStart"/>
      <w:r w:rsidRPr="00092A53">
        <w:t>berupaya</w:t>
      </w:r>
      <w:proofErr w:type="spellEnd"/>
      <w:r w:rsidRPr="00092A53">
        <w:t xml:space="preserve"> </w:t>
      </w:r>
      <w:proofErr w:type="spellStart"/>
      <w:r w:rsidRPr="00092A53">
        <w:t>meneliti</w:t>
      </w:r>
      <w:proofErr w:type="spellEnd"/>
      <w:r w:rsidRPr="00092A53">
        <w:t xml:space="preserve"> dan </w:t>
      </w:r>
      <w:proofErr w:type="spellStart"/>
      <w:r w:rsidRPr="00092A53">
        <w:t>menjelaskan</w:t>
      </w:r>
      <w:proofErr w:type="spellEnd"/>
      <w:r w:rsidRPr="00092A53">
        <w:t xml:space="preserve"> </w:t>
      </w:r>
      <w:proofErr w:type="spellStart"/>
      <w:r w:rsidRPr="00092A53">
        <w:t>Aplikasi</w:t>
      </w:r>
      <w:proofErr w:type="spellEnd"/>
      <w:r w:rsidRPr="00092A53">
        <w:t xml:space="preserve"> </w:t>
      </w:r>
      <w:proofErr w:type="spellStart"/>
      <w:r w:rsidRPr="00092A53">
        <w:t>Pemahaman</w:t>
      </w:r>
      <w:proofErr w:type="spellEnd"/>
      <w:r w:rsidRPr="00092A53">
        <w:t xml:space="preserve"> </w:t>
      </w:r>
      <w:proofErr w:type="spellStart"/>
      <w:r w:rsidRPr="00092A53">
        <w:t>mengenai</w:t>
      </w:r>
      <w:proofErr w:type="spellEnd"/>
      <w:r w:rsidRPr="00092A53">
        <w:t xml:space="preserve"> </w:t>
      </w:r>
      <w:proofErr w:type="spellStart"/>
      <w:r w:rsidRPr="00092A53">
        <w:t>sifat</w:t>
      </w:r>
      <w:proofErr w:type="spellEnd"/>
      <w:r w:rsidRPr="00092A53">
        <w:t xml:space="preserve"> Allah </w:t>
      </w:r>
      <w:proofErr w:type="spellStart"/>
      <w:r w:rsidRPr="00092A53">
        <w:t>dalam</w:t>
      </w:r>
      <w:proofErr w:type="spellEnd"/>
      <w:r w:rsidRPr="00092A53">
        <w:t xml:space="preserve"> </w:t>
      </w:r>
      <w:proofErr w:type="spellStart"/>
      <w:r w:rsidRPr="00092A53">
        <w:t>pernyataan</w:t>
      </w:r>
      <w:proofErr w:type="spellEnd"/>
      <w:r w:rsidRPr="00092A53">
        <w:t xml:space="preserve"> Allah </w:t>
      </w:r>
      <w:proofErr w:type="spellStart"/>
      <w:r w:rsidRPr="00092A53">
        <w:t>menyesal</w:t>
      </w:r>
      <w:proofErr w:type="spellEnd"/>
      <w:r w:rsidRPr="00092A53">
        <w:t xml:space="preserve"> yang </w:t>
      </w:r>
      <w:proofErr w:type="spellStart"/>
      <w:r w:rsidRPr="00092A53">
        <w:t>berfokus</w:t>
      </w:r>
      <w:proofErr w:type="spellEnd"/>
      <w:r w:rsidRPr="00092A53">
        <w:t xml:space="preserve"> </w:t>
      </w:r>
      <w:proofErr w:type="spellStart"/>
      <w:r w:rsidRPr="00092A53">
        <w:t>kepada</w:t>
      </w:r>
      <w:proofErr w:type="spellEnd"/>
      <w:r w:rsidRPr="00092A53">
        <w:t xml:space="preserve"> Kitab Yunus 3: 10.</w:t>
      </w:r>
      <w:r w:rsidRPr="00092A53">
        <w:rPr>
          <w:rStyle w:val="ReferensiCatatanKaki"/>
        </w:rPr>
        <w:footnoteReference w:id="13"/>
      </w:r>
      <w:r w:rsidRPr="00092A53">
        <w:t xml:space="preserve"> </w:t>
      </w:r>
      <w:proofErr w:type="spellStart"/>
      <w:r w:rsidRPr="00092A53">
        <w:t>Selanjutnya</w:t>
      </w:r>
      <w:proofErr w:type="spellEnd"/>
      <w:r w:rsidRPr="00092A53">
        <w:t xml:space="preserve"> </w:t>
      </w:r>
      <w:proofErr w:type="spellStart"/>
      <w:r w:rsidRPr="00092A53">
        <w:t>Yetris</w:t>
      </w:r>
      <w:proofErr w:type="spellEnd"/>
      <w:r w:rsidRPr="00092A53">
        <w:t xml:space="preserve"> </w:t>
      </w:r>
      <w:proofErr w:type="spellStart"/>
      <w:r w:rsidRPr="00092A53">
        <w:t>Elbaar</w:t>
      </w:r>
      <w:proofErr w:type="spellEnd"/>
      <w:r w:rsidRPr="00092A53">
        <w:t xml:space="preserve"> dan </w:t>
      </w:r>
      <w:proofErr w:type="spellStart"/>
      <w:r w:rsidRPr="00092A53">
        <w:t>dkk</w:t>
      </w:r>
      <w:proofErr w:type="spellEnd"/>
      <w:r w:rsidRPr="00092A53">
        <w:t xml:space="preserve">, </w:t>
      </w:r>
      <w:proofErr w:type="spellStart"/>
      <w:r w:rsidRPr="00092A53">
        <w:t>menekankan</w:t>
      </w:r>
      <w:proofErr w:type="spellEnd"/>
      <w:r w:rsidRPr="00092A53">
        <w:t xml:space="preserve"> </w:t>
      </w:r>
      <w:proofErr w:type="spellStart"/>
      <w:r w:rsidRPr="00092A53">
        <w:t>kepada</w:t>
      </w:r>
      <w:proofErr w:type="spellEnd"/>
      <w:r w:rsidRPr="00092A53">
        <w:t xml:space="preserve"> </w:t>
      </w:r>
      <w:proofErr w:type="spellStart"/>
      <w:r w:rsidRPr="00092A53">
        <w:t>tinjauan</w:t>
      </w:r>
      <w:proofErr w:type="spellEnd"/>
      <w:r w:rsidRPr="00092A53">
        <w:t xml:space="preserve"> </w:t>
      </w:r>
      <w:proofErr w:type="spellStart"/>
      <w:r w:rsidRPr="00092A53">
        <w:t>teologis</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di </w:t>
      </w:r>
      <w:proofErr w:type="spellStart"/>
      <w:r w:rsidRPr="00092A53">
        <w:t>dalam</w:t>
      </w:r>
      <w:proofErr w:type="spellEnd"/>
      <w:r w:rsidRPr="00092A53">
        <w:t xml:space="preserve"> </w:t>
      </w:r>
      <w:proofErr w:type="spellStart"/>
      <w:r w:rsidRPr="00092A53">
        <w:t>Kejadi</w:t>
      </w:r>
      <w:proofErr w:type="spellEnd"/>
      <w:r w:rsidRPr="00092A53">
        <w:t xml:space="preserve"> 6: 6-7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Eksposisi</w:t>
      </w:r>
      <w:proofErr w:type="spellEnd"/>
      <w:r w:rsidRPr="00092A53">
        <w:t xml:space="preserve">, Allah </w:t>
      </w:r>
      <w:proofErr w:type="spellStart"/>
      <w:r w:rsidRPr="00092A53">
        <w:t>menyesal</w:t>
      </w:r>
      <w:proofErr w:type="spellEnd"/>
      <w:r w:rsidRPr="00092A53">
        <w:t xml:space="preserve"> </w:t>
      </w:r>
      <w:proofErr w:type="spellStart"/>
      <w:r w:rsidRPr="00092A53">
        <w:t>adalah</w:t>
      </w:r>
      <w:proofErr w:type="spellEnd"/>
      <w:r w:rsidRPr="00092A53">
        <w:t xml:space="preserve"> Allah yang </w:t>
      </w:r>
      <w:proofErr w:type="spellStart"/>
      <w:r w:rsidRPr="00092A53">
        <w:t>menghendaki</w:t>
      </w:r>
      <w:proofErr w:type="spellEnd"/>
      <w:r w:rsidRPr="00092A53">
        <w:t xml:space="preserve"> </w:t>
      </w:r>
      <w:proofErr w:type="spellStart"/>
      <w:r w:rsidRPr="00092A53">
        <w:t>supaya</w:t>
      </w:r>
      <w:proofErr w:type="spellEnd"/>
      <w:r w:rsidRPr="00092A53">
        <w:t xml:space="preserve"> </w:t>
      </w:r>
      <w:proofErr w:type="spellStart"/>
      <w:r w:rsidRPr="00092A53">
        <w:t>manusia</w:t>
      </w:r>
      <w:proofErr w:type="spellEnd"/>
      <w:r w:rsidRPr="00092A53">
        <w:t xml:space="preserve"> </w:t>
      </w:r>
      <w:proofErr w:type="spellStart"/>
      <w:r w:rsidRPr="00092A53">
        <w:t>hidup</w:t>
      </w:r>
      <w:proofErr w:type="spellEnd"/>
      <w:r w:rsidRPr="00092A53">
        <w:t xml:space="preserve"> </w:t>
      </w:r>
      <w:proofErr w:type="spellStart"/>
      <w:r w:rsidRPr="00092A53">
        <w:t>dalam</w:t>
      </w:r>
      <w:proofErr w:type="spellEnd"/>
      <w:r w:rsidRPr="00092A53">
        <w:t xml:space="preserve"> </w:t>
      </w:r>
      <w:proofErr w:type="spellStart"/>
      <w:r w:rsidRPr="00092A53">
        <w:t>peraturan</w:t>
      </w:r>
      <w:proofErr w:type="spellEnd"/>
      <w:r w:rsidRPr="00092A53">
        <w:t xml:space="preserve"> dan </w:t>
      </w:r>
      <w:proofErr w:type="spellStart"/>
      <w:r w:rsidRPr="00092A53">
        <w:t>hukum-hukum</w:t>
      </w:r>
      <w:proofErr w:type="spellEnd"/>
      <w:r w:rsidRPr="00092A53">
        <w:t xml:space="preserve"> yang Allah </w:t>
      </w:r>
      <w:proofErr w:type="spellStart"/>
      <w:r w:rsidRPr="00092A53">
        <w:t>tetapkan</w:t>
      </w:r>
      <w:proofErr w:type="spellEnd"/>
      <w:r w:rsidRPr="00092A53">
        <w:t>.</w:t>
      </w:r>
      <w:r w:rsidRPr="00092A53">
        <w:rPr>
          <w:rStyle w:val="ReferensiCatatanKaki"/>
        </w:rPr>
        <w:footnoteReference w:id="14"/>
      </w:r>
      <w:r w:rsidRPr="00092A53">
        <w:t xml:space="preserve"> Bambang </w:t>
      </w:r>
      <w:proofErr w:type="spellStart"/>
      <w:r w:rsidRPr="00092A53">
        <w:t>Wiku</w:t>
      </w:r>
      <w:proofErr w:type="spellEnd"/>
      <w:r w:rsidRPr="00092A53">
        <w:t xml:space="preserve"> Hermanto </w:t>
      </w:r>
      <w:proofErr w:type="spellStart"/>
      <w:r w:rsidRPr="00092A53">
        <w:t>menyatakan</w:t>
      </w:r>
      <w:proofErr w:type="spellEnd"/>
      <w:r w:rsidRPr="00092A53">
        <w:t xml:space="preserve"> </w:t>
      </w:r>
      <w:proofErr w:type="spellStart"/>
      <w:r w:rsidRPr="00092A53">
        <w:t>bahwa</w:t>
      </w:r>
      <w:proofErr w:type="spellEnd"/>
      <w:r w:rsidRPr="00092A53">
        <w:t xml:space="preserve"> </w:t>
      </w:r>
      <w:proofErr w:type="spellStart"/>
      <w:r w:rsidRPr="00092A53">
        <w:t>ungkapan</w:t>
      </w:r>
      <w:proofErr w:type="spellEnd"/>
      <w:r w:rsidRPr="00092A53">
        <w:t xml:space="preserve"> “Allah Menyesal” </w:t>
      </w:r>
      <w:proofErr w:type="spellStart"/>
      <w:r w:rsidRPr="00092A53">
        <w:t>merupakan</w:t>
      </w:r>
      <w:proofErr w:type="spellEnd"/>
      <w:r w:rsidRPr="00092A53">
        <w:t xml:space="preserve"> </w:t>
      </w:r>
      <w:proofErr w:type="spellStart"/>
      <w:r w:rsidRPr="00092A53">
        <w:t>ungkapan</w:t>
      </w:r>
      <w:proofErr w:type="spellEnd"/>
      <w:r w:rsidRPr="00092A53">
        <w:t xml:space="preserve"> yang </w:t>
      </w:r>
      <w:proofErr w:type="spellStart"/>
      <w:r w:rsidRPr="00092A53">
        <w:t>sulit</w:t>
      </w:r>
      <w:proofErr w:type="spellEnd"/>
      <w:r w:rsidRPr="00092A53">
        <w:t xml:space="preserve"> </w:t>
      </w:r>
      <w:proofErr w:type="spellStart"/>
      <w:r w:rsidRPr="00092A53">
        <w:t>dipahami</w:t>
      </w:r>
      <w:proofErr w:type="spellEnd"/>
      <w:r w:rsidRPr="00092A53">
        <w:t xml:space="preserve"> oleh orang </w:t>
      </w:r>
      <w:proofErr w:type="spellStart"/>
      <w:r w:rsidRPr="00092A53">
        <w:t>percaya</w:t>
      </w:r>
      <w:proofErr w:type="spellEnd"/>
      <w:r>
        <w:t>,</w:t>
      </w:r>
      <w:r w:rsidRPr="00092A53">
        <w:t xml:space="preserve"> </w:t>
      </w:r>
      <w:proofErr w:type="spellStart"/>
      <w:r w:rsidRPr="00092A53">
        <w:t>berdasarkan</w:t>
      </w:r>
      <w:proofErr w:type="spellEnd"/>
      <w:r w:rsidRPr="00092A53">
        <w:t xml:space="preserve"> </w:t>
      </w:r>
      <w:proofErr w:type="spellStart"/>
      <w:r w:rsidRPr="00092A53">
        <w:t>penyelidikan</w:t>
      </w:r>
      <w:proofErr w:type="spellEnd"/>
      <w:r w:rsidRPr="00092A53">
        <w:t xml:space="preserve"> </w:t>
      </w:r>
      <w:proofErr w:type="spellStart"/>
      <w:r w:rsidRPr="00092A53">
        <w:t>bahasa</w:t>
      </w:r>
      <w:proofErr w:type="spellEnd"/>
      <w:r w:rsidRPr="00092A53">
        <w:t xml:space="preserve"> dan </w:t>
      </w:r>
      <w:proofErr w:type="spellStart"/>
      <w:r w:rsidRPr="00092A53">
        <w:t>cara</w:t>
      </w:r>
      <w:proofErr w:type="spellEnd"/>
      <w:r w:rsidRPr="00092A53">
        <w:t xml:space="preserve"> </w:t>
      </w:r>
      <w:proofErr w:type="spellStart"/>
      <w:r w:rsidRPr="00092A53">
        <w:t>pengungkapan</w:t>
      </w:r>
      <w:proofErr w:type="spellEnd"/>
      <w:r w:rsidRPr="00092A53">
        <w:t xml:space="preserve"> Bambang </w:t>
      </w:r>
      <w:proofErr w:type="spellStart"/>
      <w:r w:rsidRPr="00092A53">
        <w:t>wiku</w:t>
      </w:r>
      <w:proofErr w:type="spellEnd"/>
      <w:r w:rsidRPr="00092A53">
        <w:t xml:space="preserve"> </w:t>
      </w:r>
      <w:proofErr w:type="spellStart"/>
      <w:r w:rsidRPr="00092A53">
        <w:t>hermanto</w:t>
      </w:r>
      <w:proofErr w:type="spellEnd"/>
      <w:r w:rsidRPr="00092A53">
        <w:t xml:space="preserve"> </w:t>
      </w:r>
      <w:proofErr w:type="spellStart"/>
      <w:r w:rsidRPr="00092A53">
        <w:t>menekankan</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w:t>
      </w:r>
      <w:proofErr w:type="spellStart"/>
      <w:r w:rsidRPr="00092A53">
        <w:t>merupakan</w:t>
      </w:r>
      <w:proofErr w:type="spellEnd"/>
      <w:r w:rsidRPr="00092A53">
        <w:t xml:space="preserve"> </w:t>
      </w:r>
      <w:proofErr w:type="spellStart"/>
      <w:r w:rsidRPr="00092A53">
        <w:t>cara</w:t>
      </w:r>
      <w:proofErr w:type="spellEnd"/>
      <w:r w:rsidRPr="00092A53">
        <w:t xml:space="preserve"> </w:t>
      </w:r>
      <w:proofErr w:type="spellStart"/>
      <w:r w:rsidRPr="00092A53">
        <w:t>pengungkapan</w:t>
      </w:r>
      <w:proofErr w:type="spellEnd"/>
      <w:r w:rsidRPr="00092A53">
        <w:t xml:space="preserve"> </w:t>
      </w:r>
      <w:proofErr w:type="spellStart"/>
      <w:r w:rsidRPr="00092A53">
        <w:t>Antropomorfisme</w:t>
      </w:r>
      <w:proofErr w:type="spellEnd"/>
      <w:r w:rsidRPr="00092A53">
        <w:t xml:space="preserve"> dan </w:t>
      </w:r>
      <w:proofErr w:type="spellStart"/>
      <w:r w:rsidRPr="00092A53">
        <w:t>Antropopatisme</w:t>
      </w:r>
      <w:proofErr w:type="spellEnd"/>
      <w:r w:rsidRPr="00092A53">
        <w:t>.</w:t>
      </w:r>
      <w:r w:rsidRPr="00092A53">
        <w:rPr>
          <w:rStyle w:val="ReferensiCatatanKaki"/>
        </w:rPr>
        <w:footnoteReference w:id="15"/>
      </w:r>
      <w:r w:rsidRPr="00092A53">
        <w:t xml:space="preserve"> Bambang </w:t>
      </w:r>
      <w:proofErr w:type="spellStart"/>
      <w:r w:rsidRPr="00092A53">
        <w:t>Wiku</w:t>
      </w:r>
      <w:proofErr w:type="spellEnd"/>
      <w:r w:rsidRPr="00092A53">
        <w:t xml:space="preserve"> Hermanto </w:t>
      </w:r>
      <w:proofErr w:type="spellStart"/>
      <w:r w:rsidRPr="00092A53">
        <w:t>dalam</w:t>
      </w:r>
      <w:proofErr w:type="spellEnd"/>
      <w:r w:rsidRPr="00092A53">
        <w:t xml:space="preserve"> </w:t>
      </w:r>
      <w:proofErr w:type="spellStart"/>
      <w:r w:rsidRPr="00092A53">
        <w:t>penelitiannya</w:t>
      </w:r>
      <w:proofErr w:type="spellEnd"/>
      <w:r w:rsidRPr="00092A53">
        <w:t xml:space="preserve"> </w:t>
      </w:r>
      <w:proofErr w:type="spellStart"/>
      <w:r w:rsidRPr="00092A53">
        <w:t>mengenai</w:t>
      </w:r>
      <w:proofErr w:type="spellEnd"/>
      <w:r w:rsidRPr="00092A53">
        <w:t xml:space="preserve"> </w:t>
      </w:r>
      <w:proofErr w:type="spellStart"/>
      <w:r w:rsidRPr="00092A53">
        <w:t>pengertian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lastRenderedPageBreak/>
        <w:t>ungkapan</w:t>
      </w:r>
      <w:proofErr w:type="spellEnd"/>
      <w:r w:rsidRPr="00092A53">
        <w:t xml:space="preserve"> “Allah Menyesal”, Bambang </w:t>
      </w:r>
      <w:proofErr w:type="spellStart"/>
      <w:r w:rsidRPr="00092A53">
        <w:t>menjelaskan</w:t>
      </w:r>
      <w:proofErr w:type="spellEnd"/>
      <w:r w:rsidRPr="00092A53">
        <w:t xml:space="preserve"> orang </w:t>
      </w:r>
      <w:proofErr w:type="spellStart"/>
      <w:r w:rsidRPr="00092A53">
        <w:t>percaya</w:t>
      </w:r>
      <w:proofErr w:type="spellEnd"/>
      <w:r w:rsidRPr="00092A53">
        <w:t xml:space="preserve"> </w:t>
      </w:r>
      <w:proofErr w:type="spellStart"/>
      <w:r w:rsidRPr="00092A53">
        <w:t>meyakin</w:t>
      </w:r>
      <w:proofErr w:type="spellEnd"/>
      <w:r w:rsidRPr="00092A53">
        <w:t xml:space="preserve"> </w:t>
      </w:r>
      <w:proofErr w:type="spellStart"/>
      <w:r w:rsidRPr="00092A53">
        <w:t>bahwa</w:t>
      </w:r>
      <w:proofErr w:type="spellEnd"/>
      <w:r w:rsidRPr="00092A53">
        <w:t xml:space="preserve"> Allah </w:t>
      </w:r>
      <w:proofErr w:type="spellStart"/>
      <w:r w:rsidRPr="00092A53">
        <w:t>dapat</w:t>
      </w:r>
      <w:proofErr w:type="spellEnd"/>
      <w:r w:rsidRPr="00092A53">
        <w:t xml:space="preserve"> </w:t>
      </w:r>
      <w:proofErr w:type="spellStart"/>
      <w:r w:rsidRPr="00092A53">
        <w:t>menyesal</w:t>
      </w:r>
      <w:proofErr w:type="spellEnd"/>
      <w:r w:rsidRPr="00092A53">
        <w:t xml:space="preserve"> </w:t>
      </w:r>
      <w:proofErr w:type="spellStart"/>
      <w:r w:rsidRPr="00092A53">
        <w:t>dalam</w:t>
      </w:r>
      <w:proofErr w:type="spellEnd"/>
      <w:r w:rsidRPr="00092A53">
        <w:t xml:space="preserve"> </w:t>
      </w:r>
      <w:proofErr w:type="spellStart"/>
      <w:r w:rsidRPr="00092A53">
        <w:t>pengertian</w:t>
      </w:r>
      <w:proofErr w:type="spellEnd"/>
      <w:r w:rsidRPr="00092A53">
        <w:t xml:space="preserve"> </w:t>
      </w:r>
      <w:proofErr w:type="spellStart"/>
      <w:r w:rsidRPr="00092A53">
        <w:t>seperti</w:t>
      </w:r>
      <w:proofErr w:type="spellEnd"/>
      <w:r w:rsidRPr="00092A53">
        <w:t xml:space="preserve"> </w:t>
      </w:r>
      <w:proofErr w:type="spellStart"/>
      <w:r w:rsidRPr="00092A53">
        <w:t>manusia</w:t>
      </w:r>
      <w:proofErr w:type="spellEnd"/>
      <w:r w:rsidRPr="00092A53">
        <w:t xml:space="preserve"> yang </w:t>
      </w:r>
      <w:proofErr w:type="spellStart"/>
      <w:r w:rsidRPr="00092A53">
        <w:t>menyesal</w:t>
      </w:r>
      <w:proofErr w:type="spellEnd"/>
      <w:r w:rsidRPr="00092A53">
        <w:t xml:space="preserve">, </w:t>
      </w:r>
      <w:proofErr w:type="spellStart"/>
      <w:r w:rsidRPr="00092A53">
        <w:t>berubah</w:t>
      </w:r>
      <w:proofErr w:type="spellEnd"/>
      <w:r w:rsidRPr="00092A53">
        <w:t xml:space="preserve"> </w:t>
      </w:r>
      <w:proofErr w:type="spellStart"/>
      <w:r w:rsidRPr="00092A53">
        <w:t>pikiran</w:t>
      </w:r>
      <w:proofErr w:type="spellEnd"/>
      <w:r w:rsidRPr="00092A53">
        <w:t xml:space="preserve"> dan </w:t>
      </w:r>
      <w:proofErr w:type="spellStart"/>
      <w:r w:rsidRPr="00092A53">
        <w:t>mengubah</w:t>
      </w:r>
      <w:proofErr w:type="spellEnd"/>
      <w:r w:rsidRPr="00092A53">
        <w:t xml:space="preserve"> </w:t>
      </w:r>
      <w:proofErr w:type="spellStart"/>
      <w:r w:rsidRPr="00092A53">
        <w:t>keputusanNya</w:t>
      </w:r>
      <w:proofErr w:type="spellEnd"/>
      <w:r w:rsidRPr="00092A53">
        <w:t>.</w:t>
      </w:r>
      <w:r w:rsidRPr="00092A53">
        <w:rPr>
          <w:rStyle w:val="ReferensiCatatanKaki"/>
        </w:rPr>
        <w:footnoteReference w:id="16"/>
      </w:r>
    </w:p>
    <w:p w14:paraId="1D7AC810" w14:textId="30AFA355" w:rsidR="005910B0" w:rsidRDefault="005910B0" w:rsidP="005910B0">
      <w:pPr>
        <w:ind w:firstLine="567"/>
        <w:jc w:val="both"/>
      </w:pPr>
      <w:proofErr w:type="spellStart"/>
      <w:r w:rsidRPr="00092A53">
        <w:t>Melalui</w:t>
      </w:r>
      <w:proofErr w:type="spellEnd"/>
      <w:r w:rsidRPr="00092A53">
        <w:t xml:space="preserve"> </w:t>
      </w:r>
      <w:proofErr w:type="spellStart"/>
      <w:r w:rsidRPr="00092A53">
        <w:t>Penjelasan</w:t>
      </w:r>
      <w:proofErr w:type="spellEnd"/>
      <w:r w:rsidRPr="00092A53">
        <w:t xml:space="preserve">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penulis</w:t>
      </w:r>
      <w:proofErr w:type="spellEnd"/>
      <w:r w:rsidRPr="00092A53">
        <w:t xml:space="preserve"> </w:t>
      </w:r>
      <w:proofErr w:type="spellStart"/>
      <w:r w:rsidRPr="00092A53">
        <w:t>tidak</w:t>
      </w:r>
      <w:proofErr w:type="spellEnd"/>
      <w:r w:rsidRPr="00092A53">
        <w:t xml:space="preserve"> </w:t>
      </w:r>
      <w:proofErr w:type="spellStart"/>
      <w:r w:rsidRPr="00092A53">
        <w:t>menemukan</w:t>
      </w:r>
      <w:proofErr w:type="spellEnd"/>
      <w:r w:rsidRPr="00092A53">
        <w:t xml:space="preserve"> </w:t>
      </w:r>
      <w:proofErr w:type="spellStart"/>
      <w:r w:rsidRPr="00092A53">
        <w:t>penjelasan</w:t>
      </w:r>
      <w:proofErr w:type="spellEnd"/>
      <w:r w:rsidRPr="00092A53">
        <w:t xml:space="preserve"> yang </w:t>
      </w:r>
      <w:proofErr w:type="spellStart"/>
      <w:r w:rsidRPr="00092A53">
        <w:t>secara</w:t>
      </w:r>
      <w:proofErr w:type="spellEnd"/>
      <w:r w:rsidRPr="00092A53">
        <w:t xml:space="preserve"> </w:t>
      </w:r>
      <w:proofErr w:type="spellStart"/>
      <w:r w:rsidRPr="00092A53">
        <w:t>spesifik</w:t>
      </w:r>
      <w:proofErr w:type="spellEnd"/>
      <w:r w:rsidRPr="00092A53">
        <w:t xml:space="preserve"> yang </w:t>
      </w:r>
      <w:proofErr w:type="spellStart"/>
      <w:r w:rsidRPr="00092A53">
        <w:t>membahas</w:t>
      </w:r>
      <w:proofErr w:type="spellEnd"/>
      <w:r w:rsidRPr="00092A53">
        <w:t xml:space="preserve"> </w:t>
      </w:r>
      <w:proofErr w:type="spellStart"/>
      <w:r w:rsidRPr="00092A53">
        <w:t>mengenai</w:t>
      </w:r>
      <w:proofErr w:type="spellEnd"/>
      <w:r w:rsidRPr="00092A53">
        <w:t xml:space="preserve"> “Study </w:t>
      </w:r>
      <w:proofErr w:type="spellStart"/>
      <w:r w:rsidRPr="00092A53">
        <w:t>Eksegetis</w:t>
      </w:r>
      <w:proofErr w:type="spellEnd"/>
      <w:r>
        <w:t xml:space="preserve"> </w:t>
      </w:r>
      <w:proofErr w:type="spellStart"/>
      <w:r>
        <w:t>mengenai</w:t>
      </w:r>
      <w:proofErr w:type="spellEnd"/>
      <w:r w:rsidRPr="00092A53">
        <w:t xml:space="preserve"> Allah Menyesal” </w:t>
      </w:r>
      <w:proofErr w:type="spellStart"/>
      <w:r w:rsidRPr="00092A53">
        <w:t>berdasarkan</w:t>
      </w:r>
      <w:proofErr w:type="spellEnd"/>
      <w:r w:rsidRPr="00092A53">
        <w:t xml:space="preserve"> Kitab </w:t>
      </w:r>
      <w:proofErr w:type="spellStart"/>
      <w:r w:rsidRPr="00092A53">
        <w:t>Kejadian</w:t>
      </w:r>
      <w:proofErr w:type="spellEnd"/>
      <w:r w:rsidRPr="00092A53">
        <w:t xml:space="preserve"> 6: 5-7.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melakukan</w:t>
      </w:r>
      <w:proofErr w:type="spellEnd"/>
      <w:r w:rsidRPr="00092A53">
        <w:t xml:space="preserve"> </w:t>
      </w:r>
      <w:proofErr w:type="spellStart"/>
      <w:r w:rsidRPr="00092A53">
        <w:t>penelitian</w:t>
      </w:r>
      <w:proofErr w:type="spellEnd"/>
      <w:r w:rsidRPr="00092A53">
        <w:t xml:space="preserve"> </w:t>
      </w:r>
      <w:proofErr w:type="spellStart"/>
      <w:r w:rsidRPr="00092A53">
        <w:t>dengan</w:t>
      </w:r>
      <w:proofErr w:type="spellEnd"/>
      <w:r w:rsidRPr="00092A53">
        <w:t xml:space="preserve"> </w:t>
      </w:r>
      <w:proofErr w:type="spellStart"/>
      <w:r w:rsidRPr="00092A53">
        <w:t>lebih</w:t>
      </w:r>
      <w:proofErr w:type="spellEnd"/>
      <w:r w:rsidRPr="00092A53">
        <w:t xml:space="preserve"> </w:t>
      </w:r>
      <w:proofErr w:type="spellStart"/>
      <w:r w:rsidRPr="00092A53">
        <w:t>memfokuskan</w:t>
      </w:r>
      <w:proofErr w:type="spellEnd"/>
      <w:r w:rsidRPr="00092A53">
        <w:t xml:space="preserve"> </w:t>
      </w:r>
      <w:proofErr w:type="spellStart"/>
      <w:r w:rsidRPr="00092A53">
        <w:t>kepada</w:t>
      </w:r>
      <w:proofErr w:type="spellEnd"/>
      <w:r w:rsidRPr="00092A53">
        <w:t xml:space="preserve"> </w:t>
      </w:r>
      <w:proofErr w:type="spellStart"/>
      <w:r w:rsidRPr="00092A53">
        <w:t>tinjau</w:t>
      </w:r>
      <w:r w:rsidR="00752306">
        <w:t>a</w:t>
      </w:r>
      <w:r w:rsidRPr="00092A53">
        <w:t>n</w:t>
      </w:r>
      <w:proofErr w:type="spellEnd"/>
      <w:r w:rsidRPr="00092A53">
        <w:t xml:space="preserve"> </w:t>
      </w:r>
      <w:proofErr w:type="spellStart"/>
      <w:r w:rsidRPr="00092A53">
        <w:t>teologis</w:t>
      </w:r>
      <w:proofErr w:type="spellEnd"/>
      <w:r w:rsidRPr="00092A53">
        <w:t xml:space="preserve"> </w:t>
      </w:r>
      <w:proofErr w:type="spellStart"/>
      <w:r w:rsidRPr="00092A53">
        <w:t>dengan</w:t>
      </w:r>
      <w:proofErr w:type="spellEnd"/>
      <w:r w:rsidRPr="00092A53">
        <w:t xml:space="preserve"> study </w:t>
      </w:r>
      <w:proofErr w:type="spellStart"/>
      <w:r w:rsidRPr="00092A53">
        <w:t>Eksposisi</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yang </w:t>
      </w:r>
      <w:proofErr w:type="spellStart"/>
      <w:r w:rsidRPr="00092A53">
        <w:t>merujuk</w:t>
      </w:r>
      <w:proofErr w:type="spellEnd"/>
      <w:r w:rsidRPr="00092A53">
        <w:t xml:space="preserve"> </w:t>
      </w:r>
      <w:proofErr w:type="spellStart"/>
      <w:r w:rsidRPr="00092A53">
        <w:t>kepada</w:t>
      </w:r>
      <w:proofErr w:type="spellEnd"/>
      <w:r w:rsidRPr="00092A53">
        <w:t xml:space="preserve"> Kitab Yunus 3: 10 dan </w:t>
      </w:r>
      <w:proofErr w:type="spellStart"/>
      <w:r w:rsidRPr="00092A53">
        <w:t>menekankan</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w:t>
      </w:r>
      <w:proofErr w:type="spellStart"/>
      <w:r w:rsidRPr="00092A53">
        <w:t>Sehingga</w:t>
      </w:r>
      <w:proofErr w:type="spellEnd"/>
      <w:r>
        <w:t xml:space="preserve"> </w:t>
      </w:r>
      <w:proofErr w:type="spellStart"/>
      <w:r>
        <w:t>ada</w:t>
      </w:r>
      <w:proofErr w:type="spellEnd"/>
      <w:r>
        <w:t xml:space="preserve"> </w:t>
      </w:r>
      <w:proofErr w:type="spellStart"/>
      <w:r>
        <w:t>perbedaan</w:t>
      </w:r>
      <w:proofErr w:type="spellEnd"/>
      <w:r>
        <w:t xml:space="preserve"> </w:t>
      </w:r>
      <w:proofErr w:type="spellStart"/>
      <w:r>
        <w:t>fokus</w:t>
      </w:r>
      <w:proofErr w:type="spellEnd"/>
      <w:r>
        <w:t xml:space="preserve"> </w:t>
      </w:r>
      <w:proofErr w:type="spellStart"/>
      <w:r>
        <w:t>antara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dengan</w:t>
      </w:r>
      <w:proofErr w:type="spellEnd"/>
      <w:r>
        <w:t xml:space="preserve"> </w:t>
      </w:r>
      <w:proofErr w:type="spellStart"/>
      <w:r>
        <w:t>penelitian</w:t>
      </w:r>
      <w:proofErr w:type="spellEnd"/>
      <w:r>
        <w:t xml:space="preserve"> yang </w:t>
      </w:r>
      <w:proofErr w:type="spellStart"/>
      <w:r>
        <w:t>akan</w:t>
      </w:r>
      <w:proofErr w:type="spellEnd"/>
      <w:r>
        <w:t xml:space="preserve"> </w:t>
      </w:r>
      <w:proofErr w:type="spellStart"/>
      <w:r>
        <w:t>penulis</w:t>
      </w:r>
      <w:proofErr w:type="spellEnd"/>
      <w:r>
        <w:t xml:space="preserve"> </w:t>
      </w:r>
      <w:proofErr w:type="spellStart"/>
      <w:r>
        <w:t>lakukan</w:t>
      </w:r>
      <w:proofErr w:type="spellEnd"/>
      <w:r>
        <w:t xml:space="preserve">, </w:t>
      </w:r>
      <w:proofErr w:type="spellStart"/>
      <w:r>
        <w:t>adapun</w:t>
      </w:r>
      <w:proofErr w:type="spellEnd"/>
      <w:r>
        <w:t xml:space="preserve"> </w:t>
      </w:r>
      <w:proofErr w:type="spellStart"/>
      <w:r>
        <w:t>hal</w:t>
      </w:r>
      <w:proofErr w:type="spellEnd"/>
      <w:r>
        <w:t xml:space="preserve"> yang </w:t>
      </w:r>
      <w:proofErr w:type="spellStart"/>
      <w:r>
        <w:t>membedakan</w:t>
      </w:r>
      <w:proofErr w:type="spellEnd"/>
      <w:r>
        <w:t xml:space="preserve"> </w:t>
      </w:r>
      <w:proofErr w:type="spellStart"/>
      <w:r>
        <w:t>adalah</w:t>
      </w:r>
      <w:proofErr w:type="spellEnd"/>
      <w:r>
        <w:t xml:space="preserve"> </w:t>
      </w:r>
      <w:proofErr w:type="spellStart"/>
      <w:r>
        <w:t>penelitian</w:t>
      </w:r>
      <w:proofErr w:type="spellEnd"/>
      <w:r w:rsidRPr="00092A53">
        <w:t xml:space="preserve"> </w:t>
      </w:r>
      <w:proofErr w:type="spellStart"/>
      <w:r w:rsidRPr="00092A53">
        <w:t>ini</w:t>
      </w:r>
      <w:proofErr w:type="spellEnd"/>
      <w:r w:rsidRPr="00092A53">
        <w:t xml:space="preserve"> </w:t>
      </w:r>
      <w:proofErr w:type="spellStart"/>
      <w:r w:rsidRPr="00092A53">
        <w:t>akan</w:t>
      </w:r>
      <w:proofErr w:type="spellEnd"/>
      <w:r w:rsidRPr="00092A53">
        <w:t xml:space="preserve"> </w:t>
      </w:r>
      <w:proofErr w:type="spellStart"/>
      <w:r w:rsidRPr="00092A53">
        <w:t>berfokus</w:t>
      </w:r>
      <w:proofErr w:type="spellEnd"/>
      <w:r w:rsidRPr="00092A53">
        <w:t xml:space="preserve"> </w:t>
      </w:r>
      <w:proofErr w:type="spellStart"/>
      <w:r w:rsidRPr="00092A53">
        <w:t>membahas</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yang </w:t>
      </w:r>
      <w:proofErr w:type="spellStart"/>
      <w:r w:rsidRPr="00092A53">
        <w:t>mengacu</w:t>
      </w:r>
      <w:proofErr w:type="spellEnd"/>
      <w:r w:rsidRPr="00092A53">
        <w:t xml:space="preserve"> </w:t>
      </w:r>
      <w:proofErr w:type="spellStart"/>
      <w:r w:rsidRPr="00092A53">
        <w:t>kepada</w:t>
      </w:r>
      <w:proofErr w:type="spellEnd"/>
      <w:r w:rsidRPr="00092A53">
        <w:t xml:space="preserve"> Kitab </w:t>
      </w:r>
      <w:proofErr w:type="spellStart"/>
      <w:r w:rsidRPr="00092A53">
        <w:t>Kejadi</w:t>
      </w:r>
      <w:proofErr w:type="spellEnd"/>
      <w:r w:rsidRPr="00092A53">
        <w:t xml:space="preserve"> 6: 5-7, </w:t>
      </w:r>
      <w:proofErr w:type="spellStart"/>
      <w:r>
        <w:t>hal</w:t>
      </w:r>
      <w:proofErr w:type="spellEnd"/>
      <w:r>
        <w:t xml:space="preserve"> </w:t>
      </w:r>
      <w:proofErr w:type="spellStart"/>
      <w:r>
        <w:t>ini</w:t>
      </w:r>
      <w:proofErr w:type="spellEnd"/>
      <w:r>
        <w:t xml:space="preserve"> </w:t>
      </w:r>
      <w:proofErr w:type="spellStart"/>
      <w:r>
        <w:t>sekaligus</w:t>
      </w:r>
      <w:proofErr w:type="spellEnd"/>
      <w:r>
        <w:t xml:space="preserve"> </w:t>
      </w:r>
      <w:r w:rsidRPr="00092A53">
        <w:t xml:space="preserve">yang </w:t>
      </w:r>
      <w:proofErr w:type="spellStart"/>
      <w:r w:rsidRPr="00092A53">
        <w:t>menjadi</w:t>
      </w:r>
      <w:proofErr w:type="spellEnd"/>
      <w:r w:rsidRPr="00092A53">
        <w:t xml:space="preserve"> </w:t>
      </w:r>
      <w:proofErr w:type="spellStart"/>
      <w:r w:rsidRPr="00092A53">
        <w:t>ciri</w:t>
      </w:r>
      <w:proofErr w:type="spellEnd"/>
      <w:r w:rsidRPr="00092A53">
        <w:t xml:space="preserve"> </w:t>
      </w:r>
      <w:proofErr w:type="spellStart"/>
      <w:r w:rsidRPr="00092A53">
        <w:t>khas</w:t>
      </w:r>
      <w:proofErr w:type="spellEnd"/>
      <w:r w:rsidRPr="00092A53">
        <w:t xml:space="preserve"> </w:t>
      </w:r>
      <w:proofErr w:type="spellStart"/>
      <w:r w:rsidRPr="00092A53">
        <w:t>dalam</w:t>
      </w:r>
      <w:proofErr w:type="spellEnd"/>
      <w:r w:rsidRPr="00092A53">
        <w:t xml:space="preserve"> tulisan </w:t>
      </w:r>
      <w:proofErr w:type="spellStart"/>
      <w:r w:rsidRPr="00092A53">
        <w:t>ini</w:t>
      </w:r>
      <w:proofErr w:type="spellEnd"/>
      <w:r>
        <w:t xml:space="preserve">, </w:t>
      </w:r>
      <w:proofErr w:type="spellStart"/>
      <w:r>
        <w:t>penulis</w:t>
      </w:r>
      <w:proofErr w:type="spellEnd"/>
      <w:r>
        <w:t xml:space="preserve"> </w:t>
      </w:r>
      <w:proofErr w:type="spellStart"/>
      <w:r>
        <w:t>akan</w:t>
      </w:r>
      <w:proofErr w:type="spellEnd"/>
      <w:r w:rsidRPr="00092A53">
        <w:t xml:space="preserve"> </w:t>
      </w:r>
      <w:proofErr w:type="spellStart"/>
      <w:r w:rsidRPr="00092A53">
        <w:t>menggali</w:t>
      </w:r>
      <w:proofErr w:type="spellEnd"/>
      <w:r w:rsidRPr="00092A53">
        <w:t xml:space="preserve">  </w:t>
      </w:r>
      <w:proofErr w:type="spellStart"/>
      <w:r w:rsidRPr="00092A53">
        <w:t>latar</w:t>
      </w:r>
      <w:proofErr w:type="spellEnd"/>
      <w:r w:rsidRPr="00092A53">
        <w:t xml:space="preserve"> </w:t>
      </w:r>
      <w:proofErr w:type="spellStart"/>
      <w:r w:rsidRPr="00092A53">
        <w:t>belakang</w:t>
      </w:r>
      <w:proofErr w:type="spellEnd"/>
      <w:r w:rsidRPr="00092A53">
        <w:t xml:space="preserve"> Allah </w:t>
      </w:r>
      <w:proofErr w:type="spellStart"/>
      <w:r w:rsidRPr="00092A53">
        <w:t>menyesal</w:t>
      </w:r>
      <w:proofErr w:type="spellEnd"/>
      <w:r w:rsidRPr="00092A53">
        <w:t xml:space="preserve">, </w:t>
      </w:r>
      <w:proofErr w:type="spellStart"/>
      <w:r w:rsidRPr="00092A53">
        <w:t>menemukan</w:t>
      </w:r>
      <w:proofErr w:type="spellEnd"/>
      <w:r w:rsidRPr="00092A53">
        <w:t xml:space="preserve"> </w:t>
      </w:r>
      <w:proofErr w:type="spellStart"/>
      <w:r w:rsidRPr="00092A53">
        <w:t>dengan</w:t>
      </w:r>
      <w:proofErr w:type="spellEnd"/>
      <w:r w:rsidRPr="00092A53">
        <w:t xml:space="preserve"> </w:t>
      </w:r>
      <w:proofErr w:type="spellStart"/>
      <w:r w:rsidRPr="00092A53">
        <w:t>tepat</w:t>
      </w:r>
      <w:proofErr w:type="spellEnd"/>
      <w:r w:rsidRPr="00092A53">
        <w:t xml:space="preserve"> </w:t>
      </w:r>
      <w:proofErr w:type="spellStart"/>
      <w:r w:rsidRPr="00092A53">
        <w:t>makna</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dan </w:t>
      </w:r>
      <w:proofErr w:type="spellStart"/>
      <w:r w:rsidRPr="00092A53">
        <w:t>dampak</w:t>
      </w:r>
      <w:proofErr w:type="spellEnd"/>
      <w:r w:rsidRPr="00092A53">
        <w:t xml:space="preserve"> </w:t>
      </w:r>
      <w:proofErr w:type="spellStart"/>
      <w:r w:rsidRPr="00092A53">
        <w:t>dari</w:t>
      </w:r>
      <w:proofErr w:type="spellEnd"/>
      <w:r w:rsidRPr="00092A53">
        <w:t xml:space="preserve"> Allah </w:t>
      </w:r>
      <w:proofErr w:type="spellStart"/>
      <w:r w:rsidRPr="00092A53">
        <w:t>menyesal</w:t>
      </w:r>
      <w:proofErr w:type="spellEnd"/>
      <w:r w:rsidRPr="00092A53">
        <w:t xml:space="preserve">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eksegetis</w:t>
      </w:r>
      <w:proofErr w:type="spellEnd"/>
      <w:r w:rsidRPr="00092A53">
        <w:t xml:space="preserve"> yang </w:t>
      </w:r>
      <w:proofErr w:type="spellStart"/>
      <w:r w:rsidRPr="00092A53">
        <w:t>ketat</w:t>
      </w:r>
      <w:proofErr w:type="spellEnd"/>
      <w:r w:rsidRPr="00092A53">
        <w:t xml:space="preserve"> pada </w:t>
      </w:r>
      <w:proofErr w:type="spellStart"/>
      <w:r w:rsidRPr="00092A53">
        <w:t>teks</w:t>
      </w:r>
      <w:proofErr w:type="spellEnd"/>
      <w:r w:rsidRPr="00092A53">
        <w:t xml:space="preserve"> dan </w:t>
      </w:r>
      <w:proofErr w:type="spellStart"/>
      <w:r w:rsidRPr="00092A53">
        <w:t>konteks</w:t>
      </w:r>
      <w:proofErr w:type="spellEnd"/>
      <w:r w:rsidRPr="00092A53">
        <w:t>.</w:t>
      </w:r>
    </w:p>
    <w:p w14:paraId="338FC29A" w14:textId="5AF930B8" w:rsidR="008E2CCF" w:rsidRDefault="005910B0" w:rsidP="003D02CB">
      <w:pPr>
        <w:ind w:firstLine="567"/>
        <w:jc w:val="both"/>
      </w:pPr>
      <w:proofErr w:type="spellStart"/>
      <w:r w:rsidRPr="00092A53">
        <w:t>Penelitian</w:t>
      </w:r>
      <w:proofErr w:type="spellEnd"/>
      <w:r w:rsidRPr="00092A53">
        <w:t xml:space="preserve"> </w:t>
      </w:r>
      <w:proofErr w:type="spellStart"/>
      <w:r w:rsidRPr="00092A53">
        <w:t>ini</w:t>
      </w:r>
      <w:proofErr w:type="spellEnd"/>
      <w:r w:rsidRPr="00092A53">
        <w:t xml:space="preserve"> </w:t>
      </w:r>
      <w:proofErr w:type="spellStart"/>
      <w:r w:rsidRPr="00092A53">
        <w:t>bertujuan</w:t>
      </w:r>
      <w:proofErr w:type="spellEnd"/>
      <w:r w:rsidRPr="00092A53">
        <w:t xml:space="preserve"> </w:t>
      </w:r>
      <w:proofErr w:type="spellStart"/>
      <w:r w:rsidRPr="00092A53">
        <w:t>untuk</w:t>
      </w:r>
      <w:proofErr w:type="spellEnd"/>
      <w:r w:rsidRPr="00092A53">
        <w:t xml:space="preserve"> </w:t>
      </w:r>
      <w:proofErr w:type="spellStart"/>
      <w:r w:rsidRPr="00092A53">
        <w:t>menemukan</w:t>
      </w:r>
      <w:proofErr w:type="spellEnd"/>
      <w:r w:rsidRPr="00092A53">
        <w:t xml:space="preserve"> </w:t>
      </w:r>
      <w:proofErr w:type="spellStart"/>
      <w:r w:rsidRPr="00092A53">
        <w:t>kerangka</w:t>
      </w:r>
      <w:proofErr w:type="spellEnd"/>
      <w:r w:rsidRPr="00092A53">
        <w:t xml:space="preserve"> </w:t>
      </w:r>
      <w:proofErr w:type="spellStart"/>
      <w:r w:rsidRPr="00092A53">
        <w:t>teologis</w:t>
      </w:r>
      <w:proofErr w:type="spellEnd"/>
      <w:r w:rsidRPr="00092A53">
        <w:t xml:space="preserve"> yang </w:t>
      </w:r>
      <w:proofErr w:type="spellStart"/>
      <w:r w:rsidRPr="00092A53">
        <w:t>benar</w:t>
      </w:r>
      <w:proofErr w:type="spellEnd"/>
      <w:r w:rsidRPr="00092A53">
        <w:t xml:space="preserve"> </w:t>
      </w:r>
      <w:proofErr w:type="spellStart"/>
      <w:r w:rsidRPr="00092A53">
        <w:t>dalam</w:t>
      </w:r>
      <w:proofErr w:type="spellEnd"/>
      <w:r w:rsidRPr="00092A53">
        <w:t xml:space="preserve"> </w:t>
      </w:r>
      <w:proofErr w:type="spellStart"/>
      <w:r w:rsidRPr="00092A53">
        <w:t>pengenalan</w:t>
      </w:r>
      <w:proofErr w:type="spellEnd"/>
      <w:r w:rsidRPr="00092A53">
        <w:t xml:space="preserve"> </w:t>
      </w:r>
      <w:proofErr w:type="spellStart"/>
      <w:r w:rsidRPr="00092A53">
        <w:t>akan</w:t>
      </w:r>
      <w:proofErr w:type="spellEnd"/>
      <w:r w:rsidRPr="00092A53">
        <w:t xml:space="preserve"> Allah </w:t>
      </w:r>
      <w:proofErr w:type="spellStart"/>
      <w:r w:rsidRPr="00092A53">
        <w:t>melalui</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w:t>
      </w:r>
      <w:proofErr w:type="spellStart"/>
      <w:r w:rsidRPr="00092A53">
        <w:t>berdasarkan</w:t>
      </w:r>
      <w:proofErr w:type="spellEnd"/>
      <w:r w:rsidRPr="00092A53">
        <w:t xml:space="preserve"> </w:t>
      </w:r>
      <w:proofErr w:type="spellStart"/>
      <w:r w:rsidRPr="00092A53">
        <w:t>Kejadian</w:t>
      </w:r>
      <w:proofErr w:type="spellEnd"/>
      <w:r w:rsidRPr="00092A53">
        <w:t xml:space="preserve"> 6: 5-7, </w:t>
      </w:r>
      <w:proofErr w:type="spellStart"/>
      <w:r w:rsidRPr="00092A53">
        <w:t>sehingga</w:t>
      </w:r>
      <w:proofErr w:type="spellEnd"/>
      <w:r w:rsidRPr="00092A53">
        <w:t xml:space="preserve"> </w:t>
      </w:r>
      <w:proofErr w:type="spellStart"/>
      <w:r w:rsidRPr="00092A53">
        <w:t>dapat</w:t>
      </w:r>
      <w:proofErr w:type="spellEnd"/>
      <w:r w:rsidRPr="00092A53">
        <w:t xml:space="preserve"> </w:t>
      </w:r>
      <w:proofErr w:type="spellStart"/>
      <w:r w:rsidRPr="00092A53">
        <w:t>memberikan</w:t>
      </w:r>
      <w:proofErr w:type="spellEnd"/>
      <w:r w:rsidRPr="00092A53">
        <w:t xml:space="preserve"> </w:t>
      </w:r>
      <w:proofErr w:type="spellStart"/>
      <w:r w:rsidRPr="00092A53">
        <w:t>kontribusi</w:t>
      </w:r>
      <w:proofErr w:type="spellEnd"/>
      <w:r w:rsidRPr="00092A53">
        <w:t xml:space="preserve"> </w:t>
      </w:r>
      <w:proofErr w:type="spellStart"/>
      <w:r w:rsidRPr="00092A53">
        <w:t>dalam</w:t>
      </w:r>
      <w:proofErr w:type="spellEnd"/>
      <w:r w:rsidRPr="00092A53">
        <w:t xml:space="preserve"> dunia </w:t>
      </w:r>
      <w:proofErr w:type="spellStart"/>
      <w:r w:rsidRPr="00092A53">
        <w:t>pelayanan</w:t>
      </w:r>
      <w:proofErr w:type="spellEnd"/>
      <w:r w:rsidRPr="00092A53">
        <w:t xml:space="preserve"> dan </w:t>
      </w:r>
      <w:proofErr w:type="spellStart"/>
      <w:r w:rsidRPr="00092A53">
        <w:t>pendidikan</w:t>
      </w:r>
      <w:proofErr w:type="spellEnd"/>
      <w:r w:rsidRPr="00092A53">
        <w:t xml:space="preserve">, </w:t>
      </w:r>
      <w:proofErr w:type="spellStart"/>
      <w:r w:rsidRPr="00092A53">
        <w:t>serta</w:t>
      </w:r>
      <w:proofErr w:type="spellEnd"/>
      <w:r w:rsidRPr="00092A53">
        <w:t xml:space="preserve"> </w:t>
      </w:r>
      <w:proofErr w:type="spellStart"/>
      <w:r w:rsidRPr="00092A53">
        <w:t>menjadi</w:t>
      </w:r>
      <w:proofErr w:type="spellEnd"/>
      <w:r w:rsidRPr="00092A53">
        <w:t xml:space="preserve"> </w:t>
      </w:r>
      <w:proofErr w:type="spellStart"/>
      <w:r w:rsidRPr="00092A53">
        <w:t>panduan</w:t>
      </w:r>
      <w:proofErr w:type="spellEnd"/>
      <w:r w:rsidRPr="00092A53">
        <w:t xml:space="preserve"> </w:t>
      </w:r>
      <w:proofErr w:type="spellStart"/>
      <w:r w:rsidRPr="00092A53">
        <w:t>bagi</w:t>
      </w:r>
      <w:proofErr w:type="spellEnd"/>
      <w:r w:rsidRPr="00092A53">
        <w:t xml:space="preserve"> orang </w:t>
      </w:r>
      <w:proofErr w:type="spellStart"/>
      <w:r w:rsidRPr="00092A53">
        <w:t>percaya</w:t>
      </w:r>
      <w:proofErr w:type="spellEnd"/>
      <w:r w:rsidRPr="00092A53">
        <w:t xml:space="preserve"> masa </w:t>
      </w:r>
      <w:proofErr w:type="spellStart"/>
      <w:r w:rsidRPr="00092A53">
        <w:t>kini</w:t>
      </w:r>
      <w:proofErr w:type="spellEnd"/>
      <w:r w:rsidRPr="00092A53">
        <w:t xml:space="preserve"> </w:t>
      </w:r>
      <w:proofErr w:type="spellStart"/>
      <w:r w:rsidRPr="00092A53">
        <w:t>untuk</w:t>
      </w:r>
      <w:proofErr w:type="spellEnd"/>
      <w:r w:rsidRPr="00092A53">
        <w:t xml:space="preserve"> </w:t>
      </w:r>
      <w:proofErr w:type="spellStart"/>
      <w:r w:rsidRPr="00092A53">
        <w:t>memahami</w:t>
      </w:r>
      <w:proofErr w:type="spellEnd"/>
      <w:r w:rsidRPr="00092A53">
        <w:t xml:space="preserve"> </w:t>
      </w:r>
      <w:proofErr w:type="spellStart"/>
      <w:r w:rsidRPr="00092A53">
        <w:t>maksud</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w:t>
      </w:r>
      <w:r>
        <w:t xml:space="preserve"> </w:t>
      </w:r>
    </w:p>
    <w:p w14:paraId="2D29689C" w14:textId="77777777" w:rsidR="008E2CCF" w:rsidRDefault="008E2CCF">
      <w:pPr>
        <w:ind w:firstLine="720"/>
        <w:jc w:val="both"/>
        <w:sectPr w:rsidR="008E2CCF">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cols w:space="720"/>
        </w:sectPr>
      </w:pPr>
    </w:p>
    <w:p w14:paraId="289EFA45" w14:textId="77777777" w:rsidR="008E2CCF" w:rsidRDefault="008E2CCF">
      <w:pPr>
        <w:pBdr>
          <w:top w:val="nil"/>
          <w:left w:val="nil"/>
          <w:bottom w:val="nil"/>
          <w:right w:val="nil"/>
          <w:between w:val="nil"/>
        </w:pBdr>
        <w:jc w:val="both"/>
        <w:rPr>
          <w:rFonts w:eastAsia="Times New Roman"/>
          <w:color w:val="000000"/>
        </w:rPr>
      </w:pPr>
    </w:p>
    <w:p w14:paraId="75F3FB7C" w14:textId="77777777" w:rsidR="008E2CCF" w:rsidRDefault="00000000">
      <w:pPr>
        <w:tabs>
          <w:tab w:val="left" w:pos="284"/>
        </w:tabs>
        <w:jc w:val="both"/>
        <w:rPr>
          <w:b/>
        </w:rPr>
      </w:pPr>
      <w:r>
        <w:rPr>
          <w:b/>
        </w:rPr>
        <w:t>METODE PENELITIAN</w:t>
      </w:r>
    </w:p>
    <w:p w14:paraId="2C03BCC2" w14:textId="0B16B59E" w:rsidR="008E2CCF" w:rsidRPr="006F37B3" w:rsidRDefault="005910B0" w:rsidP="00BF51FB">
      <w:pPr>
        <w:jc w:val="both"/>
        <w:rPr>
          <w:lang w:val="de-DE"/>
        </w:rPr>
      </w:pP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sidRPr="001C225E">
        <w:rPr>
          <w:rFonts w:asciiTheme="majorBidi" w:hAnsiTheme="majorBidi" w:cstheme="majorBidi"/>
        </w:rPr>
        <w:t>mengg</w:t>
      </w:r>
      <w:r>
        <w:rPr>
          <w:rFonts w:asciiTheme="majorBidi" w:hAnsiTheme="majorBidi" w:cstheme="majorBidi"/>
        </w:rPr>
        <w:t>unakan</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sidRPr="001C225E">
        <w:rPr>
          <w:rFonts w:asciiTheme="majorBidi" w:hAnsiTheme="majorBidi" w:cstheme="majorBidi"/>
        </w:rPr>
        <w:t>kepustakaan</w:t>
      </w:r>
      <w:proofErr w:type="spellEnd"/>
      <w:r>
        <w:rPr>
          <w:rFonts w:asciiTheme="majorBidi" w:hAnsiTheme="majorBidi" w:cstheme="majorBidi"/>
        </w:rPr>
        <w:t xml:space="preserve"> (</w:t>
      </w:r>
      <w:r>
        <w:rPr>
          <w:rFonts w:asciiTheme="majorBidi" w:hAnsiTheme="majorBidi" w:cstheme="majorBidi"/>
          <w:i/>
          <w:iCs/>
        </w:rPr>
        <w:t xml:space="preserve">Library </w:t>
      </w:r>
      <w:proofErr w:type="spellStart"/>
      <w:r>
        <w:rPr>
          <w:rFonts w:asciiTheme="majorBidi" w:hAnsiTheme="majorBidi" w:cstheme="majorBidi"/>
          <w:i/>
          <w:iCs/>
        </w:rPr>
        <w:t>Researh</w:t>
      </w:r>
      <w:proofErr w:type="spellEnd"/>
      <w:r>
        <w:rPr>
          <w:rFonts w:asciiTheme="majorBidi" w:hAnsiTheme="majorBidi" w:cstheme="majorBidi"/>
          <w:i/>
          <w:iCs/>
        </w:rPr>
        <w:t>)</w:t>
      </w:r>
      <w:r>
        <w:rPr>
          <w:rFonts w:asciiTheme="majorBidi" w:hAnsiTheme="majorBidi" w:cstheme="majorBidi"/>
        </w:rPr>
        <w:t xml:space="preserve">. </w:t>
      </w:r>
      <w:proofErr w:type="spellStart"/>
      <w:r>
        <w:rPr>
          <w:rFonts w:asciiTheme="majorBidi" w:hAnsiTheme="majorBidi" w:cstheme="majorBidi"/>
        </w:rPr>
        <w:t>Melalui</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Pr>
          <w:rFonts w:asciiTheme="majorBidi" w:hAnsiTheme="majorBidi" w:cstheme="majorBidi"/>
        </w:rPr>
        <w:t>akan</w:t>
      </w:r>
      <w:proofErr w:type="spellEnd"/>
      <w:r>
        <w:rPr>
          <w:rFonts w:asciiTheme="majorBidi" w:hAnsiTheme="majorBidi" w:cstheme="majorBidi"/>
        </w:rPr>
        <w:t xml:space="preserve"> </w:t>
      </w:r>
      <w:proofErr w:type="spellStart"/>
      <w:r>
        <w:rPr>
          <w:rFonts w:asciiTheme="majorBidi" w:hAnsiTheme="majorBidi" w:cstheme="majorBidi"/>
        </w:rPr>
        <w:t>mendeskriptifkan</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yang </w:t>
      </w:r>
      <w:proofErr w:type="spellStart"/>
      <w:r>
        <w:rPr>
          <w:rFonts w:asciiTheme="majorBidi" w:hAnsiTheme="majorBidi" w:cstheme="majorBidi"/>
        </w:rPr>
        <w:t>ada</w:t>
      </w:r>
      <w:proofErr w:type="spellEnd"/>
      <w:r>
        <w:rPr>
          <w:rFonts w:asciiTheme="majorBidi" w:hAnsiTheme="majorBidi" w:cstheme="majorBidi"/>
        </w:rPr>
        <w:t xml:space="preserve">, </w:t>
      </w:r>
      <w:proofErr w:type="spellStart"/>
      <w:r>
        <w:rPr>
          <w:rFonts w:asciiTheme="majorBidi" w:hAnsiTheme="majorBidi" w:cstheme="majorBidi"/>
        </w:rPr>
        <w:t>mengidentifikasi</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Pr>
          <w:rFonts w:asciiTheme="majorBidi" w:hAnsiTheme="majorBidi" w:cstheme="majorBidi"/>
        </w:rPr>
        <w:t>teori</w:t>
      </w:r>
      <w:proofErr w:type="spellEnd"/>
      <w:r>
        <w:rPr>
          <w:rFonts w:asciiTheme="majorBidi" w:hAnsiTheme="majorBidi" w:cstheme="majorBidi"/>
        </w:rPr>
        <w:t>.</w:t>
      </w:r>
      <w:r>
        <w:rPr>
          <w:rStyle w:val="ReferensiCatatanKaki"/>
          <w:rFonts w:asciiTheme="majorBidi" w:hAnsiTheme="majorBidi" w:cstheme="majorBidi"/>
        </w:rPr>
        <w:footnoteReference w:id="17"/>
      </w:r>
      <w:r>
        <w:rPr>
          <w:rFonts w:asciiTheme="majorBidi" w:hAnsiTheme="majorBidi" w:cstheme="majorBidi"/>
        </w:rPr>
        <w:t xml:space="preserve"> Adapun </w:t>
      </w:r>
      <w:proofErr w:type="spellStart"/>
      <w:r>
        <w:rPr>
          <w:rFonts w:asciiTheme="majorBidi" w:hAnsiTheme="majorBidi" w:cstheme="majorBidi"/>
        </w:rPr>
        <w:t>pendekatan</w:t>
      </w:r>
      <w:proofErr w:type="spellEnd"/>
      <w:r>
        <w:rPr>
          <w:rFonts w:asciiTheme="majorBidi" w:hAnsiTheme="majorBidi" w:cstheme="majorBidi"/>
        </w:rPr>
        <w:t xml:space="preserve"> yang </w:t>
      </w:r>
      <w:proofErr w:type="spellStart"/>
      <w:r>
        <w:rPr>
          <w:rFonts w:asciiTheme="majorBidi" w:hAnsiTheme="majorBidi" w:cstheme="majorBidi"/>
        </w:rPr>
        <w:t>penulis</w:t>
      </w:r>
      <w:proofErr w:type="spellEnd"/>
      <w:r>
        <w:rPr>
          <w:rFonts w:asciiTheme="majorBidi" w:hAnsiTheme="majorBidi" w:cstheme="majorBidi"/>
        </w:rPr>
        <w:t xml:space="preserve"> </w:t>
      </w:r>
      <w:proofErr w:type="spellStart"/>
      <w:r>
        <w:rPr>
          <w:rFonts w:asciiTheme="majorBidi" w:hAnsiTheme="majorBidi" w:cstheme="majorBidi"/>
        </w:rPr>
        <w:t>lakukan</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hermenautika</w:t>
      </w:r>
      <w:proofErr w:type="spellEnd"/>
      <w:r>
        <w:rPr>
          <w:rFonts w:asciiTheme="majorBidi" w:hAnsiTheme="majorBidi" w:cstheme="majorBidi"/>
        </w:rPr>
        <w:t xml:space="preserve"> </w:t>
      </w:r>
      <w:proofErr w:type="spellStart"/>
      <w:r>
        <w:t>yaitu</w:t>
      </w:r>
      <w:proofErr w:type="spellEnd"/>
      <w:r w:rsidRPr="00B047CB">
        <w:t xml:space="preserve"> </w:t>
      </w:r>
      <w:proofErr w:type="spellStart"/>
      <w:r w:rsidRPr="00B047CB">
        <w:t>sebuah</w:t>
      </w:r>
      <w:proofErr w:type="spellEnd"/>
      <w:r w:rsidRPr="00B047CB">
        <w:t xml:space="preserve"> </w:t>
      </w:r>
      <w:proofErr w:type="spellStart"/>
      <w:r w:rsidRPr="00B047CB">
        <w:t>konsep</w:t>
      </w:r>
      <w:proofErr w:type="spellEnd"/>
      <w:r w:rsidRPr="00B047CB">
        <w:t xml:space="preserve"> yang</w:t>
      </w:r>
      <w:r>
        <w:t xml:space="preserve"> </w:t>
      </w:r>
      <w:proofErr w:type="spellStart"/>
      <w:r w:rsidRPr="00B047CB">
        <w:t>berasal</w:t>
      </w:r>
      <w:proofErr w:type="spellEnd"/>
      <w:r w:rsidRPr="00B047CB">
        <w:t xml:space="preserve"> </w:t>
      </w:r>
      <w:proofErr w:type="spellStart"/>
      <w:r w:rsidRPr="00B047CB">
        <w:t>dari</w:t>
      </w:r>
      <w:proofErr w:type="spellEnd"/>
      <w:r w:rsidRPr="00B047CB">
        <w:t xml:space="preserve"> </w:t>
      </w:r>
      <w:proofErr w:type="spellStart"/>
      <w:r w:rsidRPr="00101006">
        <w:rPr>
          <w:i/>
          <w:iCs/>
        </w:rPr>
        <w:t>hermeneuein</w:t>
      </w:r>
      <w:proofErr w:type="spellEnd"/>
      <w:r w:rsidRPr="00B047CB">
        <w:t xml:space="preserve">, yang </w:t>
      </w:r>
      <w:proofErr w:type="spellStart"/>
      <w:r w:rsidRPr="00B047CB">
        <w:t>berarti</w:t>
      </w:r>
      <w:proofErr w:type="spellEnd"/>
      <w:r>
        <w:t xml:space="preserve"> </w:t>
      </w:r>
      <w:proofErr w:type="spellStart"/>
      <w:r w:rsidRPr="00B047CB">
        <w:t>mengekspresikan</w:t>
      </w:r>
      <w:proofErr w:type="spellEnd"/>
      <w:r w:rsidRPr="00B047CB">
        <w:t xml:space="preserve">, </w:t>
      </w:r>
      <w:proofErr w:type="spellStart"/>
      <w:r w:rsidRPr="00B047CB">
        <w:t>menerjemahkan</w:t>
      </w:r>
      <w:proofErr w:type="spellEnd"/>
      <w:r w:rsidRPr="00B047CB">
        <w:t>,</w:t>
      </w:r>
      <w:r>
        <w:t xml:space="preserve"> </w:t>
      </w:r>
      <w:proofErr w:type="spellStart"/>
      <w:r w:rsidRPr="00B047CB">
        <w:t>menafsirkan</w:t>
      </w:r>
      <w:proofErr w:type="spellEnd"/>
      <w:r w:rsidRPr="00B047CB">
        <w:t xml:space="preserve">. Bahan </w:t>
      </w:r>
      <w:proofErr w:type="spellStart"/>
      <w:r w:rsidRPr="00B047CB">
        <w:t>sumber</w:t>
      </w:r>
      <w:proofErr w:type="spellEnd"/>
      <w:r>
        <w:t xml:space="preserve"> </w:t>
      </w:r>
      <w:proofErr w:type="spellStart"/>
      <w:r w:rsidRPr="00B047CB">
        <w:t>hermeneutika</w:t>
      </w:r>
      <w:proofErr w:type="spellEnd"/>
      <w:r w:rsidRPr="00B047CB">
        <w:t xml:space="preserve"> </w:t>
      </w:r>
      <w:proofErr w:type="spellStart"/>
      <w:r w:rsidRPr="00B047CB">
        <w:t>adalah</w:t>
      </w:r>
      <w:proofErr w:type="spellEnd"/>
      <w:r w:rsidRPr="00B047CB">
        <w:t xml:space="preserve"> </w:t>
      </w:r>
      <w:proofErr w:type="spellStart"/>
      <w:r w:rsidRPr="00B047CB">
        <w:t>teks</w:t>
      </w:r>
      <w:proofErr w:type="spellEnd"/>
      <w:r w:rsidRPr="00B047CB">
        <w:t xml:space="preserve">, dan </w:t>
      </w:r>
      <w:proofErr w:type="spellStart"/>
      <w:r w:rsidRPr="00B047CB">
        <w:t>tujuannya</w:t>
      </w:r>
      <w:proofErr w:type="spellEnd"/>
      <w:r>
        <w:t xml:space="preserve"> </w:t>
      </w:r>
      <w:proofErr w:type="spellStart"/>
      <w:r w:rsidRPr="00B047CB">
        <w:t>adalah</w:t>
      </w:r>
      <w:proofErr w:type="spellEnd"/>
      <w:r w:rsidRPr="00B047CB">
        <w:t xml:space="preserve"> </w:t>
      </w:r>
      <w:proofErr w:type="spellStart"/>
      <w:r w:rsidRPr="00B047CB">
        <w:t>untuk</w:t>
      </w:r>
      <w:proofErr w:type="spellEnd"/>
      <w:r w:rsidRPr="00B047CB">
        <w:t xml:space="preserve"> </w:t>
      </w:r>
      <w:proofErr w:type="spellStart"/>
      <w:r w:rsidRPr="00B047CB">
        <w:t>mencapai</w:t>
      </w:r>
      <w:proofErr w:type="spellEnd"/>
      <w:r w:rsidRPr="00B047CB">
        <w:t xml:space="preserve"> </w:t>
      </w:r>
      <w:proofErr w:type="spellStart"/>
      <w:r w:rsidRPr="00B047CB">
        <w:t>pemahaman</w:t>
      </w:r>
      <w:proofErr w:type="spellEnd"/>
      <w:r>
        <w:t xml:space="preserve"> </w:t>
      </w:r>
      <w:proofErr w:type="spellStart"/>
      <w:r w:rsidRPr="00B047CB">
        <w:t>makna</w:t>
      </w:r>
      <w:proofErr w:type="spellEnd"/>
      <w:r w:rsidRPr="00B047CB">
        <w:t xml:space="preserve"> </w:t>
      </w:r>
      <w:proofErr w:type="spellStart"/>
      <w:r w:rsidRPr="00B047CB">
        <w:t>mereka</w:t>
      </w:r>
      <w:proofErr w:type="spellEnd"/>
      <w:r>
        <w:t>,</w:t>
      </w:r>
      <w:r>
        <w:rPr>
          <w:rStyle w:val="ReferensiCatatanKaki"/>
        </w:rPr>
        <w:footnoteReference w:id="18"/>
      </w:r>
      <w:r>
        <w:t xml:space="preserve"> </w:t>
      </w:r>
      <w:proofErr w:type="spellStart"/>
      <w:r>
        <w:t>inilah</w:t>
      </w:r>
      <w:proofErr w:type="spellEnd"/>
      <w:r>
        <w:t xml:space="preserve"> yang </w:t>
      </w:r>
      <w:proofErr w:type="spellStart"/>
      <w:r>
        <w:t>secara</w:t>
      </w:r>
      <w:proofErr w:type="spellEnd"/>
      <w:r>
        <w:t xml:space="preserve"> </w:t>
      </w:r>
      <w:proofErr w:type="spellStart"/>
      <w:r>
        <w:t>rinci</w:t>
      </w:r>
      <w:proofErr w:type="spellEnd"/>
      <w:r>
        <w:t xml:space="preserve"> </w:t>
      </w:r>
      <w:proofErr w:type="spellStart"/>
      <w:r>
        <w:t>disebut</w:t>
      </w:r>
      <w:proofErr w:type="spellEnd"/>
      <w:r>
        <w:t xml:space="preserve"> </w:t>
      </w:r>
      <w:proofErr w:type="spellStart"/>
      <w:r w:rsidRPr="00DA3BC8">
        <w:rPr>
          <w:i/>
          <w:iCs/>
        </w:rPr>
        <w:t>exegese</w:t>
      </w:r>
      <w:proofErr w:type="spellEnd"/>
      <w:r w:rsidR="001D3FA3">
        <w:rPr>
          <w:i/>
          <w:iCs/>
        </w:rPr>
        <w:t>,</w:t>
      </w:r>
      <w:r>
        <w:t xml:space="preserve"> </w:t>
      </w:r>
      <w:proofErr w:type="spellStart"/>
      <w:r>
        <w:t>dalam</w:t>
      </w:r>
      <w:proofErr w:type="spellEnd"/>
      <w:r>
        <w:t xml:space="preserve"> </w:t>
      </w:r>
      <w:proofErr w:type="spellStart"/>
      <w:r>
        <w:t>bahasa</w:t>
      </w:r>
      <w:proofErr w:type="spellEnd"/>
      <w:r w:rsidRPr="00DA3BC8">
        <w:t xml:space="preserve"> Yunani </w:t>
      </w:r>
      <w:proofErr w:type="spellStart"/>
      <w:r w:rsidRPr="00DA3BC8">
        <w:rPr>
          <w:i/>
          <w:iCs/>
        </w:rPr>
        <w:t>exegeomai</w:t>
      </w:r>
      <w:proofErr w:type="spellEnd"/>
      <w:r w:rsidRPr="00DA3BC8">
        <w:t xml:space="preserve"> yang </w:t>
      </w:r>
      <w:proofErr w:type="spellStart"/>
      <w:r w:rsidRPr="00DA3BC8">
        <w:t>berarti</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w:t>
      </w:r>
      <w:r w:rsidRPr="006F37B3">
        <w:rPr>
          <w:lang w:val="de-DE"/>
        </w:rPr>
        <w:t xml:space="preserve">Istilah ini memberikan pengertian dasar menjadikan pendengar menjadi mengerti arti sesungguhnya dari satu teks Alkitab. </w:t>
      </w:r>
      <w:r w:rsidRPr="006F37B3">
        <w:rPr>
          <w:i/>
          <w:iCs/>
          <w:lang w:val="de-DE"/>
        </w:rPr>
        <w:t>Memimpin keluar dari</w:t>
      </w:r>
      <w:r w:rsidRPr="006F37B3">
        <w:rPr>
          <w:lang w:val="de-DE"/>
        </w:rPr>
        <w:t xml:space="preserve"> juga sekaligus berarti tidak memberikan peluang kepada penafsir untuk memasukkan gagasan pribadi ke dalam teks.</w:t>
      </w:r>
      <w:r w:rsidR="00684817">
        <w:rPr>
          <w:rStyle w:val="ReferensiCatatanKaki"/>
        </w:rPr>
        <w:footnoteReference w:id="19"/>
      </w:r>
      <w:r w:rsidRPr="006F37B3">
        <w:rPr>
          <w:lang w:val="de-DE"/>
        </w:rPr>
        <w:t xml:space="preserve"> Sehingga, untuk menjelaskan mengenai “Allah menyesal” maka penulis akan menggali atau mengeksegetis berdasarkan Kejadian 6: 5-7, untuk menemukan makna mendalam mengenai teks tersebut.</w:t>
      </w:r>
    </w:p>
    <w:p w14:paraId="266D29EE" w14:textId="77777777" w:rsidR="008E2CCF" w:rsidRPr="006F37B3" w:rsidRDefault="008E2CCF">
      <w:pPr>
        <w:jc w:val="both"/>
        <w:rPr>
          <w:b/>
          <w:lang w:val="de-DE"/>
        </w:rPr>
      </w:pPr>
    </w:p>
    <w:p w14:paraId="08C92678" w14:textId="77777777" w:rsidR="008E2CCF" w:rsidRPr="006F37B3" w:rsidRDefault="00000000">
      <w:pPr>
        <w:jc w:val="both"/>
        <w:rPr>
          <w:b/>
          <w:lang w:val="de-DE"/>
        </w:rPr>
      </w:pPr>
      <w:r w:rsidRPr="006F37B3">
        <w:rPr>
          <w:b/>
          <w:lang w:val="de-DE"/>
        </w:rPr>
        <w:t>HASIL DAN PEMBAHASAN</w:t>
      </w:r>
    </w:p>
    <w:p w14:paraId="1957E252" w14:textId="77777777" w:rsidR="005910B0" w:rsidRPr="006F37B3" w:rsidRDefault="005910B0" w:rsidP="005910B0">
      <w:pPr>
        <w:rPr>
          <w:rFonts w:asciiTheme="majorBidi" w:hAnsiTheme="majorBidi" w:cstheme="majorBidi"/>
          <w:b/>
          <w:lang w:val="de-DE"/>
        </w:rPr>
      </w:pPr>
      <w:r w:rsidRPr="006F37B3">
        <w:rPr>
          <w:rFonts w:asciiTheme="majorBidi" w:hAnsiTheme="majorBidi" w:cstheme="majorBidi"/>
          <w:b/>
          <w:lang w:val="de-DE"/>
        </w:rPr>
        <w:t>Latar Belakang Allah Menyesal</w:t>
      </w:r>
    </w:p>
    <w:p w14:paraId="5B92328A" w14:textId="3CF67CAC" w:rsidR="005910B0" w:rsidRDefault="005910B0" w:rsidP="00BF51FB">
      <w:pPr>
        <w:jc w:val="both"/>
        <w:rPr>
          <w:rFonts w:asciiTheme="majorBidi" w:hAnsiTheme="majorBidi" w:cstheme="majorBidi"/>
        </w:rPr>
      </w:pPr>
      <w:r w:rsidRPr="006F37B3">
        <w:rPr>
          <w:rFonts w:asciiTheme="majorBidi" w:hAnsiTheme="majorBidi" w:cstheme="majorBidi"/>
          <w:bCs/>
          <w:lang w:val="de-DE"/>
        </w:rPr>
        <w:t xml:space="preserve">“Dan Segalah Kecendrungan Hatinya Membuahkan Kejahatan (ay 5).” </w:t>
      </w:r>
      <w:r w:rsidRPr="006F37B3">
        <w:rPr>
          <w:rFonts w:asciiTheme="majorBidi" w:hAnsiTheme="majorBidi" w:cstheme="majorBidi"/>
          <w:lang w:val="de-DE"/>
        </w:rPr>
        <w:t>Dalam Kejadian pasal 6: 5 dibuka dengan kalimat “Ketika dilihat Tuhan”, dalam bahasa Ibrani</w:t>
      </w:r>
      <w:r w:rsidRPr="006F37B3">
        <w:rPr>
          <w:rFonts w:ascii="Arial" w:hAnsi="Arial" w:cs="Arial"/>
          <w:lang w:val="de-DE"/>
        </w:rPr>
        <w:t xml:space="preserve"> </w:t>
      </w:r>
      <w:r w:rsidRPr="006F37B3">
        <w:rPr>
          <w:rFonts w:ascii="Bwhebb" w:hAnsi="Bwhebb" w:cs="Bwhebb"/>
          <w:sz w:val="36"/>
          <w:lang w:val="de-DE" w:bidi="he-IL"/>
        </w:rPr>
        <w:t xml:space="preserve">hw"ëhy&gt; ar.Y:åw: </w:t>
      </w:r>
      <w:r w:rsidRPr="006F37B3">
        <w:rPr>
          <w:rFonts w:asciiTheme="majorBidi" w:hAnsiTheme="majorBidi" w:cstheme="majorBidi"/>
          <w:lang w:val="de-DE" w:bidi="he-IL"/>
        </w:rPr>
        <w:t>(raw-aw Yehovaw) yang di terjemahkan sebagai</w:t>
      </w:r>
      <w:r w:rsidRPr="006F37B3">
        <w:rPr>
          <w:rFonts w:asciiTheme="majorBidi" w:hAnsiTheme="majorBidi" w:cstheme="majorBidi"/>
          <w:lang w:val="de-DE"/>
        </w:rPr>
        <w:t xml:space="preserve">  </w:t>
      </w:r>
      <w:r w:rsidRPr="006F37B3">
        <w:rPr>
          <w:rFonts w:asciiTheme="majorBidi" w:hAnsiTheme="majorBidi" w:cstheme="majorBidi"/>
          <w:i/>
          <w:iCs/>
          <w:lang w:val="de-DE"/>
        </w:rPr>
        <w:t>but the lord saw</w:t>
      </w:r>
      <w:r w:rsidRPr="006F37B3">
        <w:rPr>
          <w:rFonts w:asciiTheme="majorBidi" w:hAnsiTheme="majorBidi" w:cstheme="majorBidi"/>
          <w:lang w:val="de-DE"/>
        </w:rPr>
        <w:t xml:space="preserve"> yang dalam bahasa Indonesia diartikan ketika dilihat Tuhan.  </w:t>
      </w:r>
      <w:r w:rsidRPr="006F37B3">
        <w:rPr>
          <w:rFonts w:ascii="Bwhebb" w:hAnsi="Bwhebb" w:cs="Bwhebb"/>
          <w:sz w:val="36"/>
          <w:lang w:val="de-DE" w:bidi="he-IL"/>
        </w:rPr>
        <w:t>hw"ëhy&gt; ar.Y:åw</w:t>
      </w:r>
      <w:r w:rsidRPr="006F37B3">
        <w:rPr>
          <w:rFonts w:asciiTheme="minorBidi" w:hAnsiTheme="minorBidi"/>
          <w:lang w:val="de-DE" w:bidi="he-IL"/>
        </w:rPr>
        <w:t xml:space="preserve">  </w:t>
      </w:r>
      <w:r w:rsidRPr="006F37B3">
        <w:rPr>
          <w:rFonts w:asciiTheme="majorBidi" w:hAnsiTheme="majorBidi" w:cstheme="majorBidi"/>
          <w:lang w:val="de-DE" w:bidi="he-IL"/>
        </w:rPr>
        <w:t>(raw-aw Yehovaw ) berasal dari dua kata Ibrani. Kata pertama adalah kata</w:t>
      </w:r>
      <w:r w:rsidRPr="006F37B3">
        <w:rPr>
          <w:rFonts w:asciiTheme="minorBidi" w:hAnsiTheme="minorBidi"/>
          <w:lang w:val="de-DE" w:bidi="he-IL"/>
        </w:rPr>
        <w:t xml:space="preserve"> </w:t>
      </w:r>
      <w:r w:rsidRPr="006F37B3">
        <w:rPr>
          <w:rFonts w:ascii="Bwhebb" w:hAnsi="Bwhebb" w:cs="Bwhebb"/>
          <w:sz w:val="36"/>
          <w:lang w:val="de-DE" w:bidi="he-IL"/>
        </w:rPr>
        <w:t xml:space="preserve">ar.Y:åw </w:t>
      </w:r>
      <w:r w:rsidRPr="006F37B3">
        <w:rPr>
          <w:rFonts w:asciiTheme="minorBidi" w:hAnsiTheme="minorBidi"/>
          <w:lang w:val="de-DE" w:bidi="he-IL"/>
        </w:rPr>
        <w:t>(</w:t>
      </w:r>
      <w:r w:rsidRPr="006F37B3">
        <w:rPr>
          <w:rFonts w:ascii="Bwhebb" w:hAnsi="Bwhebb" w:cs="Bwhebb"/>
          <w:sz w:val="36"/>
          <w:lang w:val="de-DE" w:bidi="he-IL"/>
        </w:rPr>
        <w:t xml:space="preserve">w&gt; </w:t>
      </w:r>
      <w:r w:rsidRPr="006F37B3">
        <w:rPr>
          <w:rFonts w:asciiTheme="majorBidi" w:hAnsiTheme="majorBidi" w:cstheme="majorBidi"/>
          <w:lang w:val="de-DE" w:bidi="he-IL"/>
        </w:rPr>
        <w:t>particle conjunction</w:t>
      </w:r>
      <w:r w:rsidRPr="006F37B3">
        <w:rPr>
          <w:rFonts w:asciiTheme="majorBidi" w:hAnsiTheme="majorBidi" w:cstheme="majorBidi"/>
          <w:sz w:val="20"/>
          <w:lang w:val="de-DE" w:bidi="he-IL"/>
        </w:rPr>
        <w:t xml:space="preserve">, </w:t>
      </w:r>
      <w:r w:rsidRPr="006F37B3">
        <w:rPr>
          <w:rFonts w:asciiTheme="majorBidi" w:hAnsiTheme="majorBidi" w:cstheme="majorBidi"/>
          <w:lang w:val="de-DE" w:bidi="he-IL"/>
        </w:rPr>
        <w:t xml:space="preserve">memiliki bentuk kata </w:t>
      </w:r>
      <w:r w:rsidRPr="006F37B3">
        <w:rPr>
          <w:rFonts w:asciiTheme="majorBidi" w:hAnsiTheme="majorBidi" w:cstheme="majorBidi"/>
          <w:lang w:val="de-DE" w:bidi="he-IL"/>
        </w:rPr>
        <w:lastRenderedPageBreak/>
        <w:t xml:space="preserve">kerja </w:t>
      </w:r>
      <w:r w:rsidRPr="006F37B3">
        <w:rPr>
          <w:rFonts w:asciiTheme="majorBidi" w:hAnsiTheme="majorBidi" w:cstheme="majorBidi"/>
          <w:i/>
          <w:iCs/>
          <w:lang w:val="de-DE" w:bidi="he-IL"/>
        </w:rPr>
        <w:t>qal imperfek konsekutif orang ketiga maskulin tunggal</w:t>
      </w:r>
      <w:r w:rsidRPr="006F37B3">
        <w:rPr>
          <w:rFonts w:ascii="Arial" w:hAnsi="Arial" w:cs="Arial"/>
          <w:lang w:val="de-DE" w:bidi="he-IL"/>
        </w:rPr>
        <w:t>.</w:t>
      </w:r>
      <w:r>
        <w:rPr>
          <w:rStyle w:val="ReferensiCatatanKaki"/>
          <w:rFonts w:ascii="Arial" w:hAnsi="Arial" w:cs="Arial"/>
          <w:lang w:bidi="he-IL"/>
        </w:rPr>
        <w:footnoteReference w:id="20"/>
      </w:r>
      <w:r w:rsidRPr="006F37B3">
        <w:rPr>
          <w:rFonts w:ascii="Arial" w:hAnsi="Arial" w:cs="Arial"/>
          <w:lang w:val="de-DE" w:bidi="he-IL"/>
        </w:rPr>
        <w:t xml:space="preserve"> </w:t>
      </w:r>
      <w:r w:rsidRPr="006F37B3">
        <w:rPr>
          <w:rFonts w:ascii="Bwhebb" w:hAnsi="Bwhebb" w:cs="Bwhebb"/>
          <w:sz w:val="36"/>
          <w:lang w:val="de-DE" w:bidi="he-IL"/>
        </w:rPr>
        <w:t>w&gt;</w:t>
      </w:r>
      <w:r w:rsidRPr="006F37B3">
        <w:rPr>
          <w:rFonts w:asciiTheme="majorBidi" w:hAnsiTheme="majorBidi" w:cstheme="majorBidi"/>
          <w:sz w:val="36"/>
          <w:lang w:val="de-DE" w:bidi="he-IL"/>
        </w:rPr>
        <w:t xml:space="preserve"> </w:t>
      </w:r>
      <w:r w:rsidRPr="006F37B3">
        <w:rPr>
          <w:rFonts w:asciiTheme="majorBidi" w:hAnsiTheme="majorBidi" w:cstheme="majorBidi"/>
          <w:lang w:val="de-DE" w:bidi="he-IL"/>
        </w:rPr>
        <w:t>sebagai kata penghubung</w:t>
      </w:r>
      <w:r w:rsidRPr="006F37B3">
        <w:rPr>
          <w:rFonts w:ascii="Arial" w:hAnsi="Arial" w:cs="Arial"/>
          <w:lang w:val="de-DE" w:bidi="he-IL"/>
        </w:rPr>
        <w:t xml:space="preserve"> (</w:t>
      </w:r>
      <w:r w:rsidRPr="006F37B3">
        <w:rPr>
          <w:rFonts w:ascii="Bwhebb" w:hAnsi="Bwhebb" w:cs="Bwhebb"/>
          <w:sz w:val="36"/>
          <w:lang w:val="de-DE" w:bidi="he-IL"/>
        </w:rPr>
        <w:t xml:space="preserve">w&gt; </w:t>
      </w:r>
      <w:r w:rsidRPr="006F37B3">
        <w:rPr>
          <w:rFonts w:asciiTheme="majorBidi" w:hAnsiTheme="majorBidi" w:cstheme="majorBidi"/>
          <w:i/>
          <w:lang w:val="de-DE" w:bidi="he-IL"/>
        </w:rPr>
        <w:t>wa disini</w:t>
      </w:r>
      <w:r w:rsidRPr="006F37B3">
        <w:rPr>
          <w:rFonts w:asciiTheme="majorBidi" w:hAnsiTheme="majorBidi" w:cstheme="majorBidi"/>
          <w:lang w:val="de-DE" w:bidi="he-IL"/>
        </w:rPr>
        <w:t xml:space="preserve"> sebagai awalan penghubung, ini sangat mudah dikenal, karena hampir tidak ada kata dalam bahasa Ibrani kuno yang dimulai dengan huruf</w:t>
      </w:r>
      <w:r w:rsidRPr="006F37B3">
        <w:rPr>
          <w:rFonts w:ascii="Arial" w:hAnsi="Arial" w:cs="Arial"/>
          <w:lang w:val="de-DE" w:bidi="he-IL"/>
        </w:rPr>
        <w:t xml:space="preserve"> </w:t>
      </w:r>
      <w:r w:rsidRPr="006F37B3">
        <w:rPr>
          <w:rFonts w:ascii="Bwhebb" w:hAnsi="Bwhebb" w:cs="Bwhebb"/>
          <w:sz w:val="36"/>
          <w:lang w:val="de-DE" w:bidi="he-IL"/>
        </w:rPr>
        <w:t xml:space="preserve">w&gt; </w:t>
      </w:r>
      <w:r w:rsidRPr="006F37B3">
        <w:rPr>
          <w:rFonts w:asciiTheme="majorBidi" w:hAnsiTheme="majorBidi" w:cstheme="majorBidi"/>
          <w:lang w:val="de-DE" w:bidi="he-IL"/>
        </w:rPr>
        <w:t>pada awal suatu</w:t>
      </w:r>
      <w:r w:rsidRPr="006F37B3">
        <w:rPr>
          <w:rFonts w:ascii="Arial" w:hAnsi="Arial" w:cs="Arial"/>
          <w:lang w:val="de-DE" w:bidi="he-IL"/>
        </w:rPr>
        <w:t xml:space="preserve"> </w:t>
      </w:r>
      <w:r w:rsidRPr="006F37B3">
        <w:rPr>
          <w:rFonts w:asciiTheme="majorBidi" w:hAnsiTheme="majorBidi" w:cstheme="majorBidi"/>
          <w:lang w:val="de-DE" w:bidi="he-IL"/>
        </w:rPr>
        <w:t xml:space="preserve">kata, dapat dikatakan sebagai awalan penghubung).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adalah</w:t>
      </w:r>
      <w:proofErr w:type="spellEnd"/>
      <w:r>
        <w:rPr>
          <w:rFonts w:asciiTheme="minorBidi" w:hAnsiTheme="minorBidi"/>
          <w:lang w:bidi="he-IL"/>
        </w:rPr>
        <w:t xml:space="preserve"> </w:t>
      </w:r>
      <w:proofErr w:type="spellStart"/>
      <w:r>
        <w:rPr>
          <w:rFonts w:ascii="Bwhebb" w:hAnsi="Bwhebb" w:cs="Bwhebb"/>
          <w:sz w:val="36"/>
          <w:lang w:bidi="he-IL"/>
        </w:rPr>
        <w:t>har</w:t>
      </w:r>
      <w:proofErr w:type="spellEnd"/>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to</w:t>
      </w:r>
      <w:r w:rsidRPr="00931DCC">
        <w:rPr>
          <w:rFonts w:asciiTheme="majorBidi" w:hAnsiTheme="majorBidi" w:cstheme="majorBidi"/>
          <w:color w:val="FF0000"/>
          <w:lang w:bidi="he-IL"/>
        </w:rPr>
        <w:t xml:space="preserve"> </w:t>
      </w:r>
      <w:r w:rsidRPr="00931DCC">
        <w:rPr>
          <w:rFonts w:asciiTheme="majorBidi" w:hAnsiTheme="majorBidi" w:cstheme="majorBidi"/>
          <w:lang w:bidi="he-IL"/>
        </w:rPr>
        <w:t>see, look et, inspect, expect.</w:t>
      </w:r>
      <w:r>
        <w:rPr>
          <w:rStyle w:val="ReferensiCatatanKaki"/>
          <w:rFonts w:asciiTheme="majorBidi" w:hAnsiTheme="majorBidi" w:cstheme="majorBidi"/>
          <w:lang w:bidi="he-IL"/>
        </w:rPr>
        <w:footnoteReference w:id="21"/>
      </w:r>
      <w:r w:rsidRPr="00931DCC">
        <w:rPr>
          <w:rFonts w:asciiTheme="majorBidi" w:hAnsiTheme="majorBidi" w:cstheme="majorBidi"/>
          <w:lang w:bidi="he-IL"/>
        </w:rPr>
        <w:t xml:space="preserve"> 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kulihat</w:t>
      </w:r>
      <w:proofErr w:type="spellEnd"/>
      <w:r w:rsidRPr="00931DCC">
        <w:rPr>
          <w:rFonts w:asciiTheme="majorBidi" w:hAnsiTheme="majorBidi" w:cstheme="majorBidi"/>
          <w:lang w:bidi="he-IL"/>
        </w:rPr>
        <w:t>.</w:t>
      </w:r>
    </w:p>
    <w:p w14:paraId="12A9AE4E" w14:textId="77777777" w:rsidR="005910B0" w:rsidRDefault="005910B0" w:rsidP="005910B0">
      <w:pPr>
        <w:ind w:firstLine="567"/>
        <w:jc w:val="both"/>
        <w:rPr>
          <w:rFonts w:asciiTheme="majorBidi" w:hAnsiTheme="majorBidi" w:cstheme="majorBidi"/>
        </w:rPr>
      </w:pP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mengerti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Perjanjian</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secara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diketahui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 xml:space="preserve">di </w:t>
      </w:r>
      <w:proofErr w:type="spellStart"/>
      <w:r w:rsidRPr="00931DCC">
        <w:rPr>
          <w:rFonts w:asciiTheme="majorBidi" w:hAnsiTheme="majorBidi" w:cstheme="majorBidi"/>
          <w:lang w:bidi="he-IL"/>
        </w:rPr>
        <w:t>depan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fungsi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khusus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yakni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membalikan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pada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Dalam kata</w:t>
      </w:r>
      <w:r>
        <w:rPr>
          <w:rFonts w:ascii="Arial" w:hAnsi="Arial" w:cs="Arial"/>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terdapat</w:t>
      </w:r>
      <w:proofErr w:type="spellEnd"/>
      <w:r>
        <w:rPr>
          <w:rFonts w:ascii="Arial" w:hAnsi="Arial" w:cs="Arial"/>
          <w:lang w:bidi="he-IL"/>
        </w:rPr>
        <w:t xml:space="preserve"> </w:t>
      </w:r>
      <w:r w:rsidRPr="000151CF">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merubah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konsekutif</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pengertian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perfek</w:t>
      </w:r>
      <w:proofErr w:type="spellEnd"/>
      <w:r w:rsidRPr="00931DCC">
        <w:rPr>
          <w:rFonts w:asciiTheme="majorBidi" w:hAnsiTheme="majorBidi" w:cstheme="majorBidi"/>
          <w:lang w:bidi="he-IL"/>
        </w:rPr>
        <w:t>.</w:t>
      </w:r>
    </w:p>
    <w:p w14:paraId="12909578"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berikutnya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ialah</w:t>
      </w:r>
      <w:proofErr w:type="spellEnd"/>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Theme="minorBidi" w:hAnsiTheme="min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w:t>
      </w:r>
      <w:r w:rsidRPr="00931DCC">
        <w:rPr>
          <w:rFonts w:asciiTheme="majorBidi" w:hAnsiTheme="majorBidi" w:cstheme="majorBidi"/>
          <w:sz w:val="36"/>
          <w:lang w:bidi="he-IL"/>
        </w:rPr>
        <w:t xml:space="preserve"> </w:t>
      </w:r>
      <w:r w:rsidRPr="00931DCC">
        <w:rPr>
          <w:rFonts w:asciiTheme="majorBidi" w:hAnsiTheme="majorBidi" w:cstheme="majorBidi"/>
          <w:lang w:bidi="he-IL"/>
        </w:rPr>
        <w:t>noun proper no gender no number no state</w:t>
      </w:r>
      <w:r w:rsidRPr="00931DCC">
        <w:rPr>
          <w:rFonts w:asciiTheme="majorBidi" w:hAnsiTheme="majorBidi" w:cstheme="majorBidi"/>
          <w:sz w:val="20"/>
          <w:lang w:bidi="he-IL"/>
        </w:rPr>
        <w: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Francis Brown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proper name of God of Israel, </w:t>
      </w:r>
      <w:r w:rsidRPr="00931DCC">
        <w:rPr>
          <w:rFonts w:asciiTheme="majorBidi" w:hAnsiTheme="majorBidi" w:cstheme="majorBidi"/>
          <w:lang w:bidi="he-IL"/>
        </w:rPr>
        <w:t xml:space="preserve">nama yang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Allah Israel.</w:t>
      </w:r>
      <w:r>
        <w:rPr>
          <w:rStyle w:val="ReferensiCatatanKaki"/>
          <w:rFonts w:asciiTheme="majorBidi" w:hAnsiTheme="majorBidi" w:cstheme="majorBidi"/>
          <w:lang w:bidi="he-IL"/>
        </w:rPr>
        <w:footnoteReference w:id="22"/>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J.Bayton</w:t>
      </w:r>
      <w:proofErr w:type="spellEnd"/>
      <w:proofErr w:type="gramEnd"/>
      <w:r w:rsidRPr="00931DCC">
        <w:rPr>
          <w:rFonts w:asciiTheme="majorBidi" w:hAnsiTheme="majorBidi" w:cstheme="majorBidi"/>
          <w:lang w:bidi="he-IL"/>
        </w:rPr>
        <w:t xml:space="preserve"> Payne, kata</w:t>
      </w:r>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jugs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berarti</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Lord or Yahweh, the personal name of God. </w:t>
      </w:r>
      <w:r w:rsidRPr="00931DCC">
        <w:rPr>
          <w:rFonts w:asciiTheme="majorBidi" w:hAnsiTheme="majorBidi" w:cstheme="majorBidi"/>
          <w:lang w:bidi="he-IL"/>
        </w:rPr>
        <w:t xml:space="preserve"> Nama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sidRPr="00B86819">
        <w:rPr>
          <w:rFonts w:asciiTheme="minorBidi" w:hAnsiTheme="minorBidi"/>
          <w:lang w:bidi="he-IL"/>
        </w:rPr>
        <w:t xml:space="preserve"> </w:t>
      </w:r>
      <w:proofErr w:type="spellStart"/>
      <w:r w:rsidRPr="00EC2AEE">
        <w:rPr>
          <w:rFonts w:ascii="Bwhebb" w:hAnsi="Bwhebb" w:cs="Bwhebb"/>
          <w:sz w:val="36"/>
          <w:lang w:bidi="he-IL"/>
        </w:rPr>
        <w:t>hyh</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diperkenalkan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kepada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menanyakan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jawab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bangsa</w:t>
      </w:r>
      <w:proofErr w:type="spellEnd"/>
      <w:r w:rsidRPr="00931DCC">
        <w:rPr>
          <w:rFonts w:asciiTheme="majorBidi" w:hAnsiTheme="majorBidi" w:cstheme="majorBidi"/>
          <w:lang w:bidi="he-IL"/>
        </w:rPr>
        <w:t xml:space="preserve"> Israel </w:t>
      </w:r>
      <w:proofErr w:type="spellStart"/>
      <w:r w:rsidRPr="00931DCC">
        <w:rPr>
          <w:rFonts w:asciiTheme="majorBidi" w:hAnsiTheme="majorBidi" w:cstheme="majorBidi"/>
          <w:lang w:bidi="he-IL"/>
        </w:rPr>
        <w:t>bertanya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siapa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mengutus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emngkau</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menjawab</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Aku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Aku </w:t>
      </w:r>
      <w:r w:rsidRPr="00931DCC">
        <w:rPr>
          <w:rFonts w:asciiTheme="majorBidi" w:hAnsiTheme="majorBidi" w:cstheme="majorBidi"/>
          <w:lang w:bidi="he-IL"/>
        </w:rPr>
        <w:t>(</w:t>
      </w:r>
      <w:proofErr w:type="spellStart"/>
      <w:r w:rsidRPr="00931DCC">
        <w:rPr>
          <w:rFonts w:asciiTheme="majorBidi" w:hAnsiTheme="majorBidi" w:cstheme="majorBidi"/>
          <w:lang w:bidi="he-IL"/>
        </w:rPr>
        <w:t>Ibraninya</w:t>
      </w:r>
      <w:proofErr w:type="spellEnd"/>
      <w:r w:rsidRPr="00931DCC">
        <w:rPr>
          <w:rFonts w:asciiTheme="majorBidi" w:hAnsiTheme="majorBidi" w:cstheme="majorBidi"/>
          <w:lang w:bidi="he-IL"/>
        </w:rPr>
        <w:t>:</w:t>
      </w:r>
      <w:r>
        <w:rPr>
          <w:rFonts w:asciiTheme="minorBidi" w:hAnsiTheme="minorBidi"/>
          <w:lang w:bidi="he-IL"/>
        </w:rPr>
        <w:t xml:space="preserve"> </w:t>
      </w:r>
      <w:r w:rsidRPr="00EC2AEE">
        <w:rPr>
          <w:rFonts w:ascii="Bwhebb" w:hAnsi="Bwhebb" w:cs="Bwhebb"/>
          <w:sz w:val="36"/>
          <w:lang w:bidi="he-IL"/>
        </w:rPr>
        <w:t>hy&lt;+</w:t>
      </w:r>
      <w:proofErr w:type="spellStart"/>
      <w:proofErr w:type="gramStart"/>
      <w:r w:rsidRPr="00EC2AEE">
        <w:rPr>
          <w:rFonts w:ascii="Bwhebb" w:hAnsi="Bwhebb" w:cs="Bwhebb"/>
          <w:sz w:val="36"/>
          <w:lang w:bidi="he-IL"/>
        </w:rPr>
        <w:t>h.a</w:t>
      </w:r>
      <w:proofErr w:type="spellEnd"/>
      <w:r w:rsidRPr="00EC2AEE">
        <w:rPr>
          <w:rFonts w:ascii="Bwhebb" w:hAnsi="Bwhebb" w:cs="Bwhebb"/>
          <w:sz w:val="36"/>
          <w:lang w:bidi="he-IL"/>
        </w:rPr>
        <w:t xml:space="preserve">,( </w:t>
      </w:r>
      <w:proofErr w:type="spellStart"/>
      <w:r w:rsidRPr="00EC2AEE">
        <w:rPr>
          <w:rFonts w:ascii="Bwhebb" w:hAnsi="Bwhebb" w:cs="Bwhebb"/>
          <w:sz w:val="36"/>
          <w:lang w:bidi="he-IL"/>
        </w:rPr>
        <w:t>rv</w:t>
      </w:r>
      <w:proofErr w:type="spellEnd"/>
      <w:proofErr w:type="gramEnd"/>
      <w:r w:rsidRPr="00EC2AEE">
        <w:rPr>
          <w:rFonts w:ascii="Bwhebb" w:hAnsi="Bwhebb" w:cs="Bwhebb"/>
          <w:sz w:val="36"/>
          <w:lang w:bidi="he-IL"/>
        </w:rPr>
        <w:t>&lt;</w:t>
      </w:r>
      <w:proofErr w:type="spellStart"/>
      <w:r w:rsidRPr="00EC2AEE">
        <w:rPr>
          <w:rFonts w:ascii="Bwhebb" w:hAnsi="Bwhebb" w:cs="Bwhebb"/>
          <w:sz w:val="36"/>
          <w:lang w:bidi="he-IL"/>
        </w:rPr>
        <w:t>åa</w:t>
      </w:r>
      <w:proofErr w:type="spellEnd"/>
      <w:r w:rsidRPr="00EC2AEE">
        <w:rPr>
          <w:rFonts w:ascii="Bwhebb" w:hAnsi="Bwhebb" w:cs="Bwhebb"/>
          <w:sz w:val="36"/>
          <w:lang w:bidi="he-IL"/>
        </w:rPr>
        <w:t>] hy&lt;</w:t>
      </w:r>
      <w:proofErr w:type="spellStart"/>
      <w:proofErr w:type="gramStart"/>
      <w:r w:rsidRPr="00EC2AEE">
        <w:rPr>
          <w:rFonts w:ascii="Bwhebb" w:hAnsi="Bwhebb" w:cs="Bwhebb"/>
          <w:sz w:val="36"/>
          <w:lang w:bidi="he-IL"/>
        </w:rPr>
        <w:t>ßh.a</w:t>
      </w:r>
      <w:proofErr w:type="spellEnd"/>
      <w:proofErr w:type="gramEnd"/>
      <w:r w:rsidRPr="00EC2AEE">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i/>
          <w:iCs/>
          <w:lang w:bidi="he-IL"/>
        </w:rPr>
        <w:t xml:space="preserve">yang </w:t>
      </w:r>
      <w:proofErr w:type="spellStart"/>
      <w:r w:rsidRPr="00931DCC">
        <w:rPr>
          <w:rFonts w:asciiTheme="majorBidi" w:hAnsiTheme="majorBidi" w:cstheme="majorBidi"/>
          <w:i/>
          <w:iCs/>
          <w:lang w:bidi="he-IL"/>
        </w:rPr>
        <w:t>mengutus</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engkau</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kepada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bangsa</w:t>
      </w:r>
      <w:proofErr w:type="spellEnd"/>
      <w:r w:rsidRPr="00931DCC">
        <w:rPr>
          <w:rFonts w:asciiTheme="majorBidi" w:hAnsiTheme="majorBidi" w:cstheme="majorBidi"/>
          <w:i/>
          <w:iCs/>
          <w:lang w:bidi="he-IL"/>
        </w:rPr>
        <w:t xml:space="preserve"> Israel</w:t>
      </w:r>
      <w:r w:rsidRPr="00931DCC">
        <w:rPr>
          <w:rFonts w:asciiTheme="majorBidi" w:hAnsiTheme="majorBidi" w:cstheme="majorBidi"/>
          <w:lang w:bidi="he-IL"/>
        </w:rPr>
        <w:t xml:space="preserve"> (Kel 3: 14). </w:t>
      </w:r>
      <w:r w:rsidRPr="00931DCC">
        <w:rPr>
          <w:rFonts w:asciiTheme="majorBidi" w:hAnsiTheme="majorBidi" w:cstheme="majorBidi"/>
          <w:i/>
          <w:iCs/>
          <w:lang w:bidi="he-IL"/>
        </w:rPr>
        <w:t xml:space="preserve">Ia yang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yang Ia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demikian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sebab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nama Tuhan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pada Allah yang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one who is </w:t>
      </w:r>
      <w:proofErr w:type="spellStart"/>
      <w:r w:rsidRPr="00931DCC">
        <w:rPr>
          <w:rFonts w:asciiTheme="majorBidi" w:hAnsiTheme="majorBidi" w:cstheme="majorBidi"/>
          <w:i/>
          <w:iCs/>
          <w:lang w:bidi="he-IL"/>
        </w:rPr>
        <w:t>i.e</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absolete</w:t>
      </w:r>
      <w:proofErr w:type="spellEnd"/>
      <w:r w:rsidRPr="00931DCC">
        <w:rPr>
          <w:rFonts w:asciiTheme="majorBidi" w:hAnsiTheme="majorBidi" w:cstheme="majorBidi"/>
          <w:i/>
          <w:iCs/>
          <w:lang w:bidi="he-IL"/>
        </w:rPr>
        <w:t xml:space="preserve"> and </w:t>
      </w:r>
      <w:proofErr w:type="spellStart"/>
      <w:r w:rsidRPr="00931DCC">
        <w:rPr>
          <w:rFonts w:asciiTheme="majorBidi" w:hAnsiTheme="majorBidi" w:cstheme="majorBidi"/>
          <w:i/>
          <w:iCs/>
          <w:lang w:bidi="he-IL"/>
        </w:rPr>
        <w:t>uncahngeable</w:t>
      </w:r>
      <w:proofErr w:type="spellEnd"/>
      <w:r w:rsidRPr="00931DCC">
        <w:rPr>
          <w:rFonts w:asciiTheme="majorBidi" w:hAnsiTheme="majorBidi" w:cstheme="majorBidi"/>
          <w:i/>
          <w:iCs/>
          <w:lang w:bidi="he-IL"/>
        </w:rPr>
        <w:t xml:space="preserve"> one,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absolut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rubah</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pun.</w:t>
      </w:r>
      <w:r w:rsidRPr="00AB2716">
        <w:rPr>
          <w:rStyle w:val="ReferensiCatatanKaki"/>
          <w:rFonts w:asciiTheme="majorBidi" w:hAnsiTheme="majorBidi" w:cstheme="majorBidi"/>
          <w:i/>
          <w:iCs/>
          <w:lang w:bidi="he-IL"/>
        </w:rPr>
        <w:t xml:space="preserve"> </w:t>
      </w:r>
      <w:r>
        <w:rPr>
          <w:rStyle w:val="ReferensiCatatanKaki"/>
          <w:rFonts w:asciiTheme="majorBidi" w:hAnsiTheme="majorBidi" w:cstheme="majorBidi"/>
          <w:i/>
          <w:iCs/>
          <w:lang w:bidi="he-IL"/>
        </w:rPr>
        <w:footnoteReference w:id="23"/>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Towns, Tuhan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24"/>
      </w:r>
      <w:r w:rsidRPr="00931DCC">
        <w:rPr>
          <w:rFonts w:asciiTheme="majorBidi" w:hAnsiTheme="majorBidi" w:cstheme="majorBidi"/>
          <w:lang w:bidi="he-IL"/>
        </w:rPr>
        <w:t xml:space="preserve"> </w:t>
      </w:r>
    </w:p>
    <w:p w14:paraId="4FC2D9BC" w14:textId="571995D8" w:rsidR="005910B0" w:rsidRPr="002951ED"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Maka nama YHWH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w:t>
      </w:r>
      <w:proofErr w:type="spellEnd"/>
      <w:r w:rsidRPr="00931DCC">
        <w:rPr>
          <w:rFonts w:asciiTheme="majorBidi" w:hAnsiTheme="majorBidi" w:cstheme="majorBidi"/>
          <w:lang w:bidi="he-IL"/>
        </w:rPr>
        <w:t xml:space="preserve"> dunia di </w:t>
      </w:r>
      <w:proofErr w:type="spellStart"/>
      <w:r w:rsidRPr="00931DCC">
        <w:rPr>
          <w:rFonts w:asciiTheme="majorBidi" w:hAnsiTheme="majorBidi" w:cstheme="majorBidi"/>
          <w:lang w:bidi="he-IL"/>
        </w:rPr>
        <w:t>ciptakan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pada masa </w:t>
      </w:r>
      <w:proofErr w:type="spellStart"/>
      <w:r w:rsidRPr="00931DCC">
        <w:rPr>
          <w:rFonts w:asciiTheme="majorBidi" w:hAnsiTheme="majorBidi" w:cstheme="majorBidi"/>
          <w:lang w:bidi="he-IL"/>
        </w:rPr>
        <w:t>kini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eksistensi</w:t>
      </w:r>
      <w:proofErr w:type="spellEnd"/>
      <w:r w:rsidRPr="00931DCC">
        <w:rPr>
          <w:rFonts w:asciiTheme="majorBidi" w:hAnsiTheme="majorBidi" w:cstheme="majorBidi"/>
          <w:lang w:bidi="he-IL"/>
        </w:rPr>
        <w:t xml:space="preserve">-Nya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mulanya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menyampaikan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Maha Kuasa juga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otoritas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ciptaan</w:t>
      </w:r>
      <w:proofErr w:type="spellEnd"/>
      <w:r w:rsidRPr="00931DCC">
        <w:rPr>
          <w:rFonts w:asciiTheme="majorBidi" w:hAnsiTheme="majorBidi" w:cstheme="majorBidi"/>
          <w:lang w:bidi="he-IL"/>
        </w:rPr>
        <w:t xml:space="preserve">-Nya (Kel 6:2). </w:t>
      </w:r>
      <w:proofErr w:type="spellStart"/>
      <w:r w:rsidRPr="00931DCC">
        <w:rPr>
          <w:rFonts w:asciiTheme="majorBidi" w:hAnsiTheme="majorBidi" w:cstheme="majorBidi"/>
          <w:lang w:bidi="he-IL"/>
        </w:rPr>
        <w:t>Gridlestone</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bukunya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Synonim</w:t>
      </w:r>
      <w:proofErr w:type="spellEnd"/>
      <w:r w:rsidRPr="00931DCC">
        <w:rPr>
          <w:rFonts w:asciiTheme="majorBidi" w:hAnsiTheme="majorBidi" w:cstheme="majorBidi"/>
          <w:i/>
          <w:iCs/>
          <w:lang w:bidi="he-IL"/>
        </w:rPr>
        <w:t xml:space="preserve"> of the Old Testament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memberikan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mengenai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semesta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Selanjutnya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menjelaskan</w:t>
      </w:r>
      <w:proofErr w:type="spellEnd"/>
      <w:r w:rsidRPr="00931DCC">
        <w:rPr>
          <w:rFonts w:asciiTheme="majorBidi" w:hAnsiTheme="majorBidi" w:cstheme="majorBidi"/>
          <w:lang w:bidi="he-IL"/>
        </w:rPr>
        <w:t>:</w:t>
      </w:r>
      <w:r>
        <w:rPr>
          <w:rFonts w:asciiTheme="majorBidi" w:hAnsiTheme="majorBidi" w:cstheme="majorBidi"/>
        </w:rPr>
        <w:t xml:space="preserve"> </w:t>
      </w:r>
      <w:r w:rsidRPr="00931DCC">
        <w:rPr>
          <w:rFonts w:asciiTheme="majorBidi" w:hAnsiTheme="majorBidi" w:cstheme="majorBidi"/>
          <w:i/>
          <w:iCs/>
          <w:lang w:bidi="he-IL"/>
        </w:rPr>
        <w:t xml:space="preserve">Probably the name would indicate to a </w:t>
      </w:r>
      <w:proofErr w:type="gramStart"/>
      <w:r w:rsidRPr="00931DCC">
        <w:rPr>
          <w:rFonts w:asciiTheme="majorBidi" w:hAnsiTheme="majorBidi" w:cstheme="majorBidi"/>
          <w:i/>
          <w:iCs/>
          <w:lang w:bidi="he-IL"/>
        </w:rPr>
        <w:t>jew</w:t>
      </w:r>
      <w:proofErr w:type="gram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God was a being who had many material and spiritual agencies at his command, and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univers</w:t>
      </w:r>
      <w:proofErr w:type="spellEnd"/>
      <w:r w:rsidRPr="00931DCC">
        <w:rPr>
          <w:rFonts w:asciiTheme="majorBidi" w:hAnsiTheme="majorBidi" w:cstheme="majorBidi"/>
          <w:i/>
          <w:iCs/>
          <w:lang w:bidi="he-IL"/>
        </w:rPr>
        <w:t xml:space="preserve"> of matter and the world of mind were not only created, but also ordered by Him who </w:t>
      </w:r>
      <w:proofErr w:type="spellStart"/>
      <w:r w:rsidRPr="00931DCC">
        <w:rPr>
          <w:rFonts w:asciiTheme="majorBidi" w:hAnsiTheme="majorBidi" w:cstheme="majorBidi"/>
          <w:i/>
          <w:iCs/>
          <w:lang w:bidi="he-IL"/>
        </w:rPr>
        <w:t>telleth</w:t>
      </w:r>
      <w:proofErr w:type="spellEnd"/>
      <w:r w:rsidRPr="00931DCC">
        <w:rPr>
          <w:rFonts w:asciiTheme="majorBidi" w:hAnsiTheme="majorBidi" w:cstheme="majorBidi"/>
          <w:i/>
          <w:iCs/>
          <w:lang w:bidi="he-IL"/>
        </w:rPr>
        <w:t xml:space="preserve"> the number the star, and calleth them all by their names </w:t>
      </w:r>
      <w:r w:rsidRPr="00931DCC">
        <w:rPr>
          <w:rFonts w:asciiTheme="majorBidi" w:hAnsiTheme="majorBidi" w:cstheme="majorBidi"/>
          <w:lang w:bidi="he-IL"/>
        </w:rPr>
        <w:t>(</w:t>
      </w:r>
      <w:proofErr w:type="spellStart"/>
      <w:r w:rsidRPr="00931DCC">
        <w:rPr>
          <w:rFonts w:asciiTheme="majorBidi" w:hAnsiTheme="majorBidi" w:cstheme="majorBidi"/>
          <w:lang w:bidi="he-IL"/>
        </w:rPr>
        <w:t>Psl</w:t>
      </w:r>
      <w:proofErr w:type="spellEnd"/>
      <w:r w:rsidRPr="00931DCC">
        <w:rPr>
          <w:rFonts w:asciiTheme="majorBidi" w:hAnsiTheme="majorBidi" w:cstheme="majorBidi"/>
          <w:lang w:bidi="he-IL"/>
        </w:rPr>
        <w:t xml:space="preserve"> 147: 4; Isa 40: 26).</w:t>
      </w:r>
      <w:r>
        <w:rPr>
          <w:rStyle w:val="ReferensiCatatanKaki"/>
          <w:rFonts w:asciiTheme="majorBidi" w:hAnsiTheme="majorBidi" w:cstheme="majorBidi"/>
          <w:lang w:bidi="he-IL"/>
        </w:rPr>
        <w:footnoteReference w:id="25"/>
      </w:r>
      <w:r w:rsidRPr="00931DCC">
        <w:rPr>
          <w:rFonts w:asciiTheme="majorBidi" w:hAnsiTheme="majorBidi" w:cstheme="majorBidi"/>
          <w:i/>
          <w:iCs/>
          <w:lang w:bidi="he-IL"/>
        </w:rPr>
        <w:t xml:space="preserve"> </w:t>
      </w:r>
    </w:p>
    <w:p w14:paraId="0127E388" w14:textId="06C161E8"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“Tuhan </w:t>
      </w:r>
      <w:proofErr w:type="spellStart"/>
      <w:proofErr w:type="gram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digunakan</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bagian</w:t>
      </w:r>
      <w:proofErr w:type="spellEnd"/>
      <w:r w:rsidRPr="00931DCC">
        <w:rPr>
          <w:rFonts w:asciiTheme="majorBidi" w:hAnsiTheme="majorBidi" w:cstheme="majorBidi"/>
          <w:lang w:bidi="he-IL"/>
        </w:rPr>
        <w:t xml:space="preserve"> lain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intervensi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ilahi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menentukan</w:t>
      </w:r>
      <w:proofErr w:type="spellEnd"/>
      <w:r w:rsidRPr="00931DCC">
        <w:rPr>
          <w:rFonts w:asciiTheme="majorBidi" w:hAnsiTheme="majorBidi" w:cstheme="majorBidi"/>
          <w:lang w:bidi="he-IL"/>
        </w:rPr>
        <w:t xml:space="preserve"> (6: 12, 29: 31; Kel. 2: 25; 3: 4; 4: 31, </w:t>
      </w:r>
      <w:proofErr w:type="spellStart"/>
      <w:r w:rsidRPr="00931DCC">
        <w:rPr>
          <w:rFonts w:asciiTheme="majorBidi" w:hAnsiTheme="majorBidi" w:cstheme="majorBidi"/>
          <w:lang w:bidi="he-IL"/>
        </w:rPr>
        <w:t>dll</w:t>
      </w:r>
      <w:proofErr w:type="spellEnd"/>
      <w:r w:rsidRPr="00931DCC">
        <w:rPr>
          <w:rFonts w:asciiTheme="majorBidi" w:hAnsiTheme="majorBidi" w:cstheme="majorBidi"/>
          <w:lang w:bidi="he-IL"/>
        </w:rPr>
        <w:t xml:space="preserve">). Ini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persepsi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tiba-tiba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pengamatan-pengamatan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tentang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keadaan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keputusan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diambil</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frasa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jelas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mengingatkan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kita</w:t>
      </w:r>
      <w:proofErr w:type="spellEnd"/>
      <w:r w:rsidRPr="00931DCC">
        <w:rPr>
          <w:rFonts w:asciiTheme="majorBidi" w:hAnsiTheme="majorBidi" w:cstheme="majorBidi"/>
          <w:lang w:bidi="he-IL"/>
        </w:rPr>
        <w:t xml:space="preserve"> pada </w:t>
      </w:r>
      <w:proofErr w:type="spellStart"/>
      <w:r w:rsidRPr="00931DCC">
        <w:rPr>
          <w:rFonts w:asciiTheme="majorBidi" w:hAnsiTheme="majorBidi" w:cstheme="majorBidi"/>
          <w:lang w:bidi="he-IL"/>
        </w:rPr>
        <w:t>Kejadian</w:t>
      </w:r>
      <w:proofErr w:type="spellEnd"/>
      <w:r w:rsidRPr="00931DCC">
        <w:rPr>
          <w:rFonts w:asciiTheme="majorBidi" w:hAnsiTheme="majorBidi" w:cstheme="majorBidi"/>
          <w:lang w:bidi="he-IL"/>
        </w:rPr>
        <w:t xml:space="preserve"> 1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klimaksnya</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lastRenderedPageBreak/>
        <w:t>telah</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buat</w:t>
      </w:r>
      <w:proofErr w:type="spellEnd"/>
      <w:r w:rsidRPr="00931DCC">
        <w:rPr>
          <w:rFonts w:asciiTheme="majorBidi" w:hAnsiTheme="majorBidi" w:cstheme="majorBidi"/>
          <w:lang w:bidi="he-IL"/>
        </w:rPr>
        <w:t>...</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benar-benar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(1: 31). </w:t>
      </w:r>
      <w:proofErr w:type="spellStart"/>
      <w:r w:rsidRPr="00931DCC">
        <w:rPr>
          <w:rFonts w:asciiTheme="majorBidi" w:hAnsiTheme="majorBidi" w:cstheme="majorBidi"/>
          <w:lang w:bidi="he-IL"/>
        </w:rPr>
        <w:t>Kontras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hindarkan</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setiap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membuahkan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semata-mata</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26"/>
      </w:r>
    </w:p>
    <w:p w14:paraId="725090E6" w14:textId="66484C90" w:rsidR="005910B0" w:rsidRDefault="005910B0" w:rsidP="00BF51FB">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r w:rsidRPr="00850AD3">
        <w:rPr>
          <w:rFonts w:ascii="Bwhebb" w:hAnsi="Bwhebb" w:cs="Bwhebb"/>
          <w:sz w:val="36"/>
          <w:lang w:bidi="he-IL"/>
        </w:rPr>
        <w:t>#r&lt;a'_B' ~</w:t>
      </w:r>
      <w:proofErr w:type="spellStart"/>
      <w:r w:rsidRPr="00850AD3">
        <w:rPr>
          <w:rFonts w:ascii="Bwhebb" w:hAnsi="Bwhebb" w:cs="Bwhebb"/>
          <w:sz w:val="36"/>
          <w:lang w:bidi="he-IL"/>
        </w:rPr>
        <w:t>d"Þa'h</w:t>
      </w:r>
      <w:proofErr w:type="spellEnd"/>
      <w:r w:rsidRPr="00850AD3">
        <w:rPr>
          <w:rFonts w:ascii="Bwhebb" w:hAnsi="Bwhebb" w:cs="Bwhebb"/>
          <w:sz w:val="36"/>
          <w:lang w:bidi="he-IL"/>
        </w:rPr>
        <w:t xml:space="preserve">' </w:t>
      </w:r>
      <w:proofErr w:type="gramStart"/>
      <w:r w:rsidRPr="00850AD3">
        <w:rPr>
          <w:rFonts w:ascii="Bwhebb" w:hAnsi="Bwhebb" w:cs="Bwhebb"/>
          <w:sz w:val="36"/>
          <w:lang w:bidi="he-IL"/>
        </w:rPr>
        <w:t>t[</w:t>
      </w:r>
      <w:proofErr w:type="gramEnd"/>
      <w:r w:rsidRPr="00850AD3">
        <w:rPr>
          <w:rFonts w:ascii="Bwhebb" w:hAnsi="Bwhebb" w:cs="Bwhebb"/>
          <w:sz w:val="36"/>
          <w:lang w:bidi="he-IL"/>
        </w:rPr>
        <w:t>;</w:t>
      </w:r>
      <w:proofErr w:type="spellStart"/>
      <w:proofErr w:type="gramStart"/>
      <w:r w:rsidRPr="00850AD3">
        <w:rPr>
          <w:rFonts w:ascii="Bwhebb" w:hAnsi="Bwhebb" w:cs="Bwhebb"/>
          <w:sz w:val="36"/>
          <w:lang w:bidi="he-IL"/>
        </w:rPr>
        <w:t>îr</w:t>
      </w:r>
      <w:proofErr w:type="spellEnd"/>
      <w:r>
        <w:rPr>
          <w:rFonts w:ascii="Bwhebb" w:hAnsi="Bwhebb" w:cs="Bwhebb"/>
          <w:sz w:val="36"/>
          <w:lang w:bidi="he-IL"/>
        </w:rPr>
        <w:t>..</w:t>
      </w:r>
      <w:proofErr w:type="gramEnd"/>
      <w:r w:rsidRPr="00850AD3">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lang w:bidi="he-IL"/>
        </w:rPr>
        <w:t xml:space="preserve">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wickedness of humankind had become great on the earth. </w:t>
      </w:r>
      <w:r w:rsidRPr="006F37B3">
        <w:rPr>
          <w:rFonts w:asciiTheme="majorBidi" w:hAnsiTheme="majorBidi" w:cstheme="majorBidi"/>
          <w:lang w:val="de-DE" w:bidi="he-IL"/>
        </w:rPr>
        <w:t>Kata “Kejahatan” dari bahasa Ibrani</w:t>
      </w:r>
      <w:r w:rsidRPr="006F37B3">
        <w:rPr>
          <w:rFonts w:ascii="Arial" w:hAnsi="Arial" w:cs="Arial"/>
          <w:lang w:val="de-DE" w:bidi="he-IL"/>
        </w:rPr>
        <w:t xml:space="preserve"> </w:t>
      </w:r>
      <w:r w:rsidRPr="006F37B3">
        <w:rPr>
          <w:rFonts w:ascii="Bwhebb" w:hAnsi="Bwhebb" w:cs="Bwhebb"/>
          <w:sz w:val="36"/>
          <w:lang w:val="de-DE" w:bidi="he-IL"/>
        </w:rPr>
        <w:t xml:space="preserve">t[;îr" </w:t>
      </w:r>
      <w:r w:rsidRPr="006F37B3">
        <w:rPr>
          <w:rFonts w:asciiTheme="majorBidi" w:hAnsiTheme="majorBidi" w:cstheme="majorBidi"/>
          <w:lang w:val="de-DE" w:bidi="he-IL"/>
        </w:rPr>
        <w:t>kata benda feminim tunggal yang di perpendekan</w:t>
      </w:r>
      <w:r w:rsidRPr="006F37B3">
        <w:rPr>
          <w:rFonts w:asciiTheme="majorBidi" w:hAnsiTheme="majorBidi" w:cstheme="majorBidi"/>
          <w:sz w:val="20"/>
          <w:lang w:val="de-DE" w:bidi="he-IL"/>
        </w:rPr>
        <w:t>.</w:t>
      </w:r>
      <w:r>
        <w:rPr>
          <w:rStyle w:val="ReferensiCatatanKaki"/>
          <w:rFonts w:asciiTheme="majorBidi" w:hAnsiTheme="majorBidi" w:cstheme="majorBidi"/>
          <w:sz w:val="20"/>
          <w:lang w:bidi="he-IL"/>
        </w:rPr>
        <w:footnoteReference w:id="27"/>
      </w:r>
      <w:r w:rsidRPr="006F37B3">
        <w:rPr>
          <w:rFonts w:ascii="Arial" w:hAnsi="Arial" w:cs="Arial"/>
          <w:sz w:val="20"/>
          <w:lang w:val="de-DE" w:bidi="he-IL"/>
        </w:rPr>
        <w:t xml:space="preserve"> </w:t>
      </w:r>
      <w:r w:rsidRPr="00931DCC">
        <w:rPr>
          <w:rFonts w:asciiTheme="majorBidi" w:hAnsiTheme="majorBidi" w:cstheme="majorBidi"/>
          <w:lang w:bidi="he-IL"/>
        </w:rPr>
        <w:t xml:space="preserve">Dari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 xml:space="preserve">[r; </w:t>
      </w:r>
      <w:r w:rsidRPr="00931DCC">
        <w:rPr>
          <w:rFonts w:asciiTheme="majorBidi" w:hAnsiTheme="majorBidi" w:cstheme="majorBidi"/>
          <w:lang w:bidi="he-IL"/>
        </w:rPr>
        <w:t xml:space="preserve">yang </w:t>
      </w:r>
      <w:proofErr w:type="spellStart"/>
      <w:r w:rsidR="00BF51FB">
        <w:rPr>
          <w:rFonts w:asciiTheme="majorBidi" w:hAnsiTheme="majorBidi" w:cstheme="majorBidi"/>
          <w:lang w:bidi="he-IL"/>
        </w:rPr>
        <w:t>diartikan</w:t>
      </w:r>
      <w:proofErr w:type="spellEnd"/>
      <w:r w:rsidRPr="00931DCC">
        <w:rPr>
          <w:rFonts w:asciiTheme="majorBidi" w:hAnsiTheme="majorBidi" w:cstheme="majorBidi"/>
          <w:lang w:bidi="he-IL"/>
        </w:rPr>
        <w:t xml:space="preserve"> </w:t>
      </w:r>
      <w:r w:rsidRPr="00931DCC">
        <w:rPr>
          <w:rFonts w:asciiTheme="majorBidi" w:hAnsiTheme="majorBidi" w:cstheme="majorBidi"/>
          <w:bCs/>
          <w:lang w:bidi="he-IL"/>
        </w:rPr>
        <w:t>evil, misery, distress, injury</w:t>
      </w:r>
      <w:r>
        <w:rPr>
          <w:rFonts w:ascii="Arial" w:hAnsi="Arial" w:cs="Arial"/>
          <w:bCs/>
          <w:lang w:bidi="he-IL"/>
        </w:rPr>
        <w:t>.</w:t>
      </w:r>
      <w:r>
        <w:rPr>
          <w:rStyle w:val="ReferensiCatatanKaki"/>
          <w:rFonts w:ascii="Arial" w:hAnsi="Arial" w:cs="Arial"/>
          <w:bCs/>
          <w:lang w:bidi="he-IL"/>
        </w:rPr>
        <w:footnoteReference w:id="28"/>
      </w:r>
      <w:r>
        <w:rPr>
          <w:rFonts w:ascii="Arial" w:hAnsi="Arial" w:cs="Arial"/>
          <w:sz w:val="20"/>
          <w:lang w:bidi="he-IL"/>
        </w:rPr>
        <w:t xml:space="preserve"> </w:t>
      </w:r>
      <w:r w:rsidRPr="00931DCC">
        <w:rPr>
          <w:rFonts w:asciiTheme="majorBidi" w:hAnsiTheme="majorBidi" w:cstheme="majorBidi"/>
          <w:lang w:bidi="he-IL"/>
        </w:rPr>
        <w:t>TWOT</w:t>
      </w:r>
      <w:r w:rsidR="00BF51FB">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menerjemahkannya</w:t>
      </w:r>
      <w:proofErr w:type="spellEnd"/>
      <w:r>
        <w:rPr>
          <w:rFonts w:ascii="Arial" w:hAnsi="Arial" w:cs="Arial"/>
          <w:lang w:bidi="he-IL"/>
        </w:rPr>
        <w:t xml:space="preserve">  </w:t>
      </w:r>
      <w:r>
        <w:rPr>
          <w:rFonts w:ascii="Bwhebb" w:hAnsi="Bwhebb" w:cs="Bwhebb"/>
          <w:sz w:val="36"/>
          <w:lang w:bidi="he-IL"/>
        </w:rPr>
        <w:t>[</w:t>
      </w:r>
      <w:proofErr w:type="gramEnd"/>
      <w:r>
        <w:rPr>
          <w:rFonts w:ascii="Bwhebb" w:hAnsi="Bwhebb" w:cs="Bwhebb"/>
          <w:sz w:val="36"/>
          <w:lang w:bidi="he-IL"/>
        </w:rPr>
        <w:t>r</w:t>
      </w:r>
      <w:r w:rsidRPr="00931DCC">
        <w:rPr>
          <w:rFonts w:asciiTheme="majorBidi" w:hAnsiTheme="majorBidi" w:cstheme="maj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ra</w:t>
      </w:r>
      <w:proofErr w:type="spellEnd"/>
      <w:r w:rsidRPr="00931DCC">
        <w:rPr>
          <w:rFonts w:asciiTheme="majorBidi" w:hAnsiTheme="majorBidi" w:cstheme="majorBidi"/>
          <w:lang w:bidi="he-IL"/>
        </w:rPr>
        <w:t>)</w:t>
      </w:r>
      <w:r w:rsidRPr="00931DCC">
        <w:rPr>
          <w:rFonts w:asciiTheme="majorBidi" w:hAnsiTheme="majorBidi" w:cstheme="majorBidi"/>
          <w:sz w:val="20"/>
          <w:lang w:bidi="he-IL"/>
        </w:rPr>
        <w:t xml:space="preserve"> </w:t>
      </w:r>
      <w:r w:rsidRPr="00931DCC">
        <w:rPr>
          <w:rFonts w:asciiTheme="majorBidi" w:hAnsiTheme="majorBidi" w:cstheme="majorBidi"/>
          <w:bCs/>
          <w:lang w:bidi="he-IL"/>
        </w:rPr>
        <w:t>evil, distress; also adjective, evil, bad.</w:t>
      </w:r>
      <w:r>
        <w:rPr>
          <w:rStyle w:val="ReferensiCatatanKaki"/>
          <w:rFonts w:asciiTheme="majorBidi" w:hAnsiTheme="majorBidi" w:cstheme="majorBidi"/>
          <w:bCs/>
          <w:lang w:bidi="he-IL"/>
        </w:rPr>
        <w:footnoteReference w:id="29"/>
      </w:r>
      <w:r w:rsidRPr="00931DCC">
        <w:rPr>
          <w:rFonts w:asciiTheme="majorBidi" w:hAnsiTheme="majorBidi" w:cstheme="majorBidi"/>
          <w:bCs/>
          <w:lang w:bidi="he-IL"/>
        </w:rPr>
        <w:t xml:space="preserve"> Y</w:t>
      </w:r>
      <w:r w:rsidRPr="00931DCC">
        <w:rPr>
          <w:rFonts w:asciiTheme="majorBidi" w:hAnsiTheme="majorBidi" w:cstheme="majorBidi"/>
          <w:lang w:bidi="he-IL"/>
        </w:rPr>
        <w:t xml:space="preserve">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kesengsaraan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kesusahan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maskulin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dihubungkan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
    <w:p w14:paraId="17D3C61D" w14:textId="480300C3" w:rsidR="005910B0" w:rsidRPr="009A1EFB"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Kata “Besar”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i/>
          <w:iCs/>
          <w:lang w:bidi="he-IL"/>
        </w:rPr>
        <w:t xml:space="preserve"> </w:t>
      </w:r>
      <w:r>
        <w:rPr>
          <w:rFonts w:ascii="Bwhebb" w:hAnsi="Bwhebb" w:cs="Bwhebb"/>
          <w:sz w:val="36"/>
          <w:lang w:bidi="he-IL"/>
        </w:rPr>
        <w:t>hB'²r:</w:t>
      </w:r>
      <w:r>
        <w:rPr>
          <w:rFonts w:ascii="Arial" w:hAnsi="Arial" w:cs="Arial"/>
          <w:lang w:bidi="he-IL"/>
        </w:rPr>
        <w:t xml:space="preserve"> </w:t>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rPr>
        <w:t xml:space="preserve">much, many, great, yang </w:t>
      </w:r>
      <w:proofErr w:type="spellStart"/>
      <w:r w:rsidRPr="00931DCC">
        <w:rPr>
          <w:rFonts w:asciiTheme="majorBidi" w:hAnsiTheme="majorBidi" w:cstheme="majorBidi"/>
        </w:rPr>
        <w:t>artinya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banyak</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besar</w:t>
      </w:r>
      <w:proofErr w:type="spellEnd"/>
      <w:r w:rsidRPr="00931DCC">
        <w:rPr>
          <w:rFonts w:asciiTheme="majorBidi" w:hAnsiTheme="majorBidi" w:cstheme="majorBidi"/>
        </w:rPr>
        <w:t xml:space="preserve">. Kata </w:t>
      </w:r>
      <w:r w:rsidRPr="004001CE">
        <w:rPr>
          <w:rFonts w:ascii="Bwhebb" w:hAnsi="Bwhebb" w:cs="Bwhebb"/>
          <w:sz w:val="36"/>
          <w:lang w:bidi="he-IL"/>
        </w:rPr>
        <w:t>hB'²r:</w:t>
      </w:r>
      <w:r>
        <w:rPr>
          <w:rFonts w:ascii="Arial" w:hAnsi="Arial" w:cs="Arial"/>
          <w:lang w:bidi="he-IL"/>
        </w:rPr>
        <w:t xml:space="preserve">  </w:t>
      </w:r>
      <w:r>
        <w:rPr>
          <w:rFonts w:ascii="Bwhebb" w:hAnsi="Bwhebb" w:cs="Bwhebb"/>
          <w:sz w:val="36"/>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proofErr w:type="spellStart"/>
      <w:proofErr w:type="gramStart"/>
      <w:r w:rsidRPr="004001CE">
        <w:rPr>
          <w:rFonts w:ascii="Bwhebb" w:hAnsi="Bwhebb" w:cs="Bwhebb"/>
          <w:sz w:val="36"/>
          <w:lang w:bidi="he-IL"/>
        </w:rPr>
        <w:t>br</w:t>
      </w:r>
      <w:proofErr w:type="spellEnd"/>
      <w:r w:rsidRPr="004001CE">
        <w:rPr>
          <w:rFonts w:ascii="Bwhebb" w:hAnsi="Bwhebb" w:cs="Bwhebb"/>
          <w:sz w:val="36"/>
          <w:lang w:bidi="he-IL"/>
        </w:rPr>
        <w:t>;</w:t>
      </w:r>
      <w:r>
        <w:rPr>
          <w:rFonts w:ascii="Bwhebb" w:hAnsi="Bwhebb" w:cs="Bwhebb"/>
          <w:sz w:val="36"/>
          <w:lang w:bidi="he-IL"/>
        </w:rPr>
        <w:t>.</w:t>
      </w:r>
      <w:r>
        <w:rPr>
          <w:rFonts w:ascii="Arial" w:hAnsi="Arial" w:cs="Arial"/>
          <w:lang w:bidi="he-IL"/>
        </w:rPr>
        <w:t>.</w:t>
      </w:r>
      <w:proofErr w:type="gramEnd"/>
      <w:r>
        <w:rPr>
          <w:rStyle w:val="ReferensiCatatanKaki"/>
          <w:rFonts w:ascii="Arial" w:hAnsi="Arial" w:cs="Arial"/>
          <w:lang w:bidi="he-IL"/>
        </w:rPr>
        <w:footnoteReference w:id="30"/>
      </w:r>
      <w:r>
        <w:rPr>
          <w:rFonts w:ascii="Arial" w:hAnsi="Arial" w:cs="Arial"/>
          <w:lang w:bidi="he-IL"/>
        </w:rPr>
        <w:t xml:space="preserve"> Kata </w:t>
      </w:r>
      <w:proofErr w:type="spellStart"/>
      <w:r w:rsidRPr="004001CE">
        <w:rPr>
          <w:rFonts w:ascii="Bwhebb" w:hAnsi="Bwhebb" w:cs="Bwhebb"/>
          <w:sz w:val="36"/>
          <w:lang w:bidi="he-IL"/>
        </w:rPr>
        <w:t>br</w:t>
      </w:r>
      <w:proofErr w:type="spellEnd"/>
      <w:r>
        <w:rPr>
          <w:rFonts w:ascii="Arial" w:hAnsi="Arial" w:cs="Arial"/>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a)</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sebelumnya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w:t>
      </w:r>
      <w:r>
        <w:rPr>
          <w:rFonts w:ascii="Arial" w:hAnsi="Arial" w:cs="Arial"/>
          <w:lang w:bidi="he-IL"/>
        </w:rPr>
        <w:t xml:space="preserve"> </w:t>
      </w:r>
      <w:r w:rsidRPr="00931DCC">
        <w:rPr>
          <w:rFonts w:asciiTheme="majorBidi" w:hAnsiTheme="majorBidi" w:cstheme="majorBidi"/>
          <w:lang w:bidi="he-IL"/>
        </w:rPr>
        <w:t xml:space="preserve">Bukti yang </w:t>
      </w:r>
      <w:proofErr w:type="spellStart"/>
      <w:r w:rsidRPr="00931DCC">
        <w:rPr>
          <w:rFonts w:asciiTheme="majorBidi" w:hAnsiTheme="majorBidi" w:cstheme="majorBidi"/>
          <w:lang w:bidi="he-IL"/>
        </w:rPr>
        <w:t>ditunjukan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disanggah</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samping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seribu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saksi</w:t>
      </w:r>
      <w:proofErr w:type="spellEnd"/>
      <w:r w:rsidRPr="00931DCC">
        <w:rPr>
          <w:rFonts w:asciiTheme="majorBidi" w:hAnsiTheme="majorBidi" w:cstheme="majorBidi"/>
          <w:lang w:bidi="he-IL"/>
        </w:rPr>
        <w:t xml:space="preserve"> lain. Allah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diantara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anak-anak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disembunyikan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Dia </w:t>
      </w:r>
      <w:proofErr w:type="spellStart"/>
      <w:r w:rsidRPr="00931DCC">
        <w:rPr>
          <w:rFonts w:asciiTheme="majorBidi" w:hAnsiTheme="majorBidi" w:cstheme="majorBidi"/>
          <w:lang w:bidi="he-IL"/>
        </w:rPr>
        <w:t>sekarang</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mengamati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sungai-sungai</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mengalir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disepanjang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Ia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moral </w:t>
      </w:r>
      <w:proofErr w:type="spellStart"/>
      <w:r w:rsidRPr="00931DCC">
        <w:rPr>
          <w:rFonts w:asciiTheme="majorBidi" w:hAnsiTheme="majorBidi" w:cstheme="majorBidi"/>
          <w:lang w:bidi="he-IL"/>
        </w:rPr>
        <w:t>suda</w:t>
      </w:r>
      <w:r>
        <w:rPr>
          <w:rFonts w:asciiTheme="majorBidi" w:hAnsiTheme="majorBidi" w:cstheme="majorBidi"/>
          <w:lang w:bidi="he-IL"/>
        </w:rPr>
        <w:t>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menyebar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luas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batiniah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berkesinambungan</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kebiasaan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rusak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sepenuhnya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perilakunya</w:t>
      </w:r>
      <w:proofErr w:type="spellEnd"/>
      <w:r w:rsidRPr="00931DCC">
        <w:rPr>
          <w:rFonts w:asciiTheme="majorBidi" w:hAnsiTheme="majorBidi" w:cstheme="majorBidi"/>
          <w:lang w:bidi="he-IL"/>
        </w:rPr>
        <w:t xml:space="preserve">. Tidak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kecendrungan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sekali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diluar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kehendak</w:t>
      </w:r>
      <w:proofErr w:type="spellEnd"/>
      <w:r w:rsidRPr="00931DCC">
        <w:rPr>
          <w:rFonts w:asciiTheme="majorBidi" w:hAnsiTheme="majorBidi" w:cstheme="majorBidi"/>
          <w:lang w:bidi="he-IL"/>
        </w:rPr>
        <w:t xml:space="preserve"> Yehova.</w:t>
      </w:r>
      <w:r>
        <w:rPr>
          <w:rStyle w:val="ReferensiCatatanKaki"/>
          <w:rFonts w:asciiTheme="majorBidi" w:hAnsiTheme="majorBidi" w:cstheme="majorBidi"/>
          <w:lang w:bidi="he-IL"/>
        </w:rPr>
        <w:footnoteReference w:id="31"/>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Penulis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berpendapat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jatuh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keberadaan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tercemar</w:t>
      </w:r>
      <w:proofErr w:type="spellEnd"/>
      <w:r w:rsidRPr="00931DCC">
        <w:rPr>
          <w:rFonts w:asciiTheme="majorBidi" w:hAnsiTheme="majorBidi" w:cstheme="majorBidi"/>
          <w:lang w:bidi="he-IL"/>
        </w:rPr>
        <w:t xml:space="preserve"> oleh dosa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status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dosa dan dosa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mengikat</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merajalelah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kehidupan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dan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w:t>
      </w:r>
    </w:p>
    <w:p w14:paraId="3263FD9C" w14:textId="77777777" w:rsidR="005910B0" w:rsidRDefault="005910B0" w:rsidP="005910B0">
      <w:pPr>
        <w:jc w:val="both"/>
        <w:rPr>
          <w:rFonts w:ascii="Arial" w:hAnsi="Arial" w:cs="Arial"/>
          <w:lang w:bidi="he-IL"/>
        </w:rPr>
      </w:pPr>
    </w:p>
    <w:p w14:paraId="4105108E" w14:textId="77777777" w:rsidR="005910B0" w:rsidRPr="00931DCC" w:rsidRDefault="005910B0" w:rsidP="005910B0">
      <w:pPr>
        <w:rPr>
          <w:rFonts w:asciiTheme="majorBidi" w:hAnsiTheme="majorBidi" w:cstheme="majorBidi"/>
          <w:b/>
          <w:bCs/>
          <w:lang w:bidi="he-IL"/>
        </w:rPr>
      </w:pPr>
      <w:r w:rsidRPr="00931DCC">
        <w:rPr>
          <w:rFonts w:asciiTheme="majorBidi" w:hAnsiTheme="majorBidi" w:cstheme="majorBidi"/>
          <w:b/>
          <w:bCs/>
          <w:lang w:bidi="he-IL"/>
        </w:rPr>
        <w:t>Allah Menyesal (ay 6)</w:t>
      </w:r>
    </w:p>
    <w:p w14:paraId="7A58EAFA" w14:textId="50D693C0" w:rsidR="005910B0" w:rsidRPr="007474EB" w:rsidRDefault="005910B0" w:rsidP="00BF51FB">
      <w:pPr>
        <w:jc w:val="both"/>
        <w:rPr>
          <w:rFonts w:asciiTheme="majorBidi" w:hAnsiTheme="majorBidi" w:cstheme="majorBidi"/>
          <w:lang w:bidi="he-IL"/>
        </w:rPr>
      </w:pPr>
      <w:r w:rsidRPr="00931DCC">
        <w:rPr>
          <w:rFonts w:asciiTheme="majorBidi" w:hAnsiTheme="majorBidi" w:cstheme="majorBidi"/>
          <w:lang w:bidi="he-IL"/>
        </w:rPr>
        <w:t xml:space="preserve">“Maka </w:t>
      </w:r>
      <w:proofErr w:type="spellStart"/>
      <w:r w:rsidRPr="00931DCC">
        <w:rPr>
          <w:rFonts w:asciiTheme="majorBidi" w:hAnsiTheme="majorBidi" w:cstheme="majorBidi"/>
          <w:lang w:bidi="he-IL"/>
        </w:rPr>
        <w:t>Menyesallah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Ia Telah </w:t>
      </w:r>
      <w:proofErr w:type="spellStart"/>
      <w:r w:rsidRPr="00931DCC">
        <w:rPr>
          <w:rFonts w:asciiTheme="majorBidi" w:hAnsiTheme="majorBidi" w:cstheme="majorBidi"/>
          <w:lang w:bidi="he-IL"/>
        </w:rPr>
        <w:t>Menjadikan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gramStart"/>
      <w:r w:rsidRPr="00931DCC">
        <w:rPr>
          <w:rFonts w:asciiTheme="majorBidi" w:hAnsiTheme="majorBidi" w:cstheme="majorBidi"/>
          <w:lang w:bidi="he-IL"/>
        </w:rPr>
        <w:t>Di</w:t>
      </w:r>
      <w:proofErr w:type="gramEnd"/>
      <w:r w:rsidRPr="00931DCC">
        <w:rPr>
          <w:rFonts w:asciiTheme="majorBidi" w:hAnsiTheme="majorBidi" w:cstheme="majorBidi"/>
          <w:lang w:bidi="he-IL"/>
        </w:rPr>
        <w:t xml:space="preserve"> Bumi, Dan Hal Itu </w:t>
      </w:r>
      <w:proofErr w:type="spellStart"/>
      <w:r w:rsidRPr="00931DCC">
        <w:rPr>
          <w:rFonts w:asciiTheme="majorBidi" w:hAnsiTheme="majorBidi" w:cstheme="majorBidi"/>
          <w:lang w:bidi="he-IL"/>
        </w:rPr>
        <w:t>Memilukan</w:t>
      </w:r>
      <w:proofErr w:type="spellEnd"/>
      <w:r w:rsidRPr="00931DCC">
        <w:rPr>
          <w:rFonts w:asciiTheme="majorBidi" w:hAnsiTheme="majorBidi" w:cstheme="majorBidi"/>
          <w:lang w:bidi="he-IL"/>
        </w:rPr>
        <w:t xml:space="preserve"> Hati-Nya (6)</w:t>
      </w:r>
      <w:r>
        <w:rPr>
          <w:rFonts w:asciiTheme="majorBidi" w:hAnsiTheme="majorBidi" w:cstheme="majorBidi"/>
          <w:lang w:bidi="he-IL"/>
        </w:rPr>
        <w:t>.</w:t>
      </w:r>
      <w:r w:rsidRPr="00931DCC">
        <w:rPr>
          <w:rFonts w:asciiTheme="majorBidi" w:hAnsiTheme="majorBidi" w:cstheme="majorBidi"/>
          <w:lang w:bidi="he-IL"/>
        </w:rPr>
        <w:t>”</w:t>
      </w:r>
      <w:r>
        <w:rPr>
          <w:rFonts w:asciiTheme="majorBidi" w:hAnsiTheme="majorBidi" w:cstheme="majorBidi"/>
          <w:lang w:bidi="he-IL"/>
        </w:rPr>
        <w:t xml:space="preserve"> </w:t>
      </w:r>
      <w:proofErr w:type="spellStart"/>
      <w:r w:rsidRPr="00931DCC">
        <w:rPr>
          <w:rFonts w:asciiTheme="majorBidi" w:hAnsiTheme="majorBidi" w:cstheme="majorBidi"/>
          <w:lang w:bidi="he-IL"/>
        </w:rPr>
        <w:t>Kalimat</w:t>
      </w:r>
      <w:proofErr w:type="spellEnd"/>
      <w:r w:rsidRPr="00931DCC">
        <w:rPr>
          <w:rFonts w:asciiTheme="majorBidi" w:hAnsiTheme="majorBidi" w:cstheme="majorBidi"/>
          <w:lang w:bidi="he-IL"/>
        </w:rPr>
        <w:t xml:space="preserve"> “Maka </w:t>
      </w:r>
      <w:proofErr w:type="spellStart"/>
      <w:r w:rsidRPr="00931DCC">
        <w:rPr>
          <w:rFonts w:asciiTheme="majorBidi" w:hAnsiTheme="majorBidi" w:cstheme="majorBidi"/>
          <w:lang w:bidi="he-IL"/>
        </w:rPr>
        <w:t>Menyesalah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proofErr w:type="spellStart"/>
      <w:r w:rsidRPr="006959C2">
        <w:rPr>
          <w:rFonts w:ascii="Bwhebb" w:hAnsi="Bwhebb" w:cs="Bwhebb"/>
          <w:sz w:val="36"/>
          <w:lang w:bidi="he-IL"/>
        </w:rPr>
        <w:t>hw"ëhy</w:t>
      </w:r>
      <w:proofErr w:type="spellEnd"/>
      <w:r w:rsidRPr="006959C2">
        <w:rPr>
          <w:rFonts w:ascii="Bwhebb" w:hAnsi="Bwhebb" w:cs="Bwhebb"/>
          <w:sz w:val="36"/>
          <w:lang w:bidi="he-IL"/>
        </w:rPr>
        <w:t>&gt; ~</w:t>
      </w:r>
      <w:proofErr w:type="spellStart"/>
      <w:proofErr w:type="gramStart"/>
      <w:r w:rsidRPr="006959C2">
        <w:rPr>
          <w:rFonts w:ascii="Bwhebb" w:hAnsi="Bwhebb" w:cs="Bwhebb"/>
          <w:sz w:val="36"/>
          <w:lang w:bidi="he-IL"/>
        </w:rPr>
        <w:t>x,N</w:t>
      </w:r>
      <w:proofErr w:type="gramEnd"/>
      <w:r w:rsidRPr="006959C2">
        <w:rPr>
          <w:rFonts w:ascii="Bwhebb" w:hAnsi="Bwhebb" w:cs="Bwhebb"/>
          <w:sz w:val="36"/>
          <w:lang w:bidi="he-IL"/>
        </w:rPr>
        <w:t>"</w:t>
      </w:r>
      <w:proofErr w:type="gramStart"/>
      <w:r w:rsidRPr="006959C2">
        <w:rPr>
          <w:rFonts w:ascii="Bwhebb" w:hAnsi="Bwhebb" w:cs="Bwhebb"/>
          <w:sz w:val="36"/>
          <w:lang w:bidi="he-IL"/>
        </w:rPr>
        <w:t>åYIw</w:t>
      </w:r>
      <w:proofErr w:type="spellEnd"/>
      <w:r w:rsidRPr="006959C2">
        <w:rPr>
          <w:rFonts w:ascii="Bwhebb" w:hAnsi="Bwhebb" w:cs="Bwhebb"/>
          <w:sz w:val="36"/>
          <w:lang w:bidi="he-IL"/>
        </w:rPr>
        <w:t>:</w:t>
      </w:r>
      <w:r>
        <w:rPr>
          <w:rFonts w:ascii="Arial" w:hAnsi="Arial" w:cs="Arial"/>
          <w:lang w:bidi="he-IL"/>
        </w:rPr>
        <w:t>.</w:t>
      </w:r>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naw-kham</w:t>
      </w:r>
      <w:proofErr w:type="spellEnd"/>
      <w:r w:rsidRPr="00931DCC">
        <w:rPr>
          <w:rFonts w:asciiTheme="majorBidi" w:hAnsiTheme="majorBidi" w:cstheme="majorBidi"/>
          <w:lang w:bidi="he-IL"/>
        </w:rPr>
        <w:t xml:space="preserve"> Yehova)</w:t>
      </w:r>
      <w:r>
        <w:rPr>
          <w:rFonts w:asciiTheme="majorBidi" w:hAnsiTheme="majorBidi" w:cstheme="majorBidi"/>
          <w:lang w:bidi="he-IL"/>
        </w:rPr>
        <w:t>.</w:t>
      </w:r>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r w:rsidRPr="00931DCC">
        <w:rPr>
          <w:rFonts w:asciiTheme="majorBidi" w:hAnsiTheme="majorBidi" w:cstheme="majorBidi"/>
        </w:rPr>
        <w:t>and it repented the LORD.</w:t>
      </w:r>
      <w:r w:rsidRPr="00931DCC">
        <w:rPr>
          <w:rFonts w:asciiTheme="majorBidi" w:hAnsiTheme="majorBidi" w:cstheme="majorBidi"/>
          <w:color w:val="FF0000"/>
        </w:rPr>
        <w:t xml:space="preserve"> </w:t>
      </w:r>
      <w:r w:rsidRPr="00931DCC">
        <w:rPr>
          <w:rFonts w:asciiTheme="majorBidi" w:hAnsiTheme="majorBidi" w:cstheme="majorBidi"/>
        </w:rPr>
        <w:t>Kata “</w:t>
      </w:r>
      <w:proofErr w:type="spellStart"/>
      <w:r w:rsidRPr="00931DCC">
        <w:rPr>
          <w:rFonts w:asciiTheme="majorBidi" w:hAnsiTheme="majorBidi" w:cstheme="majorBidi"/>
        </w:rPr>
        <w:t>menyesal</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dari</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proofErr w:type="gramStart"/>
      <w:r w:rsidRPr="00931DCC">
        <w:rPr>
          <w:rFonts w:asciiTheme="majorBidi" w:hAnsiTheme="majorBidi" w:cstheme="majorBidi"/>
        </w:rPr>
        <w:t>Ibrani</w:t>
      </w:r>
      <w:proofErr w:type="spellEnd"/>
      <w:r w:rsidRPr="00931DCC">
        <w:rPr>
          <w:rFonts w:asciiTheme="majorBidi" w:hAnsiTheme="majorBidi" w:cstheme="majorBidi"/>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niphal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sidRPr="00931DCC">
        <w:rPr>
          <w:rFonts w:asciiTheme="majorBidi" w:hAnsiTheme="majorBidi" w:cstheme="majorBidi"/>
          <w:lang w:bidi="he-IL"/>
        </w:rPr>
        <w:t>.</w:t>
      </w:r>
      <w:r>
        <w:rPr>
          <w:rFonts w:ascii="Arial" w:hAnsi="Arial" w:cs="Arial"/>
          <w:lang w:bidi="he-IL"/>
        </w:rPr>
        <w:t xml:space="preserve"> </w:t>
      </w:r>
      <w:r w:rsidRPr="00C65738">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particle conjunction</w:t>
      </w:r>
      <w:r w:rsidRPr="00931DCC">
        <w:rPr>
          <w:rFonts w:asciiTheme="majorBidi" w:hAnsiTheme="majorBidi" w:cstheme="majorBidi"/>
          <w:sz w:val="20"/>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jika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i/>
          <w:iCs/>
          <w:lang w:bidi="he-IL"/>
        </w:rPr>
        <w:t>nakham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dan Tuhan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disesalkan</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32"/>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r w:rsidRPr="00142A31">
        <w:rPr>
          <w:rFonts w:ascii="Bwhebb" w:hAnsi="Bwhebb" w:cs="Bwhebb"/>
          <w:sz w:val="36"/>
          <w:lang w:bidi="he-IL"/>
        </w:rPr>
        <w:t>~</w:t>
      </w:r>
      <w:proofErr w:type="spellStart"/>
      <w:proofErr w:type="gram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proofErr w:type="spellStart"/>
      <w:r>
        <w:rPr>
          <w:rFonts w:asciiTheme="minorBidi" w:hAnsiTheme="minorBidi"/>
          <w:lang w:bidi="he-IL"/>
        </w:rPr>
        <w:t>adalah</w:t>
      </w:r>
      <w:proofErr w:type="spellEnd"/>
      <w:r>
        <w:rPr>
          <w:rFonts w:asciiTheme="minorBidi" w:hAnsiTheme="minorBidi"/>
          <w:lang w:bidi="he-IL"/>
        </w:rPr>
        <w:t xml:space="preserve"> </w:t>
      </w:r>
      <w:r w:rsidRPr="00C41D66">
        <w:rPr>
          <w:rFonts w:ascii="Bwhebb" w:hAnsi="Bwhebb" w:cs="Bwhebb"/>
          <w:sz w:val="36"/>
          <w:lang w:bidi="he-IL"/>
        </w:rPr>
        <w:t>~</w:t>
      </w:r>
      <w:proofErr w:type="spellStart"/>
      <w:r w:rsidRPr="00C41D66">
        <w:rPr>
          <w:rFonts w:ascii="Bwhebb" w:hAnsi="Bwhebb" w:cs="Bwhebb"/>
          <w:sz w:val="36"/>
          <w:lang w:bidi="he-IL"/>
        </w:rPr>
        <w:t>xn</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diterjemakan</w:t>
      </w:r>
      <w:proofErr w:type="spellEnd"/>
      <w:r w:rsidRPr="00931DCC">
        <w:rPr>
          <w:rFonts w:asciiTheme="majorBidi" w:hAnsiTheme="majorBidi" w:cstheme="majorBidi"/>
          <w:lang w:bidi="he-IL"/>
        </w:rPr>
        <w:t xml:space="preserve"> be sorry console, dan oneself.</w:t>
      </w:r>
      <w:r>
        <w:rPr>
          <w:rStyle w:val="ReferensiCatatanKaki"/>
          <w:rFonts w:asciiTheme="majorBidi" w:hAnsiTheme="majorBidi" w:cstheme="majorBidi"/>
          <w:lang w:bidi="he-IL"/>
        </w:rPr>
        <w:footnoteReference w:id="33"/>
      </w:r>
      <w:r w:rsidRPr="00931DCC">
        <w:rPr>
          <w:rFonts w:asciiTheme="majorBidi" w:hAnsiTheme="majorBidi" w:cstheme="majorBidi"/>
          <w:lang w:bidi="he-IL"/>
        </w:rPr>
        <w:t xml:space="preserve"> TWOT </w:t>
      </w:r>
      <w:proofErr w:type="spellStart"/>
      <w:r w:rsidRPr="00931DCC">
        <w:rPr>
          <w:rFonts w:asciiTheme="majorBidi" w:hAnsiTheme="majorBidi" w:cstheme="majorBidi"/>
          <w:lang w:bidi="he-IL"/>
        </w:rPr>
        <w:t>menerjemakan</w:t>
      </w:r>
      <w:proofErr w:type="spellEnd"/>
      <w:r w:rsidRPr="00931DCC">
        <w:rPr>
          <w:rFonts w:asciiTheme="majorBidi" w:hAnsiTheme="majorBidi" w:cstheme="majorBidi"/>
          <w:lang w:bidi="he-IL"/>
        </w:rPr>
        <w:t xml:space="preserve"> </w:t>
      </w:r>
      <w:r>
        <w:rPr>
          <w:rFonts w:ascii="Bwhebb" w:hAnsi="Bwhebb" w:cs="Bwhebb"/>
          <w:sz w:val="36"/>
          <w:lang w:bidi="he-IL"/>
        </w:rPr>
        <w:t>~</w:t>
      </w:r>
      <w:proofErr w:type="spellStart"/>
      <w:r>
        <w:rPr>
          <w:rFonts w:ascii="Bwhebb" w:hAnsi="Bwhebb" w:cs="Bwhebb"/>
          <w:sz w:val="36"/>
          <w:lang w:bidi="he-IL"/>
        </w:rPr>
        <w:t>xn</w:t>
      </w:r>
      <w:proofErr w:type="spell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naham</w:t>
      </w:r>
      <w:proofErr w:type="spellEnd"/>
      <w:r w:rsidRPr="007474EB">
        <w:rPr>
          <w:rFonts w:asciiTheme="majorBidi" w:hAnsiTheme="majorBidi" w:cstheme="majorBidi"/>
          <w:lang w:bidi="he-IL"/>
        </w:rPr>
        <w:t xml:space="preserve">), be sorry, </w:t>
      </w:r>
      <w:proofErr w:type="spellStart"/>
      <w:r w:rsidRPr="007474EB">
        <w:rPr>
          <w:rFonts w:asciiTheme="majorBidi" w:hAnsiTheme="majorBidi" w:cstheme="majorBidi"/>
          <w:lang w:bidi="he-IL"/>
        </w:rPr>
        <w:t>sepent</w:t>
      </w:r>
      <w:proofErr w:type="spellEnd"/>
      <w:r w:rsidRPr="007474EB">
        <w:rPr>
          <w:rFonts w:asciiTheme="majorBidi" w:hAnsiTheme="majorBidi" w:cstheme="majorBidi"/>
          <w:lang w:bidi="he-IL"/>
        </w:rPr>
        <w:t>, regret, be comforted.</w:t>
      </w:r>
      <w:r w:rsidRPr="007474EB">
        <w:rPr>
          <w:rStyle w:val="ReferensiCatatanKaki"/>
          <w:rFonts w:asciiTheme="majorBidi" w:hAnsiTheme="majorBidi" w:cstheme="majorBidi"/>
          <w:lang w:bidi="he-IL"/>
        </w:rPr>
        <w:footnoteReference w:id="34"/>
      </w:r>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proofErr w:type="gram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maaf</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penyesalan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menghibur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menyesalah</w:t>
      </w:r>
      <w:proofErr w:type="spellEnd"/>
      <w:r w:rsidRPr="007474EB">
        <w:rPr>
          <w:rFonts w:asciiTheme="majorBidi" w:hAnsiTheme="majorBidi" w:cstheme="majorBidi"/>
          <w:lang w:bidi="he-IL"/>
        </w:rPr>
        <w:t>. Kata</w:t>
      </w:r>
      <w:r>
        <w:rPr>
          <w:rFonts w:asciiTheme="minorBidi" w:hAnsiTheme="minorBidi"/>
          <w:lang w:bidi="he-IL"/>
        </w:rPr>
        <w:t xml:space="preserve"> </w:t>
      </w:r>
      <w:proofErr w:type="spellStart"/>
      <w:r w:rsidRPr="000D6FC9">
        <w:rPr>
          <w:rFonts w:ascii="Bwhebb" w:hAnsi="Bwhebb" w:cs="Bwhebb"/>
          <w:sz w:val="36"/>
          <w:lang w:bidi="he-IL"/>
        </w:rPr>
        <w:t>hw"ëhy</w:t>
      </w:r>
      <w:proofErr w:type="spellEnd"/>
      <w:r w:rsidRPr="000D6FC9">
        <w:rPr>
          <w:rFonts w:ascii="Bwhebb" w:hAnsi="Bwhebb" w:cs="Bwhebb"/>
          <w:sz w:val="36"/>
          <w:lang w:bidi="he-IL"/>
        </w:rPr>
        <w:t>&gt;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nama Allah </w:t>
      </w:r>
      <w:proofErr w:type="spellStart"/>
      <w:r w:rsidRPr="007474EB">
        <w:rPr>
          <w:rFonts w:asciiTheme="majorBidi" w:hAnsiTheme="majorBidi" w:cstheme="majorBidi"/>
          <w:lang w:bidi="he-IL"/>
        </w:rPr>
        <w:t>seperti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Kejadian</w:t>
      </w:r>
      <w:proofErr w:type="spellEnd"/>
      <w:r w:rsidRPr="007474EB">
        <w:rPr>
          <w:rFonts w:asciiTheme="majorBidi" w:hAnsiTheme="majorBidi" w:cstheme="majorBidi"/>
          <w:lang w:bidi="he-IL"/>
        </w:rPr>
        <w:t xml:space="preserve"> 2: 4 “...Ketika Tuhan Allah...” Yahwe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Perjanjian</w:t>
      </w:r>
      <w:proofErr w:type="spellEnd"/>
      <w:r w:rsidRPr="007474EB">
        <w:rPr>
          <w:rFonts w:asciiTheme="majorBidi" w:hAnsiTheme="majorBidi" w:cstheme="majorBidi"/>
          <w:lang w:bidi="he-IL"/>
        </w:rPr>
        <w:t xml:space="preserve"> Israel yang </w:t>
      </w:r>
      <w:proofErr w:type="spellStart"/>
      <w:r w:rsidRPr="007474EB">
        <w:rPr>
          <w:rFonts w:asciiTheme="majorBidi" w:hAnsiTheme="majorBidi" w:cstheme="majorBidi"/>
          <w:lang w:bidi="he-IL"/>
        </w:rPr>
        <w:t>berkpribadian</w:t>
      </w:r>
      <w:proofErr w:type="spellEnd"/>
      <w:r w:rsidRPr="007474EB">
        <w:rPr>
          <w:rFonts w:asciiTheme="majorBidi" w:hAnsiTheme="majorBidi" w:cstheme="majorBidi"/>
          <w:lang w:bidi="he-IL"/>
        </w:rPr>
        <w:t xml:space="preserve">, yang pada </w:t>
      </w:r>
      <w:proofErr w:type="spellStart"/>
      <w:r w:rsidRPr="007474EB">
        <w:rPr>
          <w:rFonts w:asciiTheme="majorBidi" w:hAnsiTheme="majorBidi" w:cstheme="majorBidi"/>
          <w:lang w:bidi="he-IL"/>
        </w:rPr>
        <w:t>saat</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bersamaan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semesta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langit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Namun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mengandung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eksistensi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kekal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35"/>
      </w:r>
    </w:p>
    <w:p w14:paraId="403B7F64" w14:textId="77777777" w:rsidR="005910B0" w:rsidRPr="006F37B3" w:rsidRDefault="005910B0" w:rsidP="005910B0">
      <w:pPr>
        <w:ind w:firstLine="567"/>
        <w:jc w:val="both"/>
        <w:rPr>
          <w:rFonts w:ascii="Arial" w:hAnsi="Arial" w:cs="Arial"/>
          <w:lang w:val="de-DE"/>
        </w:rPr>
      </w:pPr>
      <w:r w:rsidRPr="007474EB">
        <w:rPr>
          <w:rFonts w:asciiTheme="majorBidi" w:hAnsiTheme="majorBidi" w:cstheme="majorBidi"/>
          <w:lang w:bidi="he-IL"/>
        </w:rPr>
        <w:t xml:space="preserve">Ada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kata</w:t>
      </w:r>
      <w:r>
        <w:rPr>
          <w:rFonts w:ascii="Arial" w:hAnsi="Arial" w:cs="Arial"/>
          <w:lang w:bidi="he-IL"/>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spellEnd"/>
      <w:r w:rsidRPr="00921C12">
        <w:t xml:space="preserve"> </w:t>
      </w:r>
      <w:r w:rsidRPr="007474EB">
        <w:rPr>
          <w:rFonts w:asciiTheme="majorBidi" w:hAnsiTheme="majorBidi" w:cstheme="majorBidi"/>
        </w:rPr>
        <w:t>“</w:t>
      </w:r>
      <w:proofErr w:type="spellStart"/>
      <w:r w:rsidRPr="007474EB">
        <w:rPr>
          <w:rFonts w:asciiTheme="majorBidi" w:hAnsiTheme="majorBidi" w:cstheme="majorBidi"/>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adalah</w:t>
      </w:r>
      <w:proofErr w:type="spellEnd"/>
      <w:r w:rsidRPr="007474EB">
        <w:rPr>
          <w:rFonts w:asciiTheme="majorBidi" w:hAnsiTheme="majorBidi" w:cstheme="majorBidi"/>
        </w:rPr>
        <w:t xml:space="preserve"> kata </w:t>
      </w:r>
      <w:proofErr w:type="spellStart"/>
      <w:r w:rsidRPr="007474EB">
        <w:rPr>
          <w:rFonts w:asciiTheme="majorBidi" w:hAnsiTheme="majorBidi" w:cstheme="majorBidi"/>
        </w:rPr>
        <w:t>kerja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awal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penggunaannya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mengekspresikan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tindakan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menarik</w:t>
      </w:r>
      <w:proofErr w:type="spellEnd"/>
      <w:r w:rsidRPr="007474EB">
        <w:rPr>
          <w:rFonts w:asciiTheme="majorBidi" w:hAnsiTheme="majorBidi" w:cstheme="majorBidi"/>
        </w:rPr>
        <w:t xml:space="preserve"> napas </w:t>
      </w:r>
      <w:proofErr w:type="spellStart"/>
      <w:r w:rsidRPr="007474EB">
        <w:rPr>
          <w:rFonts w:asciiTheme="majorBidi" w:hAnsiTheme="majorBidi" w:cstheme="majorBidi"/>
        </w:rPr>
        <w:t>panjang</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bernapas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kuat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Ekspresi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terjadi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ketika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keadaan</w:t>
      </w:r>
      <w:proofErr w:type="spellEnd"/>
      <w:r w:rsidRPr="007474EB">
        <w:rPr>
          <w:rFonts w:asciiTheme="majorBidi" w:hAnsiTheme="majorBidi" w:cstheme="majorBidi"/>
        </w:rPr>
        <w:t xml:space="preserve"> yang sangat </w:t>
      </w:r>
      <w:proofErr w:type="spellStart"/>
      <w:r w:rsidRPr="007474EB">
        <w:rPr>
          <w:rFonts w:asciiTheme="majorBidi" w:hAnsiTheme="majorBidi" w:cstheme="majorBidi"/>
        </w:rPr>
        <w:t>marah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sedih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lega</w:t>
      </w:r>
      <w:proofErr w:type="spellEnd"/>
      <w:r w:rsidRPr="007474EB">
        <w:rPr>
          <w:rFonts w:asciiTheme="majorBidi" w:hAnsiTheme="majorBidi" w:cstheme="majorBidi"/>
        </w:rPr>
        <w:t xml:space="preserve"> dan sangat </w:t>
      </w:r>
      <w:proofErr w:type="spellStart"/>
      <w:r w:rsidRPr="007474EB">
        <w:rPr>
          <w:rFonts w:asciiTheme="majorBidi" w:hAnsiTheme="majorBidi" w:cstheme="majorBidi"/>
        </w:rPr>
        <w:t>puas</w:t>
      </w:r>
      <w:proofErr w:type="spellEnd"/>
      <w:r w:rsidRPr="007474EB">
        <w:rPr>
          <w:rFonts w:asciiTheme="majorBidi" w:hAnsiTheme="majorBidi" w:cstheme="majorBidi"/>
        </w:rPr>
        <w:t xml:space="preserve">. Dalam </w:t>
      </w:r>
      <w:proofErr w:type="spellStart"/>
      <w:r w:rsidRPr="007474EB">
        <w:rPr>
          <w:rFonts w:asciiTheme="majorBidi" w:hAnsiTheme="majorBidi" w:cstheme="majorBidi"/>
        </w:rPr>
        <w:t>perkembangannya</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nekhem</w:t>
      </w:r>
      <w:proofErr w:type="spellEnd"/>
      <w:r w:rsidRPr="007474EB">
        <w:rPr>
          <w:rFonts w:asciiTheme="majorBidi" w:hAnsiTheme="majorBidi" w:cstheme="majorBidi"/>
          <w:i/>
          <w:iCs/>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pengekspresihan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yag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baik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merasa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sayang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buruk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kemarahan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membalaskan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melepaskan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w:t>
      </w:r>
      <w:r>
        <w:rPr>
          <w:rStyle w:val="ReferensiCatatanKaki"/>
          <w:rFonts w:asciiTheme="majorBidi" w:hAnsiTheme="majorBidi" w:cstheme="majorBidi"/>
        </w:rPr>
        <w:footnoteReference w:id="36"/>
      </w:r>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ayat</w:t>
      </w:r>
      <w:proofErr w:type="spellEnd"/>
      <w:r w:rsidRPr="007474EB">
        <w:rPr>
          <w:rFonts w:asciiTheme="majorBidi" w:hAnsiTheme="majorBidi" w:cstheme="majorBidi"/>
        </w:rPr>
        <w:t xml:space="preserve"> 6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beberapa</w:t>
      </w:r>
      <w:proofErr w:type="spellEnd"/>
      <w:r w:rsidRPr="007474EB">
        <w:rPr>
          <w:rFonts w:asciiTheme="majorBidi" w:hAnsiTheme="majorBidi" w:cstheme="majorBidi"/>
        </w:rPr>
        <w:t xml:space="preserve"> arti </w:t>
      </w:r>
      <w:proofErr w:type="spellStart"/>
      <w:r w:rsidRPr="007474EB">
        <w:rPr>
          <w:rFonts w:asciiTheme="majorBidi" w:hAnsiTheme="majorBidi" w:cstheme="majorBidi"/>
        </w:rPr>
        <w:t>antara</w:t>
      </w:r>
      <w:proofErr w:type="spellEnd"/>
      <w:r w:rsidRPr="007474EB">
        <w:rPr>
          <w:rFonts w:asciiTheme="majorBidi" w:hAnsiTheme="majorBidi" w:cstheme="majorBidi"/>
        </w:rPr>
        <w:t xml:space="preserve"> lain: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tergerak</w:t>
      </w:r>
      <w:proofErr w:type="spellEnd"/>
      <w:r w:rsidRPr="007474EB">
        <w:rPr>
          <w:rFonts w:asciiTheme="majorBidi" w:hAnsiTheme="majorBidi" w:cstheme="majorBidi"/>
        </w:rPr>
        <w:t xml:space="preserve"> pada </w:t>
      </w:r>
      <w:proofErr w:type="spellStart"/>
      <w:r w:rsidRPr="007474EB">
        <w:rPr>
          <w:rFonts w:asciiTheme="majorBidi" w:hAnsiTheme="majorBidi" w:cstheme="majorBidi"/>
        </w:rPr>
        <w:t>belas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mempunnyai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berduka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bertobat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menenangkan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dihibur</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perubahan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hati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membiarkan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untuk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r w:rsidRPr="006F37B3">
        <w:rPr>
          <w:rFonts w:asciiTheme="majorBidi" w:hAnsiTheme="majorBidi" w:cstheme="majorBidi"/>
          <w:lang w:val="de-DE"/>
        </w:rPr>
        <w:t xml:space="preserve">Ungkapan tentang </w:t>
      </w:r>
      <w:r w:rsidRPr="006F37B3">
        <w:rPr>
          <w:rFonts w:asciiTheme="majorBidi" w:hAnsiTheme="majorBidi" w:cstheme="majorBidi"/>
          <w:i/>
          <w:iCs/>
          <w:lang w:val="de-DE"/>
        </w:rPr>
        <w:t>nakham</w:t>
      </w:r>
      <w:r w:rsidRPr="006F37B3">
        <w:rPr>
          <w:rFonts w:asciiTheme="majorBidi" w:hAnsiTheme="majorBidi" w:cstheme="majorBidi"/>
          <w:lang w:val="de-DE"/>
        </w:rPr>
        <w:t xml:space="preserve"> juga terdapat dalam Keluaran 32: 14, 2 Sam. 24: 16 atau Yeremia 18: 8. </w:t>
      </w:r>
    </w:p>
    <w:p w14:paraId="459301DC" w14:textId="77777777" w:rsidR="005910B0" w:rsidRDefault="005910B0" w:rsidP="005910B0">
      <w:pPr>
        <w:ind w:firstLine="567"/>
        <w:jc w:val="both"/>
        <w:rPr>
          <w:rFonts w:ascii="Arial" w:hAnsi="Arial" w:cs="Arial"/>
        </w:rPr>
      </w:pPr>
      <w:r w:rsidRPr="006F37B3">
        <w:rPr>
          <w:rFonts w:asciiTheme="majorBidi" w:hAnsiTheme="majorBidi" w:cstheme="majorBidi"/>
          <w:lang w:val="de-DE"/>
        </w:rPr>
        <w:t xml:space="preserve">Kata Menyesal dalam Kejadian 6:6 dapat diterjemahkan dengan kata yang lain yang lebih sesuai dan lebih tepat...apa yang dikehendaki oleh Allah ternyata tidak terlaksana, hal itu tidak menyenangkan dan tidak menghibur-Nya. Allah tidak mengkehendaki siapa pun berbuat dosa, namun tatkalah manusia berbuat dosa maka Dia menjadi </w:t>
      </w:r>
      <w:r w:rsidRPr="006F37B3">
        <w:rPr>
          <w:rFonts w:asciiTheme="majorBidi" w:hAnsiTheme="majorBidi" w:cstheme="majorBidi"/>
          <w:i/>
          <w:iCs/>
          <w:lang w:val="de-DE"/>
        </w:rPr>
        <w:t>nakham</w:t>
      </w:r>
      <w:r w:rsidRPr="006F37B3">
        <w:rPr>
          <w:rFonts w:asciiTheme="majorBidi" w:hAnsiTheme="majorBidi" w:cstheme="majorBidi"/>
          <w:lang w:val="de-DE"/>
        </w:rPr>
        <w:t xml:space="preserve">. </w:t>
      </w:r>
      <w:proofErr w:type="spellStart"/>
      <w:r w:rsidRPr="007474EB">
        <w:rPr>
          <w:rFonts w:asciiTheme="majorBidi" w:hAnsiTheme="majorBidi" w:cstheme="majorBidi"/>
        </w:rPr>
        <w:t>Menurut</w:t>
      </w:r>
      <w:proofErr w:type="spellEnd"/>
      <w:r w:rsidRPr="007474EB">
        <w:rPr>
          <w:rFonts w:asciiTheme="majorBidi" w:hAnsiTheme="majorBidi" w:cstheme="majorBidi"/>
        </w:rPr>
        <w:t xml:space="preserve"> Keil dan </w:t>
      </w:r>
      <w:proofErr w:type="spellStart"/>
      <w:r w:rsidRPr="007474EB">
        <w:rPr>
          <w:rFonts w:asciiTheme="majorBidi" w:hAnsiTheme="majorBidi" w:cstheme="majorBidi"/>
        </w:rPr>
        <w:t>Delitzch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Comentary</w:t>
      </w:r>
      <w:proofErr w:type="spellEnd"/>
      <w:r w:rsidRPr="007474EB">
        <w:rPr>
          <w:rFonts w:asciiTheme="majorBidi" w:hAnsiTheme="majorBidi" w:cstheme="majorBidi"/>
        </w:rPr>
        <w:t xml:space="preserve"> on the Old Testamen</w:t>
      </w:r>
      <w:r>
        <w:rPr>
          <w:rFonts w:asciiTheme="majorBidi" w:hAnsiTheme="majorBidi" w:cstheme="majorBidi"/>
        </w:rPr>
        <w:t>t</w:t>
      </w:r>
      <w:r w:rsidRPr="007474EB">
        <w:rPr>
          <w:rFonts w:asciiTheme="majorBidi" w:hAnsiTheme="majorBidi" w:cstheme="majorBidi"/>
        </w:rPr>
        <w:t xml:space="preserve">: </w:t>
      </w:r>
      <w:r w:rsidRPr="00BA25F1">
        <w:rPr>
          <w:rFonts w:asciiTheme="majorBidi" w:hAnsiTheme="majorBidi" w:cstheme="majorBidi"/>
          <w:i/>
          <w:iCs/>
        </w:rPr>
        <w:t>The Force Ofe “</w:t>
      </w:r>
      <w:proofErr w:type="spellStart"/>
      <w:r w:rsidRPr="00BA25F1">
        <w:rPr>
          <w:rFonts w:asciiTheme="majorBidi" w:hAnsiTheme="majorBidi" w:cstheme="majorBidi"/>
          <w:i/>
          <w:iCs/>
        </w:rPr>
        <w:t>nekhem</w:t>
      </w:r>
      <w:proofErr w:type="spellEnd"/>
      <w:r w:rsidRPr="00BA25F1">
        <w:rPr>
          <w:rFonts w:asciiTheme="majorBidi" w:hAnsiTheme="majorBidi" w:cstheme="majorBidi"/>
          <w:i/>
          <w:iCs/>
        </w:rPr>
        <w:t>” “it repented the Lord” may be gathered from the explanator</w:t>
      </w:r>
      <w:r>
        <w:rPr>
          <w:rFonts w:ascii="Arial" w:hAnsi="Arial" w:cs="Arial"/>
        </w:rPr>
        <w:t xml:space="preserve"> </w:t>
      </w:r>
      <w:proofErr w:type="spellStart"/>
      <w:proofErr w:type="gramStart"/>
      <w:r>
        <w:rPr>
          <w:rFonts w:ascii="Bwhebb" w:hAnsi="Bwhebb" w:cs="Bwhebb"/>
          <w:sz w:val="36"/>
          <w:lang w:bidi="he-IL"/>
        </w:rPr>
        <w:t>bc</w:t>
      </w:r>
      <w:proofErr w:type="spellEnd"/>
      <w:r>
        <w:rPr>
          <w:rFonts w:ascii="Bwhebb" w:hAnsi="Bwhebb" w:cs="Bwhebb"/>
          <w:sz w:val="36"/>
          <w:lang w:bidi="he-IL"/>
        </w:rPr>
        <w:t>[</w:t>
      </w:r>
      <w:proofErr w:type="gramEnd"/>
      <w:r>
        <w:rPr>
          <w:rFonts w:ascii="Arial" w:hAnsi="Arial" w:cs="Arial"/>
          <w:lang w:bidi="he-IL"/>
        </w:rPr>
        <w:t xml:space="preserve">, </w:t>
      </w:r>
      <w:r w:rsidRPr="00BA25F1">
        <w:rPr>
          <w:rFonts w:asciiTheme="majorBidi" w:hAnsiTheme="majorBidi" w:cstheme="majorBidi"/>
          <w:i/>
          <w:iCs/>
          <w:lang w:bidi="he-IL"/>
        </w:rPr>
        <w:t xml:space="preserve">“it grieved Him at His heart”. This show that the </w:t>
      </w:r>
      <w:proofErr w:type="spellStart"/>
      <w:r w:rsidRPr="00BA25F1">
        <w:rPr>
          <w:rFonts w:asciiTheme="majorBidi" w:hAnsiTheme="majorBidi" w:cstheme="majorBidi"/>
          <w:i/>
          <w:iCs/>
          <w:lang w:bidi="he-IL"/>
        </w:rPr>
        <w:t>repentace</w:t>
      </w:r>
      <w:proofErr w:type="spellEnd"/>
      <w:r w:rsidRPr="00BA25F1">
        <w:rPr>
          <w:rFonts w:asciiTheme="majorBidi" w:hAnsiTheme="majorBidi" w:cstheme="majorBidi"/>
          <w:i/>
          <w:iCs/>
          <w:lang w:bidi="he-IL"/>
        </w:rPr>
        <w:t xml:space="preserve"> of God does not presuppose any variableness </w:t>
      </w:r>
      <w:proofErr w:type="spellStart"/>
      <w:r w:rsidRPr="00BA25F1">
        <w:rPr>
          <w:rFonts w:asciiTheme="majorBidi" w:hAnsiTheme="majorBidi" w:cstheme="majorBidi"/>
          <w:i/>
          <w:iCs/>
          <w:lang w:bidi="he-IL"/>
        </w:rPr>
        <w:t>ini</w:t>
      </w:r>
      <w:proofErr w:type="spellEnd"/>
      <w:r w:rsidRPr="00BA25F1">
        <w:rPr>
          <w:rFonts w:asciiTheme="majorBidi" w:hAnsiTheme="majorBidi" w:cstheme="majorBidi"/>
          <w:i/>
          <w:iCs/>
          <w:lang w:bidi="he-IL"/>
        </w:rPr>
        <w:t xml:space="preserve"> His nature of Hi </w:t>
      </w:r>
      <w:proofErr w:type="spellStart"/>
      <w:r w:rsidRPr="00BA25F1">
        <w:rPr>
          <w:rFonts w:asciiTheme="majorBidi" w:hAnsiTheme="majorBidi" w:cstheme="majorBidi"/>
          <w:i/>
          <w:iCs/>
          <w:lang w:bidi="he-IL"/>
        </w:rPr>
        <w:t>prupose</w:t>
      </w:r>
      <w:proofErr w:type="spellEnd"/>
      <w:r w:rsidRPr="00BA25F1">
        <w:rPr>
          <w:rFonts w:asciiTheme="majorBidi" w:hAnsiTheme="majorBidi" w:cstheme="majorBidi"/>
          <w:i/>
          <w:iCs/>
          <w:lang w:bidi="he-IL"/>
        </w:rPr>
        <w:t>. In this sense God never repents of anything</w:t>
      </w:r>
      <w:r w:rsidRPr="007474EB">
        <w:rPr>
          <w:rFonts w:asciiTheme="majorBidi" w:hAnsiTheme="majorBidi" w:cstheme="majorBidi"/>
          <w:lang w:bidi="he-IL"/>
        </w:rPr>
        <w:t xml:space="preserve"> (1 Samuel 15: 29). F</w:t>
      </w:r>
      <w:r w:rsidRPr="007474EB">
        <w:rPr>
          <w:rFonts w:asciiTheme="majorBidi" w:hAnsiTheme="majorBidi" w:cstheme="majorBidi"/>
        </w:rPr>
        <w:t>rasa “</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menyesalah</w:t>
      </w:r>
      <w:proofErr w:type="spellEnd"/>
      <w:r w:rsidRPr="007474EB">
        <w:rPr>
          <w:rFonts w:asciiTheme="majorBidi" w:hAnsiTheme="majorBidi" w:cstheme="majorBidi"/>
        </w:rPr>
        <w:t xml:space="preserve"> Tuhan” </w:t>
      </w:r>
      <w:proofErr w:type="spellStart"/>
      <w:r w:rsidRPr="007474EB">
        <w:rPr>
          <w:rFonts w:asciiTheme="majorBidi" w:hAnsiTheme="majorBidi" w:cstheme="majorBidi"/>
        </w:rPr>
        <w:t>pernyataan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sebenarnya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mejelas</w:t>
      </w:r>
      <w:r>
        <w:rPr>
          <w:rFonts w:asciiTheme="majorBidi" w:hAnsiTheme="majorBidi" w:cstheme="majorBidi"/>
        </w:rPr>
        <w:t>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Allah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seperti</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rasakan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tetapi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Tuhan </w:t>
      </w:r>
      <w:proofErr w:type="spellStart"/>
      <w:r w:rsidRPr="007474EB">
        <w:rPr>
          <w:rFonts w:asciiTheme="majorBidi" w:hAnsiTheme="majorBidi" w:cstheme="majorBidi"/>
        </w:rPr>
        <w:t>disini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menunjukan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bahwa</w:t>
      </w:r>
      <w:proofErr w:type="spellEnd"/>
      <w:r w:rsidRPr="007474EB">
        <w:rPr>
          <w:rFonts w:asciiTheme="majorBidi" w:hAnsiTheme="majorBidi" w:cstheme="majorBidi"/>
        </w:rPr>
        <w:t xml:space="preserve"> Tuhan Allah </w:t>
      </w:r>
      <w:proofErr w:type="spellStart"/>
      <w:r w:rsidRPr="007474EB">
        <w:rPr>
          <w:rFonts w:asciiTheme="majorBidi" w:hAnsiTheme="majorBidi" w:cstheme="majorBidi"/>
        </w:rPr>
        <w:t>mempunyai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hubungan</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pribadi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intim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ciptaan</w:t>
      </w:r>
      <w:proofErr w:type="spellEnd"/>
      <w:r w:rsidRPr="007474EB">
        <w:rPr>
          <w:rFonts w:asciiTheme="majorBidi" w:hAnsiTheme="majorBidi" w:cstheme="majorBidi"/>
        </w:rPr>
        <w:t xml:space="preserve">-Nya. Dia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bagi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umat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perhatian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ilahi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terhdap</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persoalan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
    <w:p w14:paraId="33BB294B" w14:textId="353EB327" w:rsidR="005910B0" w:rsidRDefault="005910B0" w:rsidP="005910B0">
      <w:pPr>
        <w:ind w:firstLine="567"/>
        <w:jc w:val="both"/>
        <w:rPr>
          <w:rFonts w:ascii="Arial" w:hAnsi="Arial" w:cs="Arial"/>
        </w:rPr>
      </w:pPr>
      <w:r w:rsidRPr="007474EB">
        <w:rPr>
          <w:rFonts w:asciiTheme="majorBidi" w:hAnsiTheme="majorBidi" w:cstheme="majorBidi"/>
        </w:rPr>
        <w:t>Kata “</w:t>
      </w:r>
      <w:proofErr w:type="spellStart"/>
      <w:r w:rsidRPr="007474EB">
        <w:rPr>
          <w:rFonts w:asciiTheme="majorBidi" w:hAnsiTheme="majorBidi" w:cstheme="majorBidi"/>
        </w:rPr>
        <w:t>memilukan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Ibrani</w:t>
      </w:r>
      <w:proofErr w:type="spellEnd"/>
      <w:r w:rsidRPr="00B86819">
        <w:rPr>
          <w:rFonts w:ascii="Arial" w:hAnsi="Arial" w:cs="Aria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proofErr w:type="gramStart"/>
      <w:r w:rsidRPr="00B86819">
        <w:rPr>
          <w:rFonts w:ascii="Bwhebb" w:hAnsi="Bwhebb" w:cs="Bwhebb"/>
          <w:sz w:val="36"/>
          <w:lang w:bidi="he-IL"/>
        </w:rPr>
        <w:t>t.YIw</w:t>
      </w:r>
      <w:proofErr w:type="spellEnd"/>
      <w:proofErr w:type="gramEnd"/>
      <w:r w:rsidRPr="00B86819">
        <w:rPr>
          <w:rFonts w:ascii="Bwhebb" w:hAnsi="Bwhebb" w:cs="Bwhebb"/>
          <w:sz w:val="36"/>
          <w:lang w:bidi="he-IL"/>
        </w:rPr>
        <w:t>:</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and it grieved him at his heart</w:t>
      </w:r>
      <w:r w:rsidRPr="007474EB">
        <w:rPr>
          <w:rFonts w:asciiTheme="majorBidi" w:hAnsiTheme="majorBidi" w:cstheme="majorBidi"/>
          <w:lang w:bidi="he-IL"/>
        </w:rPr>
        <w:t>. Kata</w:t>
      </w:r>
      <w:r w:rsidRPr="00B86819">
        <w:rPr>
          <w:rFonts w:ascii="Arial" w:hAnsi="Arial" w:cs="Arial"/>
          <w:sz w:val="20"/>
          <w:lang w:bidi="he-I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proofErr w:type="gramStart"/>
      <w:r w:rsidRPr="00B86819">
        <w:rPr>
          <w:rFonts w:ascii="Bwhebb" w:hAnsi="Bwhebb" w:cs="Bwhebb"/>
          <w:sz w:val="36"/>
          <w:lang w:bidi="he-IL"/>
        </w:rPr>
        <w:t>t.Yiw</w:t>
      </w:r>
      <w:proofErr w:type="spellEnd"/>
      <w:proofErr w:type="gramEnd"/>
      <w:r w:rsidRPr="007474EB">
        <w:rPr>
          <w:rFonts w:asciiTheme="majorBidi" w:hAnsiTheme="majorBidi" w:cstheme="majorBidi"/>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memiliki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 xml:space="preserve">to </w:t>
      </w:r>
      <w:proofErr w:type="spellStart"/>
      <w:r w:rsidRPr="00BA25F1">
        <w:rPr>
          <w:rFonts w:asciiTheme="majorBidi" w:hAnsiTheme="majorBidi" w:cstheme="majorBidi"/>
          <w:i/>
          <w:iCs/>
          <w:lang w:bidi="he-IL"/>
        </w:rPr>
        <w:t>huart</w:t>
      </w:r>
      <w:proofErr w:type="spellEnd"/>
      <w:r w:rsidRPr="00BA25F1">
        <w:rPr>
          <w:rFonts w:asciiTheme="majorBidi" w:hAnsiTheme="majorBidi" w:cstheme="majorBidi"/>
          <w:i/>
          <w:iCs/>
          <w:lang w:bidi="he-IL"/>
        </w:rPr>
        <w:t>, pain, grieve, displease, vex, wrest, to hurt</w:t>
      </w:r>
      <w:r w:rsidRPr="00BA25F1">
        <w:rPr>
          <w:rFonts w:asciiTheme="majorBidi" w:hAnsiTheme="majorBidi" w:cstheme="majorBidi"/>
          <w:i/>
          <w:iCs/>
          <w:sz w:val="27"/>
          <w:szCs w:val="27"/>
        </w:rPr>
        <w:t xml:space="preserve">, </w:t>
      </w:r>
      <w:r w:rsidRPr="00BA25F1">
        <w:rPr>
          <w:rFonts w:asciiTheme="majorBidi" w:hAnsiTheme="majorBidi" w:cstheme="majorBidi"/>
          <w:i/>
          <w:iCs/>
        </w:rPr>
        <w:t>to cause pain</w:t>
      </w:r>
      <w:r w:rsidRPr="00BA25F1">
        <w:rPr>
          <w:rFonts w:asciiTheme="majorBidi" w:hAnsiTheme="majorBidi" w:cstheme="majorBidi"/>
          <w:i/>
          <w:iCs/>
          <w:color w:val="000000"/>
          <w:sz w:val="27"/>
          <w:szCs w:val="27"/>
        </w:rPr>
        <w:t>.</w:t>
      </w:r>
      <w:r w:rsidRPr="007474EB">
        <w:rPr>
          <w:rFonts w:asciiTheme="majorBidi" w:hAnsiTheme="majorBidi" w:cstheme="majorBidi"/>
          <w:color w:val="000000"/>
          <w:sz w:val="27"/>
          <w:szCs w:val="27"/>
        </w:rPr>
        <w:t xml:space="preserve"> </w:t>
      </w:r>
      <w:r w:rsidRPr="007474EB">
        <w:rPr>
          <w:rFonts w:asciiTheme="majorBidi" w:hAnsiTheme="majorBidi" w:cstheme="majorBidi"/>
          <w:color w:val="000000"/>
        </w:rPr>
        <w:t xml:space="preserve">Yang </w:t>
      </w:r>
      <w:proofErr w:type="spellStart"/>
      <w:r w:rsidRPr="007474EB">
        <w:rPr>
          <w:rFonts w:asciiTheme="majorBidi" w:hAnsiTheme="majorBidi" w:cstheme="majorBidi"/>
          <w:color w:val="000000"/>
        </w:rPr>
        <w:t>diartikan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ke</w:t>
      </w:r>
      <w:proofErr w:type="spellEnd"/>
      <w:r>
        <w:rPr>
          <w:rFonts w:asciiTheme="majorBidi" w:hAnsiTheme="majorBidi" w:cstheme="majorBidi"/>
          <w:color w:val="000000"/>
        </w:rPr>
        <w:t xml:space="preserve"> </w:t>
      </w:r>
      <w:proofErr w:type="spellStart"/>
      <w:r w:rsidRPr="007474EB">
        <w:rPr>
          <w:rFonts w:asciiTheme="majorBidi" w:hAnsiTheme="majorBidi" w:cstheme="majorBidi"/>
          <w:color w:val="000000"/>
        </w:rPr>
        <w:t>dalam</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bahasa</w:t>
      </w:r>
      <w:proofErr w:type="spellEnd"/>
      <w:r w:rsidRPr="007474EB">
        <w:rPr>
          <w:rFonts w:asciiTheme="majorBidi" w:hAnsiTheme="majorBidi" w:cstheme="majorBidi"/>
          <w:color w:val="000000"/>
        </w:rPr>
        <w:t xml:space="preserve"> Indonesia </w:t>
      </w:r>
      <w:proofErr w:type="spellStart"/>
      <w:r w:rsidRPr="007474EB">
        <w:rPr>
          <w:rFonts w:asciiTheme="majorBidi" w:hAnsiTheme="majorBidi" w:cstheme="majorBidi"/>
          <w:color w:val="000000"/>
        </w:rPr>
        <w:t>untuk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berduka</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tidak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senang</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menjengkelkan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menyakiti</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menyebabkan</w:t>
      </w:r>
      <w:proofErr w:type="spellEnd"/>
      <w:r w:rsidRPr="007474EB">
        <w:rPr>
          <w:rFonts w:asciiTheme="majorBidi" w:hAnsiTheme="majorBidi" w:cstheme="majorBidi"/>
          <w:color w:val="000000"/>
        </w:rPr>
        <w:t xml:space="preserve"> rasa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r w:rsidRPr="007474EB">
        <w:rPr>
          <w:rFonts w:asciiTheme="majorBidi" w:hAnsiTheme="majorBidi" w:cstheme="majorBidi"/>
          <w:color w:val="000000"/>
          <w:sz w:val="27"/>
          <w:szCs w:val="27"/>
        </w:rPr>
        <w:t xml:space="preserve"> </w:t>
      </w:r>
      <w:r w:rsidRPr="007474EB">
        <w:rPr>
          <w:rFonts w:asciiTheme="majorBidi" w:hAnsiTheme="majorBidi" w:cstheme="majorBidi"/>
          <w:sz w:val="27"/>
          <w:szCs w:val="27"/>
        </w:rPr>
        <w:t>K</w:t>
      </w:r>
      <w:r w:rsidRPr="007474EB">
        <w:rPr>
          <w:rFonts w:asciiTheme="majorBidi" w:hAnsiTheme="majorBidi" w:cstheme="majorBidi"/>
          <w:lang w:bidi="he-IL"/>
        </w:rPr>
        <w:t xml:space="preserve">ata </w:t>
      </w:r>
      <w:proofErr w:type="spellStart"/>
      <w:proofErr w:type="gramStart"/>
      <w:r w:rsidRPr="007474EB">
        <w:rPr>
          <w:rFonts w:asciiTheme="majorBidi" w:hAnsiTheme="majorBidi" w:cstheme="majorBidi"/>
          <w:lang w:bidi="he-IL"/>
        </w:rPr>
        <w:t>Kerja</w:t>
      </w:r>
      <w:proofErr w:type="spellEnd"/>
      <w:r w:rsidRPr="00B86819">
        <w:rPr>
          <w:rFonts w:ascii="Arial" w:hAnsi="Arial" w:cs="Arial"/>
          <w:lang w:bidi="he-IL"/>
        </w:rPr>
        <w:t xml:space="preserve">  </w:t>
      </w:r>
      <w:proofErr w:type="spellStart"/>
      <w:r w:rsidRPr="00B86819">
        <w:rPr>
          <w:rFonts w:ascii="Bwhebb" w:hAnsi="Bwhebb" w:cs="Bwhebb"/>
          <w:sz w:val="36"/>
          <w:lang w:bidi="he-IL"/>
        </w:rPr>
        <w:t>bCeÞ</w:t>
      </w:r>
      <w:proofErr w:type="spellEnd"/>
      <w:r w:rsidRPr="00B86819">
        <w:rPr>
          <w:rFonts w:ascii="Bwhebb" w:hAnsi="Bwhebb" w:cs="Bwhebb"/>
          <w:sz w:val="36"/>
          <w:lang w:bidi="he-IL"/>
        </w:rPr>
        <w:t>[;</w:t>
      </w:r>
      <w:proofErr w:type="spellStart"/>
      <w:r w:rsidRPr="00B86819">
        <w:rPr>
          <w:rFonts w:ascii="Bwhebb" w:hAnsi="Bwhebb" w:cs="Bwhebb"/>
          <w:sz w:val="36"/>
          <w:lang w:bidi="he-IL"/>
        </w:rPr>
        <w:t>t</w:t>
      </w:r>
      <w:proofErr w:type="gramEnd"/>
      <w:r w:rsidRPr="00B86819">
        <w:rPr>
          <w:rFonts w:ascii="Bwhebb" w:hAnsi="Bwhebb" w:cs="Bwhebb"/>
          <w:sz w:val="36"/>
          <w:lang w:bidi="he-IL"/>
        </w:rPr>
        <w:t>.Yi</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B86819">
        <w:rPr>
          <w:rFonts w:ascii="Bwhebb" w:hAnsi="Bwhebb" w:cs="Bwhebb"/>
          <w:sz w:val="36"/>
          <w:lang w:bidi="he-IL"/>
        </w:rPr>
        <w:t>iw</w:t>
      </w:r>
      <w:proofErr w:type="spellEnd"/>
      <w:r w:rsidRPr="00B86819">
        <w:rPr>
          <w:rFonts w:ascii="Bwhebb" w:hAnsi="Bwhebb" w:cs="Bwhebb"/>
          <w:sz w:val="36"/>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akar</w:t>
      </w:r>
      <w:proofErr w:type="spellEnd"/>
      <w:r w:rsidRPr="007474EB">
        <w:rPr>
          <w:rFonts w:asciiTheme="majorBidi" w:hAnsiTheme="majorBidi" w:cstheme="majorBidi"/>
          <w:lang w:bidi="he-IL"/>
        </w:rPr>
        <w:t xml:space="preserve"> kata</w:t>
      </w:r>
      <w:r w:rsidRPr="007474EB">
        <w:rPr>
          <w:rFonts w:asciiTheme="majorBidi" w:hAnsiTheme="majorBidi" w:cstheme="majorBidi"/>
          <w:sz w:val="20"/>
          <w:lang w:bidi="he-IL"/>
        </w:rPr>
        <w:t xml:space="preserve">   </w:t>
      </w:r>
      <w:proofErr w:type="spellStart"/>
      <w:proofErr w:type="gramStart"/>
      <w:r w:rsidRPr="00B86819">
        <w:rPr>
          <w:rFonts w:ascii="Bwhebb" w:hAnsi="Bwhebb" w:cs="Arial"/>
          <w:sz w:val="36"/>
          <w:lang w:bidi="he-IL"/>
        </w:rPr>
        <w:t>bc</w:t>
      </w:r>
      <w:proofErr w:type="spellEnd"/>
      <w:r w:rsidRPr="00B86819">
        <w:rPr>
          <w:rFonts w:ascii="Bwhebb" w:hAnsi="Bwhebb" w:cs="Arial"/>
          <w:sz w:val="36"/>
          <w:lang w:bidi="he-IL"/>
        </w:rPr>
        <w:t>[</w:t>
      </w:r>
      <w:proofErr w:type="gram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CB699D">
        <w:rPr>
          <w:rFonts w:asciiTheme="majorBidi" w:hAnsiTheme="majorBidi" w:cstheme="majorBidi"/>
          <w:i/>
          <w:iCs/>
          <w:lang w:bidi="he-IL"/>
        </w:rPr>
        <w:t>hurt pain, grieve</w:t>
      </w:r>
      <w:r w:rsidRPr="007474EB">
        <w:rPr>
          <w:rFonts w:asciiTheme="majorBidi" w:hAnsiTheme="majorBidi" w:cstheme="majorBidi"/>
          <w:lang w:bidi="he-IL"/>
        </w:rPr>
        <w:t>.</w:t>
      </w:r>
      <w:r>
        <w:rPr>
          <w:rStyle w:val="ReferensiCatatanKaki"/>
          <w:rFonts w:asciiTheme="majorBidi" w:hAnsiTheme="majorBidi" w:cstheme="majorBidi"/>
          <w:lang w:bidi="he-IL"/>
        </w:rPr>
        <w:footnoteReference w:id="37"/>
      </w:r>
      <w:r w:rsidRPr="007474EB">
        <w:rPr>
          <w:rFonts w:asciiTheme="majorBidi" w:hAnsiTheme="majorBidi" w:cstheme="majorBidi"/>
          <w:sz w:val="20"/>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Pr>
          <w:rFonts w:ascii="Arial" w:hAnsi="Arial" w:cs="Arial"/>
          <w:lang w:bidi="he-IL"/>
        </w:rPr>
        <w:t xml:space="preserve">. </w:t>
      </w:r>
      <w:r w:rsidRPr="007474EB">
        <w:rPr>
          <w:rFonts w:ascii="Bwhebb" w:hAnsi="Bwhebb" w:cs="Bwhebb"/>
          <w:sz w:val="36"/>
          <w:lang w:bidi="he-IL"/>
        </w:rPr>
        <w:t xml:space="preserve">W&gt;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and, so, then, when, now, or, but, </w:t>
      </w:r>
      <w:proofErr w:type="spellStart"/>
      <w:r w:rsidRPr="007474EB">
        <w:rPr>
          <w:rFonts w:asciiTheme="majorBidi" w:hAnsiTheme="majorBidi" w:cstheme="majorBidi"/>
          <w:lang w:bidi="he-IL"/>
        </w:rPr>
        <w:t>thet</w:t>
      </w:r>
      <w:proofErr w:type="spellEnd"/>
      <w:r w:rsidRPr="00B86819">
        <w:rPr>
          <w:rFonts w:asciiTheme="minorBidi" w:hAnsiTheme="minorBidi"/>
          <w:lang w:bidi="he-IL"/>
        </w:rPr>
        <w:t xml:space="preserve">.  </w:t>
      </w:r>
    </w:p>
    <w:p w14:paraId="2E2BE9F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Dalam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negatif</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berhubungan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khawatir</w:t>
      </w:r>
      <w:proofErr w:type="spellEnd"/>
      <w:r w:rsidRPr="007474EB">
        <w:rPr>
          <w:rFonts w:asciiTheme="majorBidi" w:hAnsiTheme="majorBidi" w:cstheme="majorBidi"/>
          <w:lang w:bidi="he-IL"/>
        </w:rPr>
        <w:t xml:space="preserve">, rasa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kemarahan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menjengkelkan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menyenangkan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menggangu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kesal</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penjelasan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menggambarkan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perasaan</w:t>
      </w:r>
      <w:proofErr w:type="spellEnd"/>
      <w:r w:rsidRPr="007474EB">
        <w:rPr>
          <w:rFonts w:asciiTheme="majorBidi" w:hAnsiTheme="majorBidi" w:cstheme="majorBidi"/>
          <w:lang w:bidi="he-IL"/>
        </w:rPr>
        <w:t xml:space="preserve"> Allah yang </w:t>
      </w:r>
      <w:proofErr w:type="spellStart"/>
      <w:r w:rsidRPr="007474EB">
        <w:rPr>
          <w:rFonts w:asciiTheme="majorBidi" w:hAnsiTheme="majorBidi" w:cstheme="majorBidi"/>
          <w:lang w:bidi="he-IL"/>
        </w:rPr>
        <w:t>terganggu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pemberontakan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dilakukan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terhadap</w:t>
      </w:r>
      <w:proofErr w:type="spellEnd"/>
      <w:r w:rsidRPr="007474EB">
        <w:rPr>
          <w:rFonts w:asciiTheme="majorBidi" w:hAnsiTheme="majorBidi" w:cstheme="majorBidi"/>
          <w:lang w:bidi="he-IL"/>
        </w:rPr>
        <w:t xml:space="preserve">-Nya dan </w:t>
      </w:r>
      <w:proofErr w:type="spellStart"/>
      <w:r w:rsidRPr="007474EB">
        <w:rPr>
          <w:rFonts w:asciiTheme="majorBidi" w:hAnsiTheme="majorBidi" w:cstheme="majorBidi"/>
          <w:lang w:bidi="he-IL"/>
        </w:rPr>
        <w:t>karenanya</w:t>
      </w:r>
      <w:proofErr w:type="spellEnd"/>
      <w:r w:rsidRPr="007474EB">
        <w:rPr>
          <w:rFonts w:asciiTheme="majorBidi" w:hAnsiTheme="majorBidi" w:cstheme="majorBidi"/>
          <w:lang w:bidi="he-IL"/>
        </w:rPr>
        <w:t xml:space="preserve"> Ia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sangat </w:t>
      </w:r>
      <w:proofErr w:type="spellStart"/>
      <w:r w:rsidRPr="007474EB">
        <w:rPr>
          <w:rFonts w:asciiTheme="majorBidi" w:hAnsiTheme="majorBidi" w:cstheme="majorBidi"/>
          <w:lang w:bidi="he-IL"/>
        </w:rPr>
        <w:t>berduak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dan sangat </w:t>
      </w:r>
      <w:proofErr w:type="spellStart"/>
      <w:r w:rsidRPr="007474EB">
        <w:rPr>
          <w:rFonts w:asciiTheme="majorBidi" w:hAnsiTheme="majorBidi" w:cstheme="majorBidi"/>
          <w:lang w:bidi="he-IL"/>
        </w:rPr>
        <w:t>marah</w:t>
      </w:r>
      <w:proofErr w:type="spellEnd"/>
      <w:r>
        <w:rPr>
          <w:rFonts w:asciiTheme="majorBidi" w:hAnsiTheme="majorBidi" w:cstheme="majorBidi"/>
          <w:lang w:bidi="he-IL"/>
        </w:rPr>
        <w:t>.</w:t>
      </w:r>
    </w:p>
    <w:p w14:paraId="65BB08F5" w14:textId="77777777" w:rsidR="005910B0" w:rsidRPr="006F37B3" w:rsidRDefault="005910B0" w:rsidP="005910B0">
      <w:pPr>
        <w:ind w:firstLine="567"/>
        <w:jc w:val="both"/>
        <w:rPr>
          <w:rFonts w:ascii="Arial" w:hAnsi="Arial" w:cs="Arial"/>
          <w:lang w:val="de-DE" w:bidi="he-IL"/>
        </w:rPr>
      </w:pPr>
      <w:r w:rsidRPr="007474EB">
        <w:rPr>
          <w:rFonts w:asciiTheme="majorBidi" w:hAnsiTheme="majorBidi" w:cstheme="majorBidi"/>
          <w:lang w:bidi="he-IL"/>
        </w:rPr>
        <w:t>Kata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r>
        <w:rPr>
          <w:rFonts w:ascii="Bwhebb" w:hAnsi="Bwhebb" w:cs="Bwhebb"/>
          <w:sz w:val="36"/>
          <w:lang w:bidi="he-IL"/>
        </w:rPr>
        <w:t>`AB*li-la, (</w:t>
      </w:r>
      <w:r w:rsidRPr="007474EB">
        <w:rPr>
          <w:rFonts w:asciiTheme="majorBidi" w:hAnsiTheme="majorBidi" w:cstheme="majorBidi"/>
          <w:lang w:bidi="he-IL"/>
        </w:rPr>
        <w:t>(</w:t>
      </w:r>
      <w:proofErr w:type="spellStart"/>
      <w:r w:rsidRPr="007474EB">
        <w:rPr>
          <w:rFonts w:asciiTheme="majorBidi" w:hAnsiTheme="majorBidi" w:cstheme="majorBidi"/>
          <w:i/>
          <w:iCs/>
          <w:lang w:bidi="he-IL"/>
        </w:rPr>
        <w:t>el-libo</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at his heart</w:t>
      </w:r>
      <w:r>
        <w:rPr>
          <w:rFonts w:ascii="Arial" w:hAnsi="Arial" w:cs="Arial"/>
          <w:sz w:val="20"/>
          <w:lang w:bidi="he-IL"/>
        </w:rPr>
        <w:t xml:space="preserve">. </w:t>
      </w:r>
      <w:r>
        <w:rPr>
          <w:rFonts w:ascii="Bwhebb" w:hAnsi="Bwhebb" w:cs="Bwhebb"/>
          <w:sz w:val="36"/>
          <w:lang w:bidi="he-IL"/>
        </w:rPr>
        <w:t>la</w:t>
      </w:r>
      <w:r w:rsidRPr="007474EB">
        <w:rPr>
          <w:rFonts w:asciiTheme="majorBidi" w:hAnsiTheme="majorBidi" w:cstheme="majorBidi"/>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preposisi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w:t>
      </w:r>
      <w:proofErr w:type="spellEnd"/>
      <w:r w:rsidRPr="007474EB">
        <w:rPr>
          <w:rFonts w:asciiTheme="majorBidi" w:hAnsiTheme="majorBidi" w:cstheme="majorBidi"/>
          <w:lang w:bidi="he-IL"/>
        </w:rPr>
        <w:t>.</w:t>
      </w:r>
      <w:r>
        <w:rPr>
          <w:rFonts w:ascii="Arial" w:hAnsi="Arial" w:cs="Arial"/>
          <w:lang w:bidi="he-IL"/>
        </w:rPr>
        <w:t xml:space="preserve"> </w:t>
      </w:r>
      <w:r w:rsidRPr="006F37B3">
        <w:rPr>
          <w:rFonts w:ascii="Bwhebb" w:hAnsi="Bwhebb" w:cs="Bwhebb"/>
          <w:sz w:val="36"/>
          <w:lang w:val="de-DE" w:bidi="he-IL"/>
        </w:rPr>
        <w:t>AB*l (</w:t>
      </w:r>
      <w:r w:rsidRPr="006F37B3">
        <w:rPr>
          <w:rFonts w:ascii="Arial" w:hAnsi="Arial" w:cs="Arial"/>
          <w:lang w:val="de-DE" w:bidi="he-IL"/>
        </w:rPr>
        <w:t>(libo)</w:t>
      </w:r>
      <w:r w:rsidRPr="006F37B3">
        <w:rPr>
          <w:rFonts w:ascii="Bwhebb" w:hAnsi="Bwhebb" w:cs="Bwhebb"/>
          <w:sz w:val="36"/>
          <w:lang w:val="de-DE" w:bidi="he-IL"/>
        </w:rPr>
        <w:t xml:space="preserve">i </w:t>
      </w:r>
      <w:r w:rsidRPr="006F37B3">
        <w:rPr>
          <w:rFonts w:asciiTheme="majorBidi" w:hAnsiTheme="majorBidi" w:cstheme="majorBidi"/>
          <w:lang w:val="de-DE" w:bidi="he-IL"/>
        </w:rPr>
        <w:t>dari kata dasar</w:t>
      </w:r>
      <w:r w:rsidRPr="006F37B3">
        <w:rPr>
          <w:rFonts w:ascii="Arial" w:hAnsi="Arial" w:cs="Arial"/>
          <w:lang w:val="de-DE" w:bidi="he-IL"/>
        </w:rPr>
        <w:t xml:space="preserve"> </w:t>
      </w:r>
      <w:r w:rsidRPr="006F37B3">
        <w:rPr>
          <w:rFonts w:ascii="Bwhebb" w:hAnsi="Bwhebb" w:cs="Bwhebb"/>
          <w:sz w:val="36"/>
          <w:lang w:val="de-DE" w:bidi="he-IL"/>
        </w:rPr>
        <w:t>bl (</w:t>
      </w:r>
      <w:r w:rsidRPr="006F37B3">
        <w:rPr>
          <w:rFonts w:ascii="Arial" w:hAnsi="Arial" w:cs="Arial"/>
          <w:lang w:val="de-DE" w:bidi="he-IL"/>
        </w:rPr>
        <w:t xml:space="preserve">(leb). </w:t>
      </w:r>
      <w:r w:rsidRPr="006F37B3">
        <w:rPr>
          <w:rFonts w:ascii="Bwhebb" w:hAnsi="Bwhebb" w:cs="Bwhebb"/>
          <w:sz w:val="36"/>
          <w:lang w:val="de-DE" w:bidi="he-IL"/>
        </w:rPr>
        <w:t>AB*l (</w:t>
      </w:r>
      <w:r w:rsidRPr="006F37B3">
        <w:rPr>
          <w:rFonts w:ascii="Arial" w:hAnsi="Arial" w:cs="Arial"/>
          <w:lang w:val="de-DE" w:bidi="he-IL"/>
        </w:rPr>
        <w:t>(libo)</w:t>
      </w:r>
      <w:r w:rsidRPr="006F37B3">
        <w:rPr>
          <w:rFonts w:ascii="Bwhebb" w:hAnsi="Bwhebb" w:cs="Bwhebb"/>
          <w:sz w:val="36"/>
          <w:lang w:val="de-DE" w:bidi="he-IL"/>
        </w:rPr>
        <w:t xml:space="preserve">i </w:t>
      </w:r>
      <w:r w:rsidRPr="006F37B3">
        <w:rPr>
          <w:rFonts w:asciiTheme="majorBidi" w:hAnsiTheme="majorBidi" w:cstheme="majorBidi"/>
          <w:lang w:val="de-DE" w:bidi="he-IL"/>
        </w:rPr>
        <w:t>merupakan bentuk kata benda umum tunggal maskulin dengan akhiran ganti orang ketiga tunggal maskulin.</w:t>
      </w:r>
      <w:r>
        <w:rPr>
          <w:rStyle w:val="ReferensiCatatanKaki"/>
          <w:rFonts w:asciiTheme="majorBidi" w:hAnsiTheme="majorBidi" w:cstheme="majorBidi"/>
          <w:lang w:bidi="he-IL"/>
        </w:rPr>
        <w:footnoteReference w:id="38"/>
      </w:r>
      <w:r w:rsidRPr="006F37B3">
        <w:rPr>
          <w:rFonts w:asciiTheme="majorBidi" w:hAnsiTheme="majorBidi" w:cstheme="majorBidi"/>
          <w:lang w:val="de-DE" w:bidi="he-IL"/>
        </w:rPr>
        <w:t xml:space="preserve">          Terjemahan lain dari arti</w:t>
      </w:r>
      <w:r w:rsidRPr="006F37B3">
        <w:rPr>
          <w:rFonts w:ascii="Arial" w:hAnsi="Arial" w:cs="Arial"/>
          <w:lang w:val="de-DE" w:bidi="he-IL"/>
        </w:rPr>
        <w:t xml:space="preserve"> </w:t>
      </w:r>
      <w:r w:rsidRPr="006F37B3">
        <w:rPr>
          <w:rFonts w:ascii="Bwhebb" w:hAnsi="Bwhebb" w:cs="Bwhebb"/>
          <w:sz w:val="36"/>
          <w:lang w:val="de-DE" w:bidi="he-IL"/>
        </w:rPr>
        <w:t xml:space="preserve">bl </w:t>
      </w:r>
      <w:r w:rsidRPr="006F37B3">
        <w:rPr>
          <w:rFonts w:asciiTheme="majorBidi" w:hAnsiTheme="majorBidi" w:cstheme="majorBidi"/>
          <w:lang w:val="de-DE" w:bidi="he-IL"/>
        </w:rPr>
        <w:t>(leb) antara lain batin manusia, pikiran keinginan, hati, memahami, bagian dalam, tengah (dari sesuatu), jantung, jiwa, hati, pikiran, pengetahuan, resolusi, penentuan kehendak, sebagai pusat dari perasaan dari pikiran, hati nurani, sebagai pusat dari emosi dan nafsu, sebagai pusat keberanian. Jadi kalimat hati-Nya yang terdapat di dalam ayat 6 ini menjelaskan atau berbicara tentang pusat dari perasaan yang tertuju kepada Allah tentang keadaan dan situasi hati-Nya yang melihat keberadaan manusia yang hidup dalam dosa dan tidak sesuai dengan apa yang Ia rancangkan. Semua maksud dan rencana Allah telah gagal untuk mengahasilkan buah yang berharga sebagaimana yang Ia harapkan, sebab dicegah olleh manusia berdosa</w:t>
      </w:r>
      <w:r w:rsidRPr="006F37B3">
        <w:rPr>
          <w:rFonts w:ascii="Arial" w:hAnsi="Arial" w:cs="Arial"/>
          <w:lang w:val="de-DE" w:bidi="he-IL"/>
        </w:rPr>
        <w:t xml:space="preserve">. </w:t>
      </w:r>
      <w:r w:rsidRPr="006F37B3">
        <w:rPr>
          <w:rFonts w:ascii="Bwhebb" w:hAnsi="Bwhebb" w:cs="Arial"/>
          <w:sz w:val="36"/>
          <w:lang w:val="de-DE" w:bidi="he-IL"/>
        </w:rPr>
        <w:t xml:space="preserve">bc[ </w:t>
      </w:r>
      <w:r w:rsidRPr="006F37B3">
        <w:rPr>
          <w:rFonts w:asciiTheme="majorBidi" w:hAnsiTheme="majorBidi" w:cstheme="majorBidi"/>
          <w:lang w:val="de-DE" w:bidi="he-IL"/>
        </w:rPr>
        <w:t xml:space="preserve">(atsab) dalam bentuk </w:t>
      </w:r>
      <w:r w:rsidRPr="006F37B3">
        <w:rPr>
          <w:rFonts w:asciiTheme="majorBidi" w:hAnsiTheme="majorBidi" w:cstheme="majorBidi"/>
          <w:i/>
          <w:iCs/>
          <w:lang w:val="de-DE" w:bidi="he-IL"/>
        </w:rPr>
        <w:t xml:space="preserve">hitpael </w:t>
      </w:r>
      <w:r w:rsidRPr="006F37B3">
        <w:rPr>
          <w:rFonts w:asciiTheme="majorBidi" w:hAnsiTheme="majorBidi" w:cstheme="majorBidi"/>
          <w:lang w:val="de-DE" w:bidi="he-IL"/>
        </w:rPr>
        <w:t>berarti tertusuk atau mengalami penusukan. Dengan demikian pernyataan ini mengatakan bahwa Allah mengalami kepedihan yang menusuk hati-Nya yang menyaksikan kemerosotan moral tragis yang dihasilkan dosa.</w:t>
      </w:r>
      <w:r>
        <w:rPr>
          <w:rStyle w:val="ReferensiCatatanKaki"/>
          <w:rFonts w:asciiTheme="majorBidi" w:hAnsiTheme="majorBidi" w:cstheme="majorBidi"/>
          <w:lang w:bidi="he-IL"/>
        </w:rPr>
        <w:footnoteReference w:id="39"/>
      </w:r>
    </w:p>
    <w:p w14:paraId="53539E9B" w14:textId="416BA42D" w:rsidR="005910B0" w:rsidRPr="00C1659A" w:rsidRDefault="005910B0" w:rsidP="005910B0">
      <w:pPr>
        <w:ind w:firstLine="567"/>
        <w:jc w:val="both"/>
        <w:rPr>
          <w:rFonts w:ascii="Arial" w:hAnsi="Arial" w:cs="Arial"/>
          <w:lang w:bidi="he-IL"/>
        </w:rPr>
      </w:pPr>
      <w:r w:rsidRPr="007474EB">
        <w:rPr>
          <w:rFonts w:asciiTheme="majorBidi" w:hAnsiTheme="majorBidi" w:cstheme="majorBidi"/>
          <w:lang w:bidi="he-IL"/>
        </w:rPr>
        <w:t xml:space="preserve">“Dan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Ini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ungkapan-ungkapan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mengikuti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boleh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dipahami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rupa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sampai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kehormatan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hasrat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kegelisahan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murka</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adil</w:t>
      </w:r>
      <w:proofErr w:type="spellEnd"/>
      <w:r w:rsidRPr="007474EB">
        <w:rPr>
          <w:rFonts w:asciiTheme="majorBidi" w:hAnsiTheme="majorBidi" w:cstheme="majorBidi"/>
          <w:lang w:bidi="he-IL"/>
        </w:rPr>
        <w:t xml:space="preserve"> dan kudus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dan para </w:t>
      </w:r>
      <w:proofErr w:type="spellStart"/>
      <w:r w:rsidRPr="007474EB">
        <w:rPr>
          <w:rFonts w:asciiTheme="majorBidi" w:hAnsiTheme="majorBidi" w:cstheme="majorBidi"/>
          <w:lang w:bidi="he-IL"/>
        </w:rPr>
        <w:t>pendosa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menjijikan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kekudusan</w:t>
      </w:r>
      <w:proofErr w:type="spellEnd"/>
      <w:r w:rsidRPr="007474EB">
        <w:rPr>
          <w:rFonts w:asciiTheme="majorBidi" w:hAnsiTheme="majorBidi" w:cstheme="majorBidi"/>
          <w:lang w:bidi="he-IL"/>
        </w:rPr>
        <w:t>-Nya. “</w:t>
      </w:r>
      <w:proofErr w:type="spellStart"/>
      <w:proofErr w:type="gramStart"/>
      <w:r w:rsidRPr="007474EB">
        <w:rPr>
          <w:rFonts w:asciiTheme="majorBidi" w:hAnsiTheme="majorBidi" w:cstheme="majorBidi"/>
          <w:lang w:bidi="he-IL"/>
        </w:rPr>
        <w:t>memilukan</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Ia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berubah</w:t>
      </w:r>
      <w:proofErr w:type="spellEnd"/>
      <w:r w:rsidRPr="007474EB">
        <w:rPr>
          <w:rFonts w:asciiTheme="majorBidi" w:hAnsiTheme="majorBidi" w:cstheme="majorBidi"/>
          <w:lang w:bidi="he-IL"/>
        </w:rPr>
        <w:t xml:space="preserve">, pada-Nya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0"/>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Penulis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berpendapat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sangat </w:t>
      </w:r>
      <w:proofErr w:type="spellStart"/>
      <w:r w:rsidRPr="007474EB">
        <w:rPr>
          <w:rFonts w:asciiTheme="majorBidi" w:hAnsiTheme="majorBidi" w:cstheme="majorBidi"/>
          <w:lang w:bidi="he-IL"/>
        </w:rPr>
        <w:t>berduka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ketika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statusnya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mulia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tenggelam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kebobrokan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dosa. Allah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pribadi</w:t>
      </w:r>
      <w:proofErr w:type="spellEnd"/>
      <w:r w:rsidRPr="007474EB">
        <w:rPr>
          <w:rFonts w:asciiTheme="majorBidi" w:hAnsiTheme="majorBidi" w:cstheme="majorBidi"/>
          <w:lang w:bidi="he-IL"/>
        </w:rPr>
        <w:t xml:space="preserve"> yang Maha Tahu dan Dia </w:t>
      </w:r>
      <w:proofErr w:type="spellStart"/>
      <w:r w:rsidRPr="007474EB">
        <w:rPr>
          <w:rFonts w:asciiTheme="majorBidi" w:hAnsiTheme="majorBidi" w:cstheme="majorBidi"/>
          <w:lang w:bidi="he-IL"/>
        </w:rPr>
        <w:t>mengetahui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terjadi</w:t>
      </w:r>
      <w:proofErr w:type="spellEnd"/>
      <w:r w:rsidRPr="007474EB">
        <w:rPr>
          <w:rFonts w:asciiTheme="majorBidi" w:hAnsiTheme="majorBidi" w:cstheme="majorBidi"/>
          <w:lang w:bidi="he-IL"/>
        </w:rPr>
        <w:t xml:space="preserve">, dan Ia juga </w:t>
      </w:r>
      <w:proofErr w:type="spellStart"/>
      <w:r w:rsidRPr="007474EB">
        <w:rPr>
          <w:rFonts w:asciiTheme="majorBidi" w:hAnsiTheme="majorBidi" w:cstheme="majorBidi"/>
          <w:lang w:bidi="he-IL"/>
        </w:rPr>
        <w:t>mengetahu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sehingga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melalui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Ia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piluh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mampu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kesinambungan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kebaikan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diberika</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w:t>
      </w:r>
    </w:p>
    <w:p w14:paraId="49F886F6" w14:textId="77777777" w:rsidR="005910B0" w:rsidRDefault="005910B0" w:rsidP="005910B0">
      <w:pPr>
        <w:autoSpaceDE w:val="0"/>
        <w:autoSpaceDN w:val="0"/>
        <w:adjustRightInd w:val="0"/>
        <w:jc w:val="both"/>
        <w:rPr>
          <w:rFonts w:ascii="Arial" w:hAnsi="Arial" w:cs="Arial"/>
          <w:lang w:bidi="he-IL"/>
        </w:rPr>
      </w:pPr>
    </w:p>
    <w:p w14:paraId="5E5E5F5C" w14:textId="77777777" w:rsidR="005910B0" w:rsidRPr="007474EB" w:rsidRDefault="005910B0" w:rsidP="005910B0">
      <w:pPr>
        <w:autoSpaceDE w:val="0"/>
        <w:autoSpaceDN w:val="0"/>
        <w:adjustRightInd w:val="0"/>
        <w:rPr>
          <w:rFonts w:asciiTheme="majorBidi" w:hAnsiTheme="majorBidi" w:cstheme="majorBidi"/>
          <w:b/>
          <w:bCs/>
          <w:lang w:bidi="he-IL"/>
        </w:rPr>
      </w:pPr>
      <w:r w:rsidRPr="007474EB">
        <w:rPr>
          <w:rFonts w:asciiTheme="majorBidi" w:hAnsiTheme="majorBidi" w:cstheme="majorBidi"/>
          <w:b/>
          <w:bCs/>
          <w:lang w:bidi="he-IL"/>
        </w:rPr>
        <w:t xml:space="preserve">Tindakan Allah </w:t>
      </w:r>
      <w:proofErr w:type="spellStart"/>
      <w:r w:rsidRPr="007474EB">
        <w:rPr>
          <w:rFonts w:asciiTheme="majorBidi" w:hAnsiTheme="majorBidi" w:cstheme="majorBidi"/>
          <w:b/>
          <w:bCs/>
          <w:lang w:bidi="he-IL"/>
        </w:rPr>
        <w:t>Menyesal</w:t>
      </w:r>
      <w:proofErr w:type="spellEnd"/>
      <w:r w:rsidRPr="007474EB">
        <w:rPr>
          <w:rFonts w:asciiTheme="majorBidi" w:hAnsiTheme="majorBidi" w:cstheme="majorBidi"/>
          <w:b/>
          <w:bCs/>
          <w:lang w:bidi="he-IL"/>
        </w:rPr>
        <w:t xml:space="preserve"> (ay 7)</w:t>
      </w:r>
    </w:p>
    <w:p w14:paraId="657D3E03" w14:textId="77777777" w:rsidR="005910B0" w:rsidRPr="007474EB" w:rsidRDefault="005910B0" w:rsidP="00BF51FB">
      <w:pPr>
        <w:autoSpaceDE w:val="0"/>
        <w:autoSpaceDN w:val="0"/>
        <w:adjustRightInd w:val="0"/>
        <w:jc w:val="both"/>
        <w:rPr>
          <w:rFonts w:asciiTheme="majorBidi" w:hAnsiTheme="majorBidi" w:cstheme="majorBidi"/>
          <w:lang w:bidi="he-IL"/>
        </w:rPr>
      </w:pPr>
      <w:r w:rsidRPr="007474EB">
        <w:rPr>
          <w:rFonts w:asciiTheme="majorBidi" w:hAnsiTheme="majorBidi" w:cstheme="majorBidi"/>
          <w:lang w:bidi="he-IL"/>
        </w:rPr>
        <w:t>“</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Ku-</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baik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maupun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hewan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binatang-binatang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melata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burung-burung</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udara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mereka</w:t>
      </w:r>
      <w:proofErr w:type="spellEnd"/>
      <w:r w:rsidRPr="007474EB">
        <w:rPr>
          <w:rFonts w:asciiTheme="majorBidi" w:hAnsiTheme="majorBidi" w:cstheme="majorBidi"/>
          <w:lang w:bidi="he-IL"/>
        </w:rPr>
        <w:t>."</w:t>
      </w:r>
    </w:p>
    <w:p w14:paraId="10C0E105" w14:textId="0D064BD8" w:rsidR="005910B0" w:rsidRDefault="005910B0" w:rsidP="005910B0">
      <w:pPr>
        <w:autoSpaceDE w:val="0"/>
        <w:autoSpaceDN w:val="0"/>
        <w:adjustRightInd w:val="0"/>
        <w:ind w:firstLine="567"/>
        <w:jc w:val="both"/>
        <w:rPr>
          <w:rFonts w:ascii="Arial" w:hAnsi="Arial" w:cs="Arial"/>
          <w:lang w:bidi="he-IL"/>
        </w:rPr>
      </w:pP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proofErr w:type="spellStart"/>
      <w:r w:rsidRPr="009008E4">
        <w:rPr>
          <w:rFonts w:ascii="Bwhebb" w:hAnsi="Bwhebb" w:cs="Bwhebb"/>
          <w:sz w:val="36"/>
          <w:lang w:bidi="he-IL"/>
        </w:rPr>
        <w:t>hw</w:t>
      </w:r>
      <w:proofErr w:type="spellEnd"/>
      <w:r w:rsidRPr="009008E4">
        <w:rPr>
          <w:rFonts w:ascii="Bwhebb" w:hAnsi="Bwhebb" w:cs="Bwhebb"/>
          <w:sz w:val="36"/>
          <w:lang w:bidi="he-IL"/>
        </w:rPr>
        <w:t xml:space="preserve">"©hy&gt; </w:t>
      </w:r>
      <w:proofErr w:type="spellStart"/>
      <w:proofErr w:type="gramStart"/>
      <w:r w:rsidRPr="009008E4">
        <w:rPr>
          <w:rFonts w:ascii="Bwhebb" w:hAnsi="Bwhebb" w:cs="Bwhebb"/>
          <w:sz w:val="36"/>
          <w:lang w:bidi="he-IL"/>
        </w:rPr>
        <w:t>rm,aYOæw</w:t>
      </w:r>
      <w:proofErr w:type="spellEnd"/>
      <w:proofErr w:type="gramEnd"/>
      <w:r w:rsidRPr="009008E4">
        <w:rPr>
          <w:rFonts w:ascii="Bwhebb" w:hAnsi="Bwhebb" w:cs="Bwhebb"/>
          <w:sz w:val="36"/>
          <w:lang w:bidi="he-IL"/>
        </w:rPr>
        <w: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 xml:space="preserve"> Adonay/Yahwe</w:t>
      </w:r>
      <w:r w:rsidRPr="007474EB">
        <w:rPr>
          <w:rFonts w:asciiTheme="majorBidi" w:hAnsiTheme="majorBidi" w:cstheme="majorBidi"/>
          <w:lang w:bidi="he-IL"/>
        </w:rPr>
        <w:t xml:space="preserve">) yang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harafia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AC6152">
        <w:rPr>
          <w:rFonts w:asciiTheme="majorBidi" w:hAnsiTheme="majorBidi" w:cstheme="majorBidi"/>
          <w:lang w:bidi="he-IL"/>
        </w:rPr>
        <w:t>a</w:t>
      </w:r>
      <w:r w:rsidRPr="007474EB">
        <w:rPr>
          <w:rFonts w:asciiTheme="majorBidi" w:hAnsiTheme="majorBidi" w:cstheme="majorBidi"/>
          <w:lang w:bidi="he-IL"/>
        </w:rPr>
        <w:t>nd the LORD said.</w:t>
      </w:r>
      <w:r>
        <w:rPr>
          <w:rFonts w:ascii="Arial" w:hAnsi="Arial" w:cs="Arial"/>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konsekutif</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Pr>
          <w:rFonts w:ascii="Arial" w:hAnsi="Arial" w:cs="Arial"/>
          <w:lang w:bidi="he-IL"/>
        </w:rPr>
        <w:t xml:space="preserve">. </w:t>
      </w:r>
      <w:r w:rsidRPr="008555F4">
        <w:rPr>
          <w:rFonts w:ascii="Bwhebb" w:hAnsi="Bwhebb" w:cs="Bwhebb"/>
          <w:sz w:val="36"/>
          <w:lang w:bidi="he-IL"/>
        </w:rPr>
        <w:t>w&gt;</w:t>
      </w:r>
      <w:r>
        <w:rPr>
          <w:rFonts w:ascii="Bwhebb" w:hAnsi="Bwhebb" w:cs="Bwhebb"/>
          <w:sz w:val="36"/>
          <w:lang w:bidi="he-IL"/>
        </w:rPr>
        <w:t xml:space="preserve"> </w:t>
      </w:r>
      <w:r w:rsidRPr="007474EB">
        <w:rPr>
          <w:rFonts w:asciiTheme="majorBidi" w:hAnsiTheme="majorBidi" w:cstheme="majorBidi"/>
          <w:lang w:bidi="he-IL"/>
        </w:rPr>
        <w:t xml:space="preserve">(we)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yang juga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mengucapkan</w:t>
      </w:r>
      <w:proofErr w:type="spellEnd"/>
      <w:r w:rsidRPr="007474EB">
        <w:rPr>
          <w:rFonts w:asciiTheme="majorBidi" w:hAnsiTheme="majorBidi" w:cstheme="majorBidi"/>
          <w:lang w:bidi="he-IL"/>
        </w:rPr>
        <w:t>,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berpikir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perintah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1"/>
      </w:r>
      <w:r w:rsidRPr="007474EB">
        <w:rPr>
          <w:rFonts w:asciiTheme="majorBidi" w:hAnsiTheme="majorBidi" w:cstheme="majorBidi"/>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lastRenderedPageBreak/>
        <w:t>dasar</w:t>
      </w:r>
      <w:proofErr w:type="spellEnd"/>
      <w:r w:rsidRPr="007474EB">
        <w:rPr>
          <w:rFonts w:ascii="Arial" w:hAnsi="Arial" w:cs="Arial"/>
          <w:sz w:val="36"/>
          <w:szCs w:val="36"/>
          <w:lang w:bidi="he-IL"/>
        </w:rPr>
        <w:t xml:space="preserve"> </w:t>
      </w:r>
      <w:proofErr w:type="spellStart"/>
      <w:r w:rsidRPr="007474EB">
        <w:rPr>
          <w:rFonts w:ascii="Bwhebb" w:hAnsi="Bwhebb" w:cs="Bwhebb"/>
          <w:sz w:val="36"/>
          <w:szCs w:val="36"/>
          <w:lang w:bidi="he-IL"/>
        </w:rPr>
        <w:t>rma</w:t>
      </w:r>
      <w:proofErr w:type="spellEnd"/>
      <w:r w:rsidRPr="007474EB">
        <w:rPr>
          <w:rFonts w:ascii="Bwhebb" w:hAnsi="Bwhebb" w:cs="Bwhebb"/>
          <w:sz w:val="36"/>
          <w:szCs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amar</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Utter (</w:t>
      </w:r>
      <w:proofErr w:type="spellStart"/>
      <w:r w:rsidRPr="007474EB">
        <w:rPr>
          <w:rFonts w:asciiTheme="majorBidi" w:hAnsiTheme="majorBidi" w:cstheme="majorBidi"/>
          <w:lang w:bidi="he-IL"/>
        </w:rPr>
        <w:t>ucapkan</w:t>
      </w:r>
      <w:proofErr w:type="spellEnd"/>
      <w:r w:rsidRPr="007474EB">
        <w:rPr>
          <w:rFonts w:asciiTheme="majorBidi" w:hAnsiTheme="majorBidi" w:cstheme="majorBidi"/>
          <w:lang w:bidi="he-IL"/>
        </w:rPr>
        <w:t>), say (</w:t>
      </w:r>
      <w:proofErr w:type="spellStart"/>
      <w:r w:rsidRPr="007474EB">
        <w:rPr>
          <w:rFonts w:asciiTheme="majorBidi" w:hAnsiTheme="majorBidi" w:cstheme="majorBidi"/>
          <w:lang w:bidi="he-IL"/>
        </w:rPr>
        <w:t>katakan</w:t>
      </w:r>
      <w:proofErr w:type="spellEnd"/>
      <w:r w:rsidRPr="007474EB">
        <w:rPr>
          <w:rFonts w:asciiTheme="majorBidi" w:hAnsiTheme="majorBidi" w:cstheme="majorBidi"/>
          <w:lang w:bidi="he-IL"/>
        </w:rPr>
        <w:t>), shew (</w:t>
      </w:r>
      <w:proofErr w:type="spellStart"/>
      <w:r w:rsidRPr="007474EB">
        <w:rPr>
          <w:rFonts w:asciiTheme="majorBidi" w:hAnsiTheme="majorBidi" w:cstheme="majorBidi"/>
          <w:lang w:bidi="he-IL"/>
        </w:rPr>
        <w:t>tunjukan</w:t>
      </w:r>
      <w:proofErr w:type="spellEnd"/>
      <w:r w:rsidRPr="007474EB">
        <w:rPr>
          <w:rFonts w:asciiTheme="majorBidi" w:hAnsiTheme="majorBidi" w:cstheme="majorBidi"/>
          <w:lang w:bidi="he-IL"/>
        </w:rPr>
        <w:t>), declare (</w:t>
      </w:r>
      <w:proofErr w:type="spellStart"/>
      <w:r w:rsidRPr="007474EB">
        <w:rPr>
          <w:rFonts w:asciiTheme="majorBidi" w:hAnsiTheme="majorBidi" w:cstheme="majorBidi"/>
          <w:lang w:bidi="he-IL"/>
        </w:rPr>
        <w:t>nyatakan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2"/>
      </w:r>
      <w:r>
        <w:rPr>
          <w:rFonts w:ascii="Arial" w:hAnsi="Arial" w:cs="Arial"/>
          <w:lang w:bidi="he-IL"/>
        </w:rPr>
        <w:t xml:space="preserve"> </w:t>
      </w:r>
      <w:proofErr w:type="spellStart"/>
      <w:proofErr w:type="gramStart"/>
      <w:r>
        <w:rPr>
          <w:rFonts w:ascii="Bwhebb" w:hAnsi="Bwhebb" w:cs="Bwhebb"/>
          <w:sz w:val="36"/>
          <w:lang w:bidi="he-IL"/>
        </w:rPr>
        <w:t>rm;a</w:t>
      </w:r>
      <w:proofErr w:type="spellEnd"/>
      <w:proofErr w:type="gramEnd"/>
      <w:r>
        <w:rPr>
          <w:rFonts w:ascii="Bwhebb" w:hAnsi="Bwhebb" w:cs="Bwhebb"/>
          <w:sz w:val="36"/>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say, speak, say to one self (think), intend, command dan Promise</w:t>
      </w:r>
      <w:r>
        <w:rPr>
          <w:rFonts w:asciiTheme="minorBidi" w:hAnsiTheme="minorBidi"/>
          <w:lang w:bidi="he-IL"/>
        </w:rPr>
        <w:t xml:space="preserve">. </w:t>
      </w:r>
      <w:r>
        <w:rPr>
          <w:rStyle w:val="ReferensiCatatanKaki"/>
          <w:rFonts w:asciiTheme="minorBidi" w:hAnsiTheme="minorBidi"/>
          <w:lang w:bidi="he-IL"/>
        </w:rPr>
        <w:footnoteReference w:id="43"/>
      </w:r>
    </w:p>
    <w:p w14:paraId="52852DD2" w14:textId="77777777"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Bwhebb" w:hAnsi="Bwhebb" w:cs="Bwhebb"/>
          <w:sz w:val="36"/>
          <w:lang w:val="de-DE" w:bidi="he-IL"/>
        </w:rPr>
        <w:t xml:space="preserve">hx,’m.a, </w:t>
      </w:r>
      <w:r w:rsidRPr="006F37B3">
        <w:rPr>
          <w:rFonts w:ascii="Arial" w:hAnsi="Arial" w:cs="Arial"/>
          <w:lang w:val="de-DE" w:bidi="he-IL"/>
        </w:rPr>
        <w:t>(</w:t>
      </w:r>
      <w:r w:rsidRPr="006F37B3">
        <w:rPr>
          <w:rFonts w:asciiTheme="majorBidi" w:hAnsiTheme="majorBidi" w:cstheme="majorBidi"/>
          <w:i/>
          <w:iCs/>
          <w:lang w:val="de-DE" w:bidi="he-IL"/>
        </w:rPr>
        <w:t>emekhem)</w:t>
      </w:r>
      <w:r w:rsidRPr="006F37B3">
        <w:rPr>
          <w:rFonts w:asciiTheme="majorBidi" w:hAnsiTheme="majorBidi" w:cstheme="majorBidi"/>
          <w:lang w:val="de-DE" w:bidi="he-IL"/>
        </w:rPr>
        <w:t xml:space="preserve"> dari kata dasar</w:t>
      </w:r>
      <w:r w:rsidRPr="006F37B3">
        <w:rPr>
          <w:rFonts w:ascii="Arial" w:hAnsi="Arial" w:cs="Arial"/>
          <w:lang w:val="de-DE" w:bidi="he-IL"/>
        </w:rPr>
        <w:t xml:space="preserve"> </w:t>
      </w:r>
      <w:r w:rsidRPr="006F37B3">
        <w:rPr>
          <w:rFonts w:ascii="Arial" w:hAnsi="Arial" w:cs="Arial"/>
          <w:b/>
          <w:bCs/>
          <w:sz w:val="20"/>
          <w:lang w:val="de-DE" w:bidi="he-IL"/>
        </w:rPr>
        <w:t xml:space="preserve"> </w:t>
      </w:r>
      <w:r w:rsidRPr="006F37B3">
        <w:rPr>
          <w:rFonts w:ascii="Bwhebb" w:hAnsi="Bwhebb" w:cs="Arial"/>
          <w:sz w:val="36"/>
          <w:lang w:val="de-DE" w:bidi="he-IL"/>
        </w:rPr>
        <w:t>hx'm'..</w:t>
      </w:r>
      <w:r w:rsidRPr="006F37B3">
        <w:rPr>
          <w:rFonts w:ascii="Arial" w:hAnsi="Arial" w:cs="Arial"/>
          <w:lang w:val="de-DE" w:bidi="he-IL"/>
        </w:rPr>
        <w:t xml:space="preserve"> (</w:t>
      </w:r>
      <w:r w:rsidRPr="006F37B3">
        <w:rPr>
          <w:rFonts w:asciiTheme="majorBidi" w:hAnsiTheme="majorBidi" w:cstheme="majorBidi"/>
          <w:lang w:val="de-DE" w:bidi="he-IL"/>
        </w:rPr>
        <w:t>mackham) diterjemahkan kedalam bahasa Inggris I will destory yang berarti “Aku akan menghapus”, pengertian lain juga dapat diartikan melenyapkan atau memusnahkan.</w:t>
      </w:r>
      <w:r w:rsidRPr="006F37B3">
        <w:rPr>
          <w:rFonts w:ascii="Arial" w:hAnsi="Arial" w:cs="Arial"/>
          <w:lang w:val="de-DE" w:bidi="he-IL"/>
        </w:rPr>
        <w:t xml:space="preserve">  </w:t>
      </w:r>
      <w:r w:rsidRPr="006F37B3">
        <w:rPr>
          <w:rFonts w:ascii="Bwhebb" w:hAnsi="Bwhebb" w:cs="Arial"/>
          <w:sz w:val="36"/>
          <w:lang w:val="de-DE" w:bidi="he-IL"/>
        </w:rPr>
        <w:t xml:space="preserve">hx'm' </w:t>
      </w:r>
      <w:r w:rsidRPr="006F37B3">
        <w:rPr>
          <w:rFonts w:asciiTheme="majorBidi" w:hAnsiTheme="majorBidi" w:cstheme="majorBidi"/>
          <w:lang w:val="de-DE" w:bidi="he-IL"/>
        </w:rPr>
        <w:t>(machem) adalah bentuk kata kerja qal imperfek orang pertama tunggal. Kata kerja ini menunjukan kepada suatu gerakan yang menghapuskan atau memusnahkan secara menyeluruh. Tindakan ini dirancangkan untuk menghancurkan setiap mahkluk hidup yang menghalangi. Penghancuran menyeluruh akan dilaksanakan. Tidak ada yang akan di kecualikan.</w:t>
      </w:r>
      <w:r>
        <w:rPr>
          <w:rStyle w:val="ReferensiCatatanKaki"/>
          <w:rFonts w:asciiTheme="majorBidi" w:hAnsiTheme="majorBidi" w:cstheme="majorBidi"/>
          <w:lang w:bidi="he-IL"/>
        </w:rPr>
        <w:footnoteReference w:id="44"/>
      </w:r>
      <w:r w:rsidRPr="006F37B3">
        <w:rPr>
          <w:rFonts w:asciiTheme="majorBidi" w:hAnsiTheme="majorBidi" w:cstheme="majorBidi"/>
          <w:lang w:val="de-DE" w:bidi="he-IL"/>
        </w:rPr>
        <w:t xml:space="preserve"> Tuhan sendiri yang berfirman bahwa bahwa Ia akan menghapuskan atau memusnahkan manusia yang telah diciptakan-Nya karena telah hidup dalam keadaan yang selalu memperhatikan perbuatan dosa.</w:t>
      </w:r>
      <w:r w:rsidRPr="006F37B3">
        <w:rPr>
          <w:rFonts w:ascii="Arial" w:hAnsi="Arial" w:cs="Arial"/>
          <w:lang w:val="de-DE" w:bidi="he-IL"/>
        </w:rPr>
        <w:t xml:space="preserve"> </w:t>
      </w:r>
    </w:p>
    <w:p w14:paraId="5A3BA32F" w14:textId="2A9A0D94" w:rsidR="005910B0" w:rsidRDefault="005910B0" w:rsidP="005910B0">
      <w:pPr>
        <w:autoSpaceDE w:val="0"/>
        <w:autoSpaceDN w:val="0"/>
        <w:adjustRightInd w:val="0"/>
        <w:ind w:firstLine="567"/>
        <w:jc w:val="both"/>
        <w:rPr>
          <w:rFonts w:ascii="Arial" w:hAnsi="Arial" w:cs="Arial"/>
          <w:lang w:bidi="he-IL"/>
        </w:rPr>
      </w:pPr>
      <w:r w:rsidRPr="006F37B3">
        <w:rPr>
          <w:rFonts w:ascii="Arial" w:hAnsi="Arial" w:cs="Arial"/>
          <w:lang w:val="de-DE" w:bidi="he-IL"/>
        </w:rPr>
        <w:t xml:space="preserve"> </w:t>
      </w:r>
      <w:r w:rsidRPr="006F37B3">
        <w:rPr>
          <w:rFonts w:ascii="Bwhebb" w:hAnsi="Bwhebb" w:cs="Bwhebb"/>
          <w:sz w:val="36"/>
          <w:lang w:val="de-DE" w:bidi="he-IL"/>
        </w:rPr>
        <w:t xml:space="preserve">‘ytiar"’B'-rv,a] </w:t>
      </w:r>
      <w:r w:rsidRPr="006F37B3">
        <w:rPr>
          <w:rFonts w:asciiTheme="majorBidi" w:hAnsiTheme="majorBidi" w:cstheme="majorBidi"/>
          <w:lang w:val="de-DE" w:bidi="he-IL"/>
        </w:rPr>
        <w:t xml:space="preserve">(asyer-bara’it), diterjemahkan kedalam bahasa inggris dengan arti whom i have created, sedangkan dalam pengertian bahasa Indonesia dia artikan </w:t>
      </w:r>
      <w:r w:rsidRPr="006F37B3">
        <w:rPr>
          <w:rFonts w:asciiTheme="majorBidi" w:hAnsiTheme="majorBidi" w:cstheme="majorBidi"/>
          <w:i/>
          <w:iCs/>
          <w:lang w:val="de-DE" w:bidi="he-IL"/>
        </w:rPr>
        <w:t>“yang telah kuciptakan”</w:t>
      </w:r>
      <w:r w:rsidRPr="006F37B3">
        <w:rPr>
          <w:rFonts w:asciiTheme="majorBidi" w:hAnsiTheme="majorBidi" w:cstheme="majorBidi"/>
          <w:lang w:val="de-DE" w:bidi="he-IL"/>
        </w:rPr>
        <w:t xml:space="preserve">.  </w:t>
      </w:r>
      <w:r w:rsidRPr="006F37B3">
        <w:rPr>
          <w:rFonts w:ascii="Arial" w:hAnsi="Arial" w:cs="Arial"/>
          <w:lang w:val="de-DE" w:bidi="he-IL"/>
        </w:rPr>
        <w:t xml:space="preserve">Kata </w:t>
      </w:r>
      <w:r w:rsidRPr="006F37B3">
        <w:rPr>
          <w:rFonts w:ascii="Bwhebb" w:hAnsi="Bwhebb" w:cs="Bwhebb"/>
          <w:sz w:val="36"/>
          <w:lang w:val="de-DE" w:bidi="he-IL"/>
        </w:rPr>
        <w:t>‘ytiar"’B'</w:t>
      </w:r>
      <w:r w:rsidRPr="006F37B3">
        <w:rPr>
          <w:rFonts w:ascii="Arial" w:hAnsi="Arial" w:cs="Arial"/>
          <w:lang w:val="de-DE" w:bidi="he-IL"/>
        </w:rPr>
        <w:t xml:space="preserve"> </w:t>
      </w:r>
      <w:r w:rsidRPr="006F37B3">
        <w:rPr>
          <w:rFonts w:asciiTheme="majorBidi" w:hAnsiTheme="majorBidi" w:cstheme="majorBidi"/>
          <w:lang w:val="de-DE" w:bidi="he-IL"/>
        </w:rPr>
        <w:t>dengan kata kerja qal perfek orang pertama tunggal, dengan pengertian membentuk atau membuat (menjadikan dari yang tidak ada dan menjdi ada).</w:t>
      </w:r>
      <w:r>
        <w:rPr>
          <w:rStyle w:val="ReferensiCatatanKaki"/>
          <w:rFonts w:asciiTheme="majorBidi" w:hAnsiTheme="majorBidi" w:cstheme="majorBidi"/>
          <w:lang w:bidi="he-IL"/>
        </w:rPr>
        <w:footnoteReference w:id="45"/>
      </w:r>
      <w:r w:rsidRPr="006F37B3">
        <w:rPr>
          <w:rFonts w:asciiTheme="majorBidi" w:hAnsiTheme="majorBidi" w:cstheme="majorBidi"/>
          <w:lang w:val="de-DE" w:bidi="he-IL"/>
        </w:rPr>
        <w:t xml:space="preserve"> Kata </w:t>
      </w:r>
      <w:r w:rsidRPr="006F37B3">
        <w:rPr>
          <w:rFonts w:ascii="Bwhebb" w:hAnsi="Bwhebb" w:cs="Bwhebb"/>
          <w:sz w:val="36"/>
          <w:lang w:val="de-DE" w:bidi="he-IL"/>
        </w:rPr>
        <w:t>‘ytiar"’B'</w:t>
      </w:r>
      <w:r w:rsidRPr="006F37B3">
        <w:rPr>
          <w:rFonts w:ascii="Arial" w:hAnsi="Arial" w:cs="Arial"/>
          <w:lang w:val="de-DE" w:bidi="he-IL"/>
        </w:rPr>
        <w:t xml:space="preserve"> </w:t>
      </w:r>
      <w:r w:rsidRPr="006F37B3">
        <w:rPr>
          <w:rFonts w:asciiTheme="majorBidi" w:hAnsiTheme="majorBidi" w:cstheme="majorBidi"/>
          <w:lang w:val="de-DE" w:bidi="he-IL"/>
        </w:rPr>
        <w:t>dari kata dasar</w:t>
      </w:r>
      <w:r w:rsidRPr="006F37B3">
        <w:rPr>
          <w:rFonts w:ascii="Arial" w:hAnsi="Arial" w:cs="Arial"/>
          <w:lang w:val="de-DE" w:bidi="he-IL"/>
        </w:rPr>
        <w:t xml:space="preserve"> </w:t>
      </w:r>
      <w:r w:rsidRPr="006F37B3">
        <w:rPr>
          <w:rFonts w:ascii="Bwhebb" w:hAnsi="Bwhebb" w:cs="Bwhebb"/>
          <w:sz w:val="36"/>
          <w:lang w:val="de-DE" w:bidi="he-IL"/>
        </w:rPr>
        <w:t>arb</w:t>
      </w:r>
      <w:r w:rsidRPr="006F37B3">
        <w:rPr>
          <w:rFonts w:ascii="Arial" w:hAnsi="Arial" w:cs="Arial"/>
          <w:sz w:val="40"/>
          <w:szCs w:val="40"/>
          <w:lang w:val="de-DE" w:bidi="he-IL"/>
        </w:rPr>
        <w:t xml:space="preserve"> </w:t>
      </w:r>
      <w:r w:rsidRPr="006F37B3">
        <w:rPr>
          <w:rFonts w:asciiTheme="majorBidi" w:hAnsiTheme="majorBidi" w:cstheme="majorBidi"/>
          <w:lang w:val="de-DE" w:bidi="he-IL"/>
        </w:rPr>
        <w:t>(bara) yang diterjemahkan kedalam bahasa inggris shape (bentuk), create (ciptakan) dll.</w:t>
      </w:r>
      <w:r>
        <w:rPr>
          <w:rStyle w:val="ReferensiCatatanKaki"/>
          <w:rFonts w:asciiTheme="majorBidi" w:hAnsiTheme="majorBidi" w:cstheme="majorBidi"/>
          <w:lang w:bidi="he-IL"/>
        </w:rPr>
        <w:footnoteReference w:id="46"/>
      </w:r>
      <w:r w:rsidRPr="006F37B3">
        <w:rPr>
          <w:rFonts w:asciiTheme="majorBidi" w:hAnsiTheme="majorBidi" w:cstheme="majorBidi"/>
          <w:lang w:val="de-DE" w:bidi="he-IL"/>
        </w:rPr>
        <w:t xml:space="preserve"> Istilah “</w:t>
      </w:r>
      <w:r w:rsidRPr="006F37B3">
        <w:rPr>
          <w:rFonts w:asciiTheme="majorBidi" w:hAnsiTheme="majorBidi" w:cstheme="majorBidi"/>
          <w:i/>
          <w:iCs/>
          <w:lang w:val="de-DE" w:bidi="he-IL"/>
        </w:rPr>
        <w:t xml:space="preserve">bara” dalam bentuk qal </w:t>
      </w:r>
      <w:r w:rsidRPr="006F37B3">
        <w:rPr>
          <w:rFonts w:asciiTheme="majorBidi" w:hAnsiTheme="majorBidi" w:cstheme="majorBidi"/>
          <w:lang w:val="de-DE" w:bidi="he-IL"/>
        </w:rPr>
        <w:t>dapat dijelaskan juga dengan arti lainnya yaitu untuk membentuk, membuat (selalu dengan Tuhan sebagai subjek). Istilah bara hanya di pakai kepada Allah dan tidak pernah di kenakan kepada manusia. Semua ciptaan diciptakan tepat menurut firman Allah, hal itu juga menunjukan sistem janji. Firman-Nya selalu benar.</w:t>
      </w:r>
      <w:r>
        <w:rPr>
          <w:rStyle w:val="ReferensiCatatanKaki"/>
          <w:rFonts w:asciiTheme="majorBidi" w:hAnsiTheme="majorBidi" w:cstheme="majorBidi"/>
          <w:lang w:bidi="he-IL"/>
        </w:rPr>
        <w:footnoteReference w:id="47"/>
      </w:r>
      <w:r w:rsidRPr="006F37B3">
        <w:rPr>
          <w:rFonts w:asciiTheme="majorBidi" w:hAnsiTheme="majorBidi" w:cstheme="majorBidi"/>
          <w:lang w:val="de-DE" w:bidi="he-IL"/>
        </w:rPr>
        <w:t xml:space="preserve">   </w:t>
      </w:r>
      <w:proofErr w:type="spellStart"/>
      <w:r>
        <w:rPr>
          <w:rFonts w:ascii="Bwhebb" w:hAnsi="Bwhebb" w:cs="Bwhebb"/>
          <w:sz w:val="36"/>
          <w:lang w:bidi="he-IL"/>
        </w:rPr>
        <w:t>hm'êd"a</w:t>
      </w:r>
      <w:proofErr w:type="spellEnd"/>
      <w:r>
        <w:rPr>
          <w:rFonts w:ascii="Bwhebb" w:hAnsi="Bwhebb" w:cs="Bwhebb"/>
          <w:sz w:val="36"/>
          <w:lang w:bidi="he-IL"/>
        </w:rPr>
        <w:t>]h'</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 xml:space="preserve"> pane</w:t>
      </w:r>
      <w:r>
        <w:rPr>
          <w:rFonts w:ascii="Arial" w:hAnsi="Arial" w:cs="Arial"/>
          <w:lang w:bidi="he-IL"/>
        </w:rPr>
        <w:t xml:space="preserve"> </w:t>
      </w:r>
      <w:proofErr w:type="spellStart"/>
      <w:r w:rsidRPr="007474EB">
        <w:rPr>
          <w:rFonts w:asciiTheme="majorBidi" w:hAnsiTheme="majorBidi" w:cstheme="majorBidi"/>
          <w:lang w:bidi="he-IL"/>
        </w:rPr>
        <w:t>ha’adamah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B97C04">
        <w:rPr>
          <w:rFonts w:asciiTheme="majorBidi" w:hAnsiTheme="majorBidi" w:cstheme="majorBidi"/>
          <w:lang w:bidi="he-IL"/>
        </w:rPr>
        <w:t>f</w:t>
      </w:r>
      <w:r w:rsidRPr="007474EB">
        <w:rPr>
          <w:rFonts w:asciiTheme="majorBidi" w:hAnsiTheme="majorBidi" w:cstheme="majorBidi"/>
          <w:lang w:bidi="he-IL"/>
        </w:rPr>
        <w:t xml:space="preserve">rom the </w:t>
      </w:r>
      <w:r w:rsidR="00B97C04">
        <w:rPr>
          <w:rFonts w:asciiTheme="majorBidi" w:hAnsiTheme="majorBidi" w:cstheme="majorBidi"/>
          <w:lang w:bidi="he-IL"/>
        </w:rPr>
        <w:t>f</w:t>
      </w:r>
      <w:r w:rsidRPr="007474EB">
        <w:rPr>
          <w:rFonts w:asciiTheme="majorBidi" w:hAnsiTheme="majorBidi" w:cstheme="majorBidi"/>
          <w:lang w:bidi="he-IL"/>
        </w:rPr>
        <w:t xml:space="preserve">ace of the </w:t>
      </w:r>
      <w:proofErr w:type="spellStart"/>
      <w:r w:rsidRPr="007474EB">
        <w:rPr>
          <w:rFonts w:asciiTheme="majorBidi" w:hAnsiTheme="majorBidi" w:cstheme="majorBidi"/>
          <w:lang w:bidi="he-IL"/>
        </w:rPr>
        <w:t>eart</w:t>
      </w:r>
      <w:proofErr w:type="spellEnd"/>
      <w:r w:rsidRPr="007474EB">
        <w:rPr>
          <w:rFonts w:asciiTheme="majorBidi" w:hAnsiTheme="majorBidi" w:cstheme="majorBidi"/>
          <w:lang w:bidi="he-IL"/>
        </w:rPr>
        <w:t xml:space="preserve"> sera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indonesia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w:t>
      </w:r>
      <w:r w:rsidRPr="006B573F">
        <w:rPr>
          <w:rFonts w:ascii="Bwhebb" w:hAnsi="Bwhebb" w:cs="Bwhebb"/>
          <w:sz w:val="36"/>
          <w:lang w:bidi="he-IL"/>
        </w:rPr>
        <w:t xml:space="preserve"> </w:t>
      </w:r>
      <w:r>
        <w:rPr>
          <w:rFonts w:ascii="Bwhebb" w:hAnsi="Bwhebb" w:cs="Bwhebb"/>
          <w:sz w:val="36"/>
          <w:lang w:bidi="he-IL"/>
        </w:rPr>
        <w:t>‘</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w:t>
      </w:r>
      <w:r>
        <w:rPr>
          <w:rFonts w:ascii="Arial" w:hAnsi="Arial" w:cs="Arial"/>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keluar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orang, oleh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kuasa</w:t>
      </w:r>
      <w:proofErr w:type="spellEnd"/>
      <w:r w:rsidRPr="007474EB">
        <w:rPr>
          <w:rFonts w:asciiTheme="majorBidi" w:hAnsiTheme="majorBidi" w:cstheme="majorBidi"/>
          <w:lang w:bidi="he-IL"/>
        </w:rPr>
        <w:t>.</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xml:space="preserve"> </w:t>
      </w:r>
      <w:r>
        <w:rPr>
          <w:rFonts w:ascii="Arial" w:hAnsi="Arial" w:cs="Arial"/>
          <w:lang w:bidi="he-IL"/>
        </w:rPr>
        <w:t>(</w:t>
      </w:r>
      <w:proofErr w:type="spellStart"/>
      <w:r w:rsidRPr="007474EB">
        <w:rPr>
          <w:rFonts w:asciiTheme="majorBidi" w:hAnsiTheme="majorBidi" w:cstheme="majorBidi"/>
          <w:i/>
          <w:iCs/>
          <w:lang w:bidi="he-IL"/>
        </w:rPr>
        <w:t>pene</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dari</w:t>
      </w:r>
      <w:proofErr w:type="spellEnd"/>
      <w:r w:rsidRPr="007474EB">
        <w:rPr>
          <w:rFonts w:asciiTheme="majorBidi" w:hAnsiTheme="majorBidi" w:cstheme="majorBidi"/>
          <w:i/>
          <w:iCs/>
          <w:lang w:bidi="he-IL"/>
        </w:rPr>
        <w:t xml:space="preserve"> kata </w:t>
      </w:r>
      <w:proofErr w:type="spellStart"/>
      <w:r w:rsidRPr="007474EB">
        <w:rPr>
          <w:rFonts w:asciiTheme="majorBidi" w:hAnsiTheme="majorBidi" w:cstheme="majorBidi"/>
          <w:i/>
          <w:iCs/>
          <w:lang w:bidi="he-IL"/>
        </w:rPr>
        <w:t>dasar</w:t>
      </w:r>
      <w:proofErr w:type="spellEnd"/>
      <w:r>
        <w:rPr>
          <w:rFonts w:ascii="Arial" w:hAnsi="Arial" w:cs="Arial"/>
          <w:i/>
          <w:iCs/>
          <w:lang w:bidi="he-IL"/>
        </w:rPr>
        <w:t xml:space="preserve"> </w:t>
      </w:r>
      <w:proofErr w:type="spellStart"/>
      <w:r>
        <w:rPr>
          <w:rFonts w:ascii="Bwhebb" w:hAnsi="Bwhebb" w:cs="Bwhebb"/>
          <w:sz w:val="36"/>
          <w:lang w:bidi="he-IL"/>
        </w:rPr>
        <w:t>hn</w:t>
      </w:r>
      <w:proofErr w:type="spellEnd"/>
      <w:r>
        <w:rPr>
          <w:rFonts w:ascii="Bwhebb" w:hAnsi="Bwhebb" w:cs="Bwhebb"/>
          <w:sz w:val="36"/>
          <w:lang w:bidi="he-IL"/>
        </w:rPr>
        <w:t xml:space="preserve">&lt;P' </w:t>
      </w:r>
      <w:r w:rsidRPr="007474EB">
        <w:rPr>
          <w:rFonts w:asciiTheme="majorBidi" w:hAnsiTheme="majorBidi" w:cstheme="majorBidi"/>
          <w:lang w:bidi="he-IL"/>
        </w:rPr>
        <w:t>((</w:t>
      </w:r>
      <w:proofErr w:type="spellStart"/>
      <w:r w:rsidRPr="007474EB">
        <w:rPr>
          <w:rFonts w:asciiTheme="majorBidi" w:hAnsiTheme="majorBidi" w:cstheme="majorBidi"/>
          <w:i/>
          <w:iCs/>
          <w:lang w:bidi="he-IL"/>
        </w:rPr>
        <w:t>peneh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jamak</w:t>
      </w:r>
      <w:proofErr w:type="spellEnd"/>
      <w:r w:rsidRPr="007474EB">
        <w:rPr>
          <w:rFonts w:asciiTheme="majorBidi" w:hAnsiTheme="majorBidi" w:cstheme="majorBidi"/>
          <w:lang w:bidi="he-IL"/>
        </w:rPr>
        <w:t xml:space="preserve">. Kata </w:t>
      </w:r>
      <w:r w:rsidRPr="007474EB">
        <w:rPr>
          <w:rFonts w:asciiTheme="majorBidi" w:hAnsiTheme="majorBidi" w:cstheme="majorBidi"/>
          <w:i/>
          <w:iCs/>
          <w:lang w:bidi="he-IL"/>
        </w:rPr>
        <w:t xml:space="preserve">Pene </w:t>
      </w:r>
      <w:r w:rsidRPr="007474EB">
        <w:rPr>
          <w:rFonts w:asciiTheme="majorBidi" w:hAnsiTheme="majorBidi" w:cstheme="majorBidi"/>
          <w:lang w:bidi="he-IL"/>
        </w:rPr>
        <w:t>“</w:t>
      </w:r>
      <w:proofErr w:type="spellStart"/>
      <w:r w:rsidRPr="007474EB">
        <w:rPr>
          <w:rFonts w:asciiTheme="majorBidi" w:hAnsiTheme="majorBidi" w:cstheme="majorBidi"/>
          <w:lang w:bidi="he-IL"/>
        </w:rPr>
        <w:t>mempunyai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termasuk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wajah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hadapan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permulaan</w:t>
      </w:r>
      <w:proofErr w:type="spellEnd"/>
      <w:r>
        <w:rPr>
          <w:rFonts w:ascii="Arial" w:hAnsi="Arial" w:cs="Arial"/>
          <w:lang w:bidi="he-IL"/>
        </w:rPr>
        <w:t xml:space="preserve">. </w:t>
      </w:r>
      <w:r w:rsidRPr="00425360">
        <w:rPr>
          <w:rFonts w:ascii="Bwhebb" w:hAnsi="Bwhebb" w:cs="Bwhebb"/>
          <w:sz w:val="36"/>
          <w:lang w:bidi="he-IL"/>
        </w:rPr>
        <w:t>~</w:t>
      </w:r>
      <w:proofErr w:type="spellStart"/>
      <w:r w:rsidRPr="00425360">
        <w:rPr>
          <w:rFonts w:ascii="Bwhebb" w:hAnsi="Bwhebb" w:cs="Bwhebb"/>
          <w:sz w:val="36"/>
          <w:lang w:bidi="he-IL"/>
        </w:rPr>
        <w:t>d"Ûa'h</w:t>
      </w:r>
      <w:proofErr w:type="spellEnd"/>
      <w:proofErr w:type="gramStart"/>
      <w:r w:rsidRPr="00425360">
        <w:rPr>
          <w:rFonts w:ascii="Bwhebb" w:hAnsi="Bwhebb" w:cs="Bwhebb"/>
          <w:sz w:val="36"/>
          <w:lang w:bidi="he-IL"/>
        </w:rPr>
        <w:t>'</w:t>
      </w:r>
      <w:r w:rsidRPr="007474EB">
        <w:rPr>
          <w:rFonts w:asciiTheme="majorBidi" w:hAnsiTheme="majorBidi" w:cstheme="majorBidi"/>
          <w:vertAlign w:val="superscript"/>
          <w:lang w:bidi="he-IL"/>
        </w:rPr>
        <w:t xml:space="preserve">  </w:t>
      </w:r>
      <w:r w:rsidRPr="007474EB">
        <w:rPr>
          <w:rFonts w:asciiTheme="majorBidi" w:hAnsiTheme="majorBidi" w:cstheme="majorBidi"/>
          <w:lang w:bidi="he-IL"/>
        </w:rPr>
        <w:t>(</w:t>
      </w:r>
      <w:proofErr w:type="spellStart"/>
      <w:proofErr w:type="gramEnd"/>
      <w:r w:rsidRPr="007474EB">
        <w:rPr>
          <w:rFonts w:asciiTheme="majorBidi" w:hAnsiTheme="majorBidi" w:cstheme="majorBidi"/>
          <w:lang w:bidi="he-IL"/>
        </w:rPr>
        <w:t>adamah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feminim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artinya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laki-laki</w:t>
      </w:r>
      <w:proofErr w:type="spellEnd"/>
      <w:r>
        <w:rPr>
          <w:rFonts w:ascii="Arial" w:hAnsi="Arial" w:cs="Arial"/>
          <w:lang w:bidi="he-IL"/>
        </w:rPr>
        <w:t xml:space="preserve">. </w:t>
      </w:r>
      <w:r w:rsidRPr="00425360">
        <w:rPr>
          <w:rFonts w:ascii="Bwhebb" w:hAnsi="Bwhebb" w:cs="Bwhebb"/>
          <w:sz w:val="36"/>
          <w:lang w:bidi="he-IL"/>
        </w:rPr>
        <w:t>h'</w:t>
      </w:r>
      <w:r>
        <w:rPr>
          <w:rFonts w:ascii="Bwhebb" w:hAnsi="Bwhebb" w:cs="Bwhebb"/>
          <w:sz w:val="36"/>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variasi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antara</w:t>
      </w:r>
      <w:proofErr w:type="spellEnd"/>
      <w:r w:rsidRPr="00D32241">
        <w:rPr>
          <w:rFonts w:asciiTheme="majorBidi" w:hAnsiTheme="majorBidi" w:cstheme="majorBidi"/>
          <w:lang w:bidi="he-IL"/>
        </w:rPr>
        <w:t xml:space="preserve"> lain </w:t>
      </w:r>
      <w:proofErr w:type="spellStart"/>
      <w:proofErr w:type="gram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sepotong</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sebidang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tertentu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hakekat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Tanah yang </w:t>
      </w:r>
      <w:proofErr w:type="spellStart"/>
      <w:r w:rsidRPr="00D32241">
        <w:rPr>
          <w:rFonts w:asciiTheme="majorBidi" w:hAnsiTheme="majorBidi" w:cstheme="majorBidi"/>
          <w:lang w:bidi="he-IL"/>
        </w:rPr>
        <w:t>dilihat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permulaan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w:t>
      </w:r>
      <w:r w:rsidRPr="00865034">
        <w:rPr>
          <w:rStyle w:val="ReferensiCatatanKaki"/>
          <w:rFonts w:asciiTheme="majorBidi" w:hAnsiTheme="majorBidi" w:cstheme="majorBidi"/>
          <w:lang w:bidi="he-IL"/>
        </w:rPr>
        <w:t xml:space="preserve"> </w:t>
      </w:r>
      <w:r>
        <w:rPr>
          <w:rStyle w:val="ReferensiCatatanKaki"/>
          <w:rFonts w:asciiTheme="majorBidi" w:hAnsiTheme="majorBidi" w:cstheme="majorBidi"/>
          <w:lang w:bidi="he-IL"/>
        </w:rPr>
        <w:footnoteReference w:id="48"/>
      </w:r>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proofErr w:type="gram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berkaitan</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gamabaran</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rupa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mahkota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sangat </w:t>
      </w:r>
      <w:proofErr w:type="spellStart"/>
      <w:r w:rsidRPr="00D32241">
        <w:rPr>
          <w:rFonts w:asciiTheme="majorBidi" w:hAnsiTheme="majorBidi" w:cstheme="majorBidi"/>
          <w:lang w:bidi="he-IL"/>
        </w:rPr>
        <w:t>berbeda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ish</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laki-laki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lawan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perempuan</w:t>
      </w:r>
      <w:proofErr w:type="spellEnd"/>
      <w:r w:rsidRPr="00D32241">
        <w:rPr>
          <w:rFonts w:asciiTheme="majorBidi" w:hAnsiTheme="majorBidi" w:cstheme="majorBidi"/>
          <w:lang w:bidi="he-IL"/>
        </w:rPr>
        <w:t xml:space="preserve">). Adam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eksklusif</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singular </w:t>
      </w:r>
      <w:proofErr w:type="spellStart"/>
      <w:r w:rsidRPr="00D32241">
        <w:rPr>
          <w:rFonts w:asciiTheme="majorBidi" w:hAnsiTheme="majorBidi" w:cstheme="majorBidi"/>
          <w:lang w:bidi="he-IL"/>
        </w:rPr>
        <w:t>absolut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sebanyak</w:t>
      </w:r>
      <w:proofErr w:type="spellEnd"/>
      <w:r w:rsidRPr="00D32241">
        <w:rPr>
          <w:rFonts w:asciiTheme="majorBidi" w:hAnsiTheme="majorBidi" w:cstheme="majorBidi"/>
          <w:lang w:bidi="he-IL"/>
        </w:rPr>
        <w:t xml:space="preserve"> 562 kali.</w:t>
      </w:r>
      <w:r>
        <w:rPr>
          <w:rStyle w:val="ReferensiCatatanKaki"/>
          <w:rFonts w:asciiTheme="majorBidi" w:hAnsiTheme="majorBidi" w:cstheme="majorBidi"/>
          <w:lang w:bidi="he-IL"/>
        </w:rPr>
        <w:footnoteReference w:id="49"/>
      </w:r>
    </w:p>
    <w:p w14:paraId="3CF0305F" w14:textId="45D82FF2" w:rsidR="005910B0" w:rsidRDefault="005910B0" w:rsidP="005910B0">
      <w:pPr>
        <w:autoSpaceDE w:val="0"/>
        <w:autoSpaceDN w:val="0"/>
        <w:adjustRightInd w:val="0"/>
        <w:ind w:firstLine="567"/>
        <w:jc w:val="both"/>
        <w:rPr>
          <w:rFonts w:ascii="Arial" w:hAnsi="Arial" w:cs="Arial"/>
          <w:lang w:bidi="he-IL"/>
        </w:rPr>
      </w:pPr>
      <w:proofErr w:type="spellStart"/>
      <w:proofErr w:type="gramStart"/>
      <w:r w:rsidRPr="00425360">
        <w:rPr>
          <w:rFonts w:ascii="Bwhebb" w:hAnsi="Bwhebb" w:cs="Bwhebb"/>
          <w:sz w:val="36"/>
          <w:lang w:bidi="he-IL"/>
        </w:rPr>
        <w:t>yTim.x;ÞnI</w:t>
      </w:r>
      <w:proofErr w:type="spellEnd"/>
      <w:proofErr w:type="gramEnd"/>
      <w:r>
        <w:rPr>
          <w:rFonts w:ascii="Arial" w:hAnsi="Arial" w:cs="Arial"/>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nakhametti</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for it repenteth me. Dalam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Indonesi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sebab</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w:t>
      </w:r>
      <w:r w:rsidR="00AC6152">
        <w:rPr>
          <w:rFonts w:asciiTheme="majorBidi" w:hAnsiTheme="majorBidi" w:cstheme="majorBidi"/>
          <w:lang w:bidi="he-IL"/>
        </w:rPr>
        <w:t xml:space="preserve"> </w:t>
      </w:r>
      <w:proofErr w:type="gramStart"/>
      <w:r w:rsidR="00AC6152" w:rsidRPr="00D32241">
        <w:rPr>
          <w:rFonts w:asciiTheme="majorBidi" w:hAnsiTheme="majorBidi" w:cstheme="majorBidi"/>
          <w:lang w:bidi="he-IL"/>
        </w:rPr>
        <w:t xml:space="preserve">Kata  </w:t>
      </w:r>
      <w:proofErr w:type="spellStart"/>
      <w:r w:rsidRPr="00746E83">
        <w:rPr>
          <w:rFonts w:ascii="Bwhebb" w:hAnsi="Bwhebb" w:cs="Bwhebb"/>
          <w:sz w:val="36"/>
          <w:lang w:bidi="he-IL"/>
        </w:rPr>
        <w:t>yTim.x</w:t>
      </w:r>
      <w:proofErr w:type="gramEnd"/>
      <w:r w:rsidRPr="00746E83">
        <w:rPr>
          <w:rFonts w:ascii="Bwhebb" w:hAnsi="Bwhebb" w:cs="Bwhebb"/>
          <w:sz w:val="36"/>
          <w:lang w:bidi="he-IL"/>
        </w:rPr>
        <w:t>;Þn</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berasal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r w:rsidRPr="00746E83">
        <w:rPr>
          <w:rFonts w:ascii="Bwhebb" w:hAnsi="Bwhebb" w:cs="Bwhebb"/>
          <w:sz w:val="36"/>
          <w:lang w:bidi="he-IL"/>
        </w:rPr>
        <w:t>I</w:t>
      </w:r>
      <w:r>
        <w:rPr>
          <w:rFonts w:ascii="Arial" w:hAnsi="Arial" w:cs="Arial"/>
          <w:lang w:bidi="he-IL"/>
        </w:rPr>
        <w:t xml:space="preserve"> </w:t>
      </w:r>
      <w:r w:rsidRPr="00746E83">
        <w:rPr>
          <w:rFonts w:ascii="Bwhebb" w:hAnsi="Bwhebb" w:cs="Bwhebb"/>
          <w:sz w:val="36"/>
          <w:lang w:bidi="he-IL"/>
        </w:rPr>
        <w:t>~</w:t>
      </w:r>
      <w:proofErr w:type="spellStart"/>
      <w:proofErr w:type="gramStart"/>
      <w:r w:rsidRPr="00746E83">
        <w:rPr>
          <w:rFonts w:ascii="Bwhebb" w:hAnsi="Bwhebb" w:cs="Bwhebb"/>
          <w:sz w:val="36"/>
          <w:lang w:bidi="he-IL"/>
        </w:rPr>
        <w:t>xn</w:t>
      </w:r>
      <w:proofErr w:type="spellEnd"/>
      <w:r>
        <w:rPr>
          <w:rFonts w:ascii="Bwhebb" w:hAnsi="Bwhebb" w:cs="Bwhebb"/>
          <w:sz w:val="36"/>
          <w:lang w:bidi="he-IL"/>
        </w:rPr>
        <w:t>,</w:t>
      </w:r>
      <w:r>
        <w:rPr>
          <w:rFonts w:ascii="Arial" w:hAnsi="Arial" w:cs="Arial"/>
          <w:lang w:bidi="he-IL"/>
        </w:rPr>
        <w:t>,</w:t>
      </w:r>
      <w:proofErr w:type="gram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merupakan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niphal</w:t>
      </w:r>
      <w:proofErr w:type="spellEnd"/>
      <w:r w:rsidRPr="00D32241">
        <w:rPr>
          <w:rFonts w:asciiTheme="majorBidi" w:hAnsiTheme="majorBidi" w:cstheme="majorBidi"/>
          <w:i/>
          <w:iCs/>
          <w:lang w:bidi="he-IL"/>
        </w:rPr>
        <w:t xml:space="preserve"> </w:t>
      </w:r>
      <w:proofErr w:type="spellStart"/>
      <w:r w:rsidRPr="00D32241">
        <w:rPr>
          <w:rFonts w:asciiTheme="majorBidi" w:hAnsiTheme="majorBidi" w:cstheme="majorBidi"/>
          <w:i/>
          <w:iCs/>
          <w:lang w:bidi="he-IL"/>
        </w:rPr>
        <w:t>perfek</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 xml:space="preserve">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tunggak</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kata </w:t>
      </w:r>
      <w:proofErr w:type="spellStart"/>
      <w:proofErr w:type="gramStart"/>
      <w:r w:rsidRPr="00746E83">
        <w:rPr>
          <w:rFonts w:ascii="Bwhebb" w:hAnsi="Bwhebb" w:cs="Bwhebb"/>
          <w:sz w:val="36"/>
          <w:lang w:bidi="he-IL"/>
        </w:rPr>
        <w:t>yTim.x;Þn</w:t>
      </w:r>
      <w:proofErr w:type="spellEnd"/>
      <w:proofErr w:type="gramEnd"/>
      <w:r>
        <w:rPr>
          <w:rFonts w:ascii="Bwhebb" w:hAnsi="Bwhebb" w:cs="Bwhebb"/>
          <w:sz w:val="36"/>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merujuk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pribadi</w:t>
      </w:r>
      <w:proofErr w:type="spellEnd"/>
      <w:r w:rsidRPr="00D32241">
        <w:rPr>
          <w:rFonts w:asciiTheme="majorBidi" w:hAnsiTheme="majorBidi" w:cstheme="majorBidi"/>
          <w:lang w:bidi="he-IL"/>
        </w:rPr>
        <w:t xml:space="preserve"> </w:t>
      </w:r>
      <w:r w:rsidRPr="00D32241">
        <w:rPr>
          <w:rFonts w:asciiTheme="majorBidi" w:hAnsiTheme="majorBidi" w:cstheme="majorBidi"/>
          <w:lang w:bidi="he-IL"/>
        </w:rPr>
        <w:lastRenderedPageBreak/>
        <w:t xml:space="preserve">yang maha </w:t>
      </w:r>
      <w:proofErr w:type="spellStart"/>
      <w:r w:rsidRPr="00D32241">
        <w:rPr>
          <w:rFonts w:asciiTheme="majorBidi" w:hAnsiTheme="majorBidi" w:cstheme="majorBidi"/>
          <w:lang w:bidi="he-IL"/>
        </w:rPr>
        <w:t>kuasa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niphil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disni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menjelaskan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oleh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w:t>
      </w:r>
    </w:p>
    <w:p w14:paraId="657C6E5F" w14:textId="77777777"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Theme="majorBidi" w:hAnsiTheme="majorBidi" w:cstheme="majorBidi"/>
          <w:lang w:val="de-DE" w:bidi="he-IL"/>
        </w:rPr>
        <w:t>Kalimat “bahwa Aku telah menjadikan mereka” kalimat ini dari bahasa ibrani</w:t>
      </w:r>
      <w:r w:rsidRPr="006F37B3">
        <w:rPr>
          <w:rFonts w:ascii="Arial" w:hAnsi="Arial" w:cs="Arial"/>
          <w:lang w:val="de-DE" w:bidi="he-IL"/>
        </w:rPr>
        <w:t xml:space="preserve"> </w:t>
      </w:r>
      <w:r w:rsidRPr="006F37B3">
        <w:rPr>
          <w:rFonts w:ascii="Bwhebb" w:hAnsi="Bwhebb" w:cs="Bwhebb"/>
          <w:sz w:val="36"/>
          <w:lang w:val="de-DE" w:bidi="he-IL"/>
        </w:rPr>
        <w:t>~ti(yfi[] yKiî...</w:t>
      </w:r>
      <w:r w:rsidRPr="006F37B3">
        <w:rPr>
          <w:rFonts w:ascii="Arial" w:hAnsi="Arial" w:cs="Arial"/>
          <w:lang w:val="de-DE" w:bidi="he-IL"/>
        </w:rPr>
        <w:t xml:space="preserve">. </w:t>
      </w:r>
      <w:r w:rsidRPr="006F37B3">
        <w:rPr>
          <w:rFonts w:asciiTheme="majorBidi" w:hAnsiTheme="majorBidi" w:cstheme="majorBidi"/>
          <w:lang w:val="de-DE" w:bidi="he-IL"/>
        </w:rPr>
        <w:t xml:space="preserve">Dalam bahasa inggris di terjemahkan </w:t>
      </w:r>
      <w:r w:rsidRPr="006F37B3">
        <w:rPr>
          <w:rFonts w:asciiTheme="majorBidi" w:hAnsiTheme="majorBidi" w:cstheme="majorBidi"/>
          <w:i/>
          <w:iCs/>
          <w:lang w:val="de-DE" w:bidi="he-IL"/>
        </w:rPr>
        <w:t xml:space="preserve">that i have made </w:t>
      </w:r>
      <w:r w:rsidRPr="006F37B3">
        <w:rPr>
          <w:rFonts w:asciiTheme="majorBidi" w:hAnsiTheme="majorBidi" w:cstheme="majorBidi"/>
          <w:lang w:val="de-DE" w:bidi="he-IL"/>
        </w:rPr>
        <w:t>them</w:t>
      </w:r>
      <w:r w:rsidRPr="006F37B3">
        <w:rPr>
          <w:rFonts w:ascii="Arial" w:hAnsi="Arial" w:cs="Arial"/>
          <w:lang w:val="de-DE" w:bidi="he-IL"/>
        </w:rPr>
        <w:t xml:space="preserve">. </w:t>
      </w:r>
      <w:r w:rsidRPr="006F37B3">
        <w:rPr>
          <w:rFonts w:ascii="Bwhebb" w:hAnsi="Bwhebb" w:cs="Bwhebb"/>
          <w:sz w:val="36"/>
          <w:lang w:val="de-DE" w:bidi="he-IL"/>
        </w:rPr>
        <w:t xml:space="preserve">yKiî </w:t>
      </w:r>
      <w:r w:rsidRPr="006F37B3">
        <w:rPr>
          <w:rFonts w:asciiTheme="majorBidi" w:hAnsiTheme="majorBidi" w:cstheme="majorBidi"/>
          <w:lang w:val="de-DE" w:bidi="he-IL"/>
        </w:rPr>
        <w:t>berfungsih sebagai partikel penghubung</w:t>
      </w:r>
      <w:r w:rsidRPr="006F37B3">
        <w:rPr>
          <w:rFonts w:ascii="Arial" w:hAnsi="Arial" w:cs="Arial"/>
          <w:lang w:val="de-DE" w:bidi="he-IL"/>
        </w:rPr>
        <w:t xml:space="preserve">. </w:t>
      </w:r>
      <w:r w:rsidRPr="006F37B3">
        <w:rPr>
          <w:rFonts w:ascii="Bwhebb" w:hAnsi="Bwhebb" w:cs="Bwhebb"/>
          <w:sz w:val="36"/>
          <w:lang w:val="de-DE" w:bidi="he-IL"/>
        </w:rPr>
        <w:t xml:space="preserve">~ti(yfi[] </w:t>
      </w:r>
      <w:r w:rsidRPr="006F37B3">
        <w:rPr>
          <w:rFonts w:asciiTheme="majorBidi" w:hAnsiTheme="majorBidi" w:cstheme="majorBidi"/>
          <w:lang w:val="de-DE" w:bidi="he-IL"/>
        </w:rPr>
        <w:t>(asitim) dari kata dasar</w:t>
      </w:r>
      <w:r w:rsidRPr="006F37B3">
        <w:rPr>
          <w:rFonts w:ascii="Arial" w:hAnsi="Arial" w:cs="Arial"/>
          <w:lang w:val="de-DE" w:bidi="he-IL"/>
        </w:rPr>
        <w:t xml:space="preserve"> </w:t>
      </w:r>
      <w:r w:rsidRPr="006F37B3">
        <w:rPr>
          <w:rFonts w:ascii="Bwhebb" w:hAnsi="Bwhebb" w:cs="Bwhebb"/>
          <w:sz w:val="36"/>
          <w:lang w:val="de-DE" w:bidi="he-IL"/>
        </w:rPr>
        <w:t xml:space="preserve">hf[. </w:t>
      </w:r>
      <w:r w:rsidRPr="006F37B3">
        <w:rPr>
          <w:rFonts w:asciiTheme="majorBidi" w:hAnsiTheme="majorBidi" w:cstheme="majorBidi"/>
          <w:lang w:val="de-DE" w:bidi="he-IL"/>
        </w:rPr>
        <w:t>Memiliki bentuk kata kerja qal perfek orang pertama tunggal dengan akhiran ganti orang ketiga jamak maskulin.</w:t>
      </w:r>
      <w:r w:rsidRPr="006F37B3">
        <w:rPr>
          <w:rFonts w:ascii="Arial" w:hAnsi="Arial" w:cs="Arial"/>
          <w:lang w:val="de-DE" w:bidi="he-IL"/>
        </w:rPr>
        <w:t xml:space="preserve"> </w:t>
      </w:r>
      <w:r w:rsidRPr="006F37B3">
        <w:rPr>
          <w:rFonts w:ascii="Bwhebb" w:hAnsi="Bwhebb" w:cs="Bwhebb"/>
          <w:sz w:val="36"/>
          <w:lang w:val="de-DE" w:bidi="he-IL"/>
        </w:rPr>
        <w:t xml:space="preserve">~ti(yfi[] </w:t>
      </w:r>
      <w:r w:rsidRPr="006F37B3">
        <w:rPr>
          <w:rFonts w:ascii="Arial" w:hAnsi="Arial" w:cs="Arial"/>
          <w:lang w:val="de-DE" w:bidi="he-IL"/>
        </w:rPr>
        <w:t>(</w:t>
      </w:r>
      <w:r w:rsidRPr="006F37B3">
        <w:rPr>
          <w:rFonts w:asciiTheme="majorBidi" w:hAnsiTheme="majorBidi" w:cstheme="majorBidi"/>
          <w:lang w:val="de-DE" w:bidi="he-IL"/>
        </w:rPr>
        <w:t>asitim) memiliki beberapa arti yaitu melakukan, menjadikan, pembuatan, bekerja, menghasilkan atau bertindak dengan efek</w:t>
      </w:r>
      <w:r w:rsidRPr="006F37B3">
        <w:rPr>
          <w:rFonts w:asciiTheme="majorBidi" w:hAnsiTheme="majorBidi" w:cstheme="majorBidi"/>
          <w:sz w:val="20"/>
          <w:szCs w:val="20"/>
          <w:lang w:val="de-DE" w:bidi="he-IL"/>
        </w:rPr>
        <w:t>.</w:t>
      </w:r>
      <w:r>
        <w:rPr>
          <w:rStyle w:val="ReferensiCatatanKaki"/>
          <w:rFonts w:asciiTheme="majorBidi" w:hAnsiTheme="majorBidi" w:cstheme="majorBidi"/>
          <w:sz w:val="20"/>
          <w:szCs w:val="20"/>
          <w:lang w:bidi="he-IL"/>
        </w:rPr>
        <w:footnoteReference w:id="50"/>
      </w:r>
      <w:r w:rsidRPr="006F37B3">
        <w:rPr>
          <w:rFonts w:asciiTheme="majorBidi" w:hAnsiTheme="majorBidi" w:cstheme="majorBidi"/>
          <w:sz w:val="20"/>
          <w:szCs w:val="20"/>
          <w:lang w:val="de-DE" w:bidi="he-IL"/>
        </w:rPr>
        <w:t xml:space="preserve"> </w:t>
      </w:r>
    </w:p>
    <w:p w14:paraId="71A325C0"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r w:rsidRPr="006F37B3">
        <w:rPr>
          <w:rFonts w:asciiTheme="majorBidi" w:hAnsiTheme="majorBidi" w:cstheme="majorBidi"/>
          <w:lang w:val="de-DE" w:bidi="he-IL"/>
        </w:rPr>
        <w:t>Ketika Allah menyesal bahwa Ia telah, menjadikan manusia, ia bertekad untuk menghancurkan manusia. Demikianlah orang benar-benar bertobat dari dosa akan bertekad, dalam kekuatan anugerah Allah untuk mematikan dosa dan menghancurkannya, dan dengan demikian untuk tidak melakukan kembali kesalahan yang sudah manusia perbuat. Aku akan menghapuskan manusia dari bumi, seperti kotoran atau noda dihapuskan dari suatu tempat supaya menjadi bersih, dan dibuang ketempat sampah, tempat yang pantas untuknya (2 Raja-raja 21: 13). Ia berbicara tentang manusia sebagai makhluk ciptaan-Nya sendiri, sekalipun ia bertekad untuk menghancurkan-Nya. “Meskipun Aku telah menciptakan dia ini sekali-kali tidak akan meluputkannya” (Yes. 27: 11).</w:t>
      </w:r>
      <w:r>
        <w:rPr>
          <w:rStyle w:val="ReferensiCatatanKaki"/>
          <w:rFonts w:asciiTheme="majorBidi" w:hAnsiTheme="majorBidi" w:cstheme="majorBidi"/>
          <w:lang w:bidi="he-IL"/>
        </w:rPr>
        <w:footnoteReference w:id="51"/>
      </w:r>
    </w:p>
    <w:p w14:paraId="1AEC1E87" w14:textId="7D5ACA5C"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Theme="majorBidi" w:hAnsiTheme="majorBidi" w:cstheme="majorBidi"/>
          <w:lang w:val="de-DE" w:bidi="he-IL"/>
        </w:rPr>
        <w:t>Benson commentary menafsirkan ayat 7:</w:t>
      </w:r>
      <w:r w:rsidRPr="006F37B3">
        <w:rPr>
          <w:rFonts w:ascii="Arial" w:hAnsi="Arial" w:cs="Arial"/>
          <w:lang w:val="de-DE" w:bidi="he-IL"/>
        </w:rPr>
        <w:t xml:space="preserve"> </w:t>
      </w:r>
      <w:r w:rsidRPr="006F37B3">
        <w:rPr>
          <w:rFonts w:asciiTheme="majorBidi" w:hAnsiTheme="majorBidi" w:cstheme="majorBidi"/>
          <w:lang w:val="de-DE"/>
        </w:rPr>
        <w:t>Aku akan menghancurkan manusia dari bumi, ini seperti kotoran yang disapu dari tempat yang seharunya bersih, dan dibuang ketempat pembuangan kotoran. Atau, Aku akan menghapuskan manusia itu dari bumi seperti nama warga negara yang dihapus dari catatan-catatan orang merdeka ketika dicabut haknya. Baik manusia maupun binatang, binatang melatat dan unggas di udara, semuanya dibuat untuk manusia, dan oleh karena ketidaktaatan manusia semuanya itu dibinasakan bersama-sama dengan manusia. Aku menyesal bahwa Aku telah menciptakannya. Tujuan Allah menciptakan manusia untuk melayani dan menghormati-Nya, tetapima manusia lebi memilih untu melayani hawa nafsunya dan manusia tunduk kepada kesia-siaan.</w:t>
      </w:r>
      <w:r>
        <w:rPr>
          <w:rStyle w:val="ReferensiCatatanKaki"/>
          <w:rFonts w:asciiTheme="majorBidi" w:hAnsiTheme="majorBidi" w:cstheme="majorBidi"/>
        </w:rPr>
        <w:footnoteReference w:id="52"/>
      </w:r>
    </w:p>
    <w:p w14:paraId="6F5BEA8C"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r w:rsidRPr="006F37B3">
        <w:rPr>
          <w:rFonts w:asciiTheme="majorBidi" w:hAnsiTheme="majorBidi" w:cstheme="majorBidi"/>
          <w:lang w:val="de-DE" w:bidi="he-IL"/>
        </w:rPr>
        <w:t>Penulis berpendapat bahwa sikap dan tindakan manusia yang hidup dalam dosa membuat Allah murka kepada manusia, karna Allah sangat membenci dosa.  Manusia yang lebih suka untuk melayani hawa nafsunya dari pada melayanni Allah. perbuatan manusia inilah yang membuat Allah membinasakan semuanya dari muka bumi. Yang di ibaratkan seperti kotoran yang disapu dari tempat yang seharunya bersih.</w:t>
      </w:r>
    </w:p>
    <w:p w14:paraId="3BBCD18C" w14:textId="23111BDA" w:rsidR="009504CA" w:rsidRPr="006F37B3" w:rsidRDefault="009504CA" w:rsidP="005910B0">
      <w:pPr>
        <w:autoSpaceDE w:val="0"/>
        <w:autoSpaceDN w:val="0"/>
        <w:adjustRightInd w:val="0"/>
        <w:ind w:firstLine="567"/>
        <w:jc w:val="both"/>
        <w:rPr>
          <w:rFonts w:asciiTheme="majorBidi" w:hAnsiTheme="majorBidi" w:cstheme="majorBidi"/>
          <w:lang w:val="de-DE" w:bidi="he-IL"/>
        </w:rPr>
      </w:pPr>
      <w:r w:rsidRPr="006F37B3">
        <w:rPr>
          <w:lang w:val="de-DE"/>
        </w:rPr>
        <w:t xml:space="preserve">Berdasarkan pembahasan yang telah dipaparkan di atas, maka hasil penelitian yang penulis peroleh adalah </w:t>
      </w:r>
      <w:bookmarkStart w:id="1" w:name="_Hlk214963102"/>
      <w:r w:rsidRPr="006F37B3">
        <w:rPr>
          <w:lang w:val="de-DE"/>
        </w:rPr>
        <w:t>Allah adalah pribadi yang Kudus</w:t>
      </w:r>
      <w:r w:rsidR="00176BEC" w:rsidRPr="006F37B3">
        <w:rPr>
          <w:lang w:val="de-DE"/>
        </w:rPr>
        <w:t>,</w:t>
      </w:r>
      <w:r w:rsidRPr="006F37B3">
        <w:rPr>
          <w:lang w:val="de-DE"/>
        </w:rPr>
        <w:t xml:space="preserve"> </w:t>
      </w:r>
      <w:r w:rsidR="00176BEC" w:rsidRPr="006F37B3">
        <w:rPr>
          <w:lang w:val="de-DE"/>
        </w:rPr>
        <w:t>d</w:t>
      </w:r>
      <w:r w:rsidRPr="006F37B3">
        <w:rPr>
          <w:lang w:val="de-DE"/>
        </w:rPr>
        <w:t>alam kekudusannya Dia sangat me</w:t>
      </w:r>
      <w:r w:rsidR="00B01814" w:rsidRPr="006F37B3">
        <w:rPr>
          <w:lang w:val="de-DE"/>
        </w:rPr>
        <w:t>m</w:t>
      </w:r>
      <w:r w:rsidRPr="006F37B3">
        <w:rPr>
          <w:lang w:val="de-DE"/>
        </w:rPr>
        <w:t>benci dosa</w:t>
      </w:r>
      <w:r w:rsidR="00B01814" w:rsidRPr="006F37B3">
        <w:rPr>
          <w:lang w:val="de-DE"/>
        </w:rPr>
        <w:t>,</w:t>
      </w:r>
      <w:r w:rsidRPr="006F37B3">
        <w:rPr>
          <w:lang w:val="de-DE"/>
        </w:rPr>
        <w:t xml:space="preserve"> dengan mengacu kepada Kejadian 6: 5-7</w:t>
      </w:r>
      <w:r w:rsidR="00B01814" w:rsidRPr="006F37B3">
        <w:rPr>
          <w:lang w:val="de-DE"/>
        </w:rPr>
        <w:t>,</w:t>
      </w:r>
      <w:r w:rsidRPr="006F37B3">
        <w:rPr>
          <w:lang w:val="de-DE"/>
        </w:rPr>
        <w:t xml:space="preserve"> yang melatarbelakangi Allah menyesal adalah tindakan manusia yang tidak menuruti Firman Allah. </w:t>
      </w:r>
      <w:r w:rsidRPr="006F37B3">
        <w:rPr>
          <w:lang w:val="de-DE" w:bidi="he-IL"/>
        </w:rPr>
        <w:t>Allah melihat semua kefasikan yang ada diantara anak-anak manusia</w:t>
      </w:r>
      <w:r w:rsidR="00B01814" w:rsidRPr="006F37B3">
        <w:rPr>
          <w:lang w:val="de-DE" w:bidi="he-IL"/>
        </w:rPr>
        <w:t>, k</w:t>
      </w:r>
      <w:r w:rsidRPr="006F37B3">
        <w:rPr>
          <w:lang w:val="de-DE" w:bidi="he-IL"/>
        </w:rPr>
        <w:t>efasikan itu tidak bisa disembunyikan dari Allah</w:t>
      </w:r>
      <w:r w:rsidR="00B01814" w:rsidRPr="006F37B3">
        <w:rPr>
          <w:lang w:val="de-DE" w:bidi="he-IL"/>
        </w:rPr>
        <w:t xml:space="preserve">, </w:t>
      </w:r>
      <w:r w:rsidRPr="006F37B3">
        <w:rPr>
          <w:lang w:val="de-DE" w:bidi="he-IL"/>
        </w:rPr>
        <w:t xml:space="preserve">Ia melihat kejahatan manusia besar di bumi. </w:t>
      </w:r>
      <w:r w:rsidR="00B01814" w:rsidRPr="006F37B3">
        <w:rPr>
          <w:lang w:val="de-DE" w:bidi="he-IL"/>
        </w:rPr>
        <w:t xml:space="preserve">Tindakan </w:t>
      </w:r>
      <w:r w:rsidRPr="006F37B3">
        <w:rPr>
          <w:lang w:val="de-DE" w:bidi="he-IL"/>
        </w:rPr>
        <w:t>manusia yang hidup di</w:t>
      </w:r>
      <w:r w:rsidR="00B01814" w:rsidRPr="006F37B3">
        <w:rPr>
          <w:lang w:val="de-DE" w:bidi="he-IL"/>
        </w:rPr>
        <w:t xml:space="preserve"> </w:t>
      </w:r>
      <w:r w:rsidRPr="006F37B3">
        <w:rPr>
          <w:lang w:val="de-DE" w:bidi="he-IL"/>
        </w:rPr>
        <w:t xml:space="preserve">dalam dosa inilah yang melatar belakangi Allah menyesal atas tindakan manusia. </w:t>
      </w:r>
      <w:r w:rsidR="006F313D" w:rsidRPr="006F37B3">
        <w:rPr>
          <w:lang w:val="de-DE"/>
        </w:rPr>
        <w:t xml:space="preserve">Pernyataan </w:t>
      </w:r>
      <w:r w:rsidRPr="006F37B3">
        <w:rPr>
          <w:lang w:val="de-DE"/>
        </w:rPr>
        <w:t>ini sebenarnya bukan mau mejelaskan bahwa Allah menyesal seperti yang manusia rasakan, tetapi penyesalan Tuhan disini mau menunjuk</w:t>
      </w:r>
      <w:r w:rsidR="00B01814" w:rsidRPr="006F37B3">
        <w:rPr>
          <w:lang w:val="de-DE"/>
        </w:rPr>
        <w:t>k</w:t>
      </w:r>
      <w:r w:rsidRPr="006F37B3">
        <w:rPr>
          <w:lang w:val="de-DE"/>
        </w:rPr>
        <w:t xml:space="preserve">an bahwa Tuhan Allah mempunyai hubungan yang pribadi dan intim dengan ciptaan-Nya. </w:t>
      </w:r>
      <w:r w:rsidRPr="006F37B3">
        <w:rPr>
          <w:lang w:val="de-DE" w:bidi="he-IL"/>
        </w:rPr>
        <w:t>Allah adalah pribadi yang Maha Tahu dan Dia mengetahui segala sesuatu yang akan terjadi, dan Ia juga mengetahu</w:t>
      </w:r>
      <w:r w:rsidR="00B01814" w:rsidRPr="006F37B3">
        <w:rPr>
          <w:lang w:val="de-DE" w:bidi="he-IL"/>
        </w:rPr>
        <w:t>i</w:t>
      </w:r>
      <w:r w:rsidRPr="006F37B3">
        <w:rPr>
          <w:lang w:val="de-DE" w:bidi="he-IL"/>
        </w:rPr>
        <w:t xml:space="preserve"> setiap rancangan-Nya bagi manusia, sehingga melalui hal itu Allah mengungkapkan bahwa Ia menyesal dan piluh hati-Nya bukan karena Allah tetapi karena ulah manusia yang tidak mampu menjaga kesinambungan karya kebaikan yang diberika-Nya kepada manusia. </w:t>
      </w:r>
      <w:r w:rsidR="0025168A" w:rsidRPr="006F37B3">
        <w:rPr>
          <w:lang w:val="de-DE" w:bidi="he-IL"/>
        </w:rPr>
        <w:t xml:space="preserve">Sikap </w:t>
      </w:r>
      <w:r w:rsidRPr="006F37B3">
        <w:rPr>
          <w:lang w:val="de-DE" w:bidi="he-IL"/>
        </w:rPr>
        <w:t xml:space="preserve">dan tindakan </w:t>
      </w:r>
      <w:r w:rsidRPr="006F37B3">
        <w:rPr>
          <w:lang w:val="de-DE" w:bidi="he-IL"/>
        </w:rPr>
        <w:lastRenderedPageBreak/>
        <w:t>Allah dalam menyikapi perbuatan manusia sangat tegas</w:t>
      </w:r>
      <w:r w:rsidRPr="006F37B3">
        <w:rPr>
          <w:rFonts w:asciiTheme="majorBidi" w:hAnsiTheme="majorBidi" w:cstheme="majorBidi"/>
          <w:lang w:val="de-DE" w:bidi="he-IL"/>
        </w:rPr>
        <w:t xml:space="preserve">, Allah membinasakan semuanya dari muka bumi. </w:t>
      </w:r>
    </w:p>
    <w:bookmarkEnd w:id="1"/>
    <w:p w14:paraId="3441DDF8"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p>
    <w:p w14:paraId="704365CF" w14:textId="77777777" w:rsidR="005910B0" w:rsidRPr="006F37B3" w:rsidRDefault="005910B0" w:rsidP="005910B0">
      <w:pPr>
        <w:rPr>
          <w:rFonts w:asciiTheme="majorBidi" w:hAnsiTheme="majorBidi" w:cstheme="majorBidi"/>
          <w:b/>
          <w:bCs/>
          <w:lang w:val="de-DE"/>
        </w:rPr>
      </w:pPr>
      <w:r w:rsidRPr="006F37B3">
        <w:rPr>
          <w:rFonts w:asciiTheme="majorBidi" w:hAnsiTheme="majorBidi" w:cstheme="majorBidi"/>
          <w:b/>
          <w:bCs/>
          <w:lang w:val="de-DE"/>
        </w:rPr>
        <w:t>KESIMPULAN</w:t>
      </w:r>
    </w:p>
    <w:p w14:paraId="64A5A8C3" w14:textId="77777777" w:rsidR="005910B0" w:rsidRPr="006F37B3" w:rsidRDefault="005910B0" w:rsidP="00BF51FB">
      <w:pPr>
        <w:jc w:val="both"/>
        <w:rPr>
          <w:rFonts w:asciiTheme="majorBidi" w:hAnsiTheme="majorBidi" w:cstheme="majorBidi"/>
          <w:lang w:val="de-DE"/>
        </w:rPr>
      </w:pPr>
      <w:r w:rsidRPr="006F37B3">
        <w:rPr>
          <w:rFonts w:asciiTheme="majorBidi" w:hAnsiTheme="majorBidi" w:cstheme="majorBidi"/>
          <w:lang w:val="de-DE"/>
        </w:rPr>
        <w:t>Kedaulatan Allah sangat ditekankan dalam Alkitab, Allah pencipta dari segala sesuatu dan kehendaknya adalah penyebab dari segala sesuatu. Dalam hubungannya dengan karya penciptaan-Nya yang mulia dan agung maka segala sesuatu adalah milik-Nya. Allah adalah pribadi yang memiliki otoritas yang mutlak dan penuh kuasa atas ciptaan-Nya. Allah juga adalah Pribadi yang Maha Tahu. Dia tahu segala sesuatu yang akan terjadi.</w:t>
      </w:r>
    </w:p>
    <w:p w14:paraId="441881B1" w14:textId="7B343917" w:rsidR="006C218C" w:rsidRPr="006F37B3" w:rsidRDefault="005910B0" w:rsidP="006C218C">
      <w:pPr>
        <w:ind w:firstLine="567"/>
        <w:jc w:val="both"/>
        <w:rPr>
          <w:rFonts w:asciiTheme="majorBidi" w:hAnsiTheme="majorBidi" w:cstheme="majorBidi"/>
          <w:lang w:val="de-DE"/>
        </w:rPr>
      </w:pPr>
      <w:r w:rsidRPr="006F37B3">
        <w:rPr>
          <w:rFonts w:asciiTheme="majorBidi" w:hAnsiTheme="majorBidi" w:cstheme="majorBidi"/>
          <w:lang w:val="de-DE"/>
        </w:rPr>
        <w:t>Dalam Kitab Kejadian 6: 5-7, Alkitab Mencatat Bahwa “Allah menyesal” telah menjadikan manusia. Latar belakang Allah menyesal dalam Kitab Kejadian ini disebabkan oleh karena sikap dan tindakan manusia yang terus-menerus mau hidup di dalam dosa, ketika manusia ingin terus-menerus hidup di dalam dosa dan mengabaikan kebenaran, maka Allah mengungkapkan bahwa “Dia Menyesal”. Penyesalan yang Allah alami dalam Kitab Kejadi 6:5-7, sangatlah berbeda dengan Penyesalan yang manusia rasakan. Manusia menyesal karena manusia tidak tahu akan apa yang akan terjadi nanti kepada dirinya, hal ini sangat berbeda dengan penyesalan Allah. Allah yang menyesal adalah Allah yang Maha Tahu, Dia adalah Allah yang Membenci dosa, Dia juga adalah Allah yang adil. Dia akan menghukum semua manusia yang terus-menerus hidup dalam dosa.</w:t>
      </w:r>
    </w:p>
    <w:p w14:paraId="1BF53593" w14:textId="768EA2EA" w:rsidR="005910B0" w:rsidRPr="00BF51FB" w:rsidRDefault="005910B0" w:rsidP="00BF51FB">
      <w:pPr>
        <w:ind w:firstLine="567"/>
        <w:jc w:val="both"/>
        <w:rPr>
          <w:rFonts w:asciiTheme="majorBidi" w:hAnsiTheme="majorBidi" w:cstheme="majorBidi"/>
          <w:lang w:val="de-DE"/>
        </w:rPr>
      </w:pPr>
      <w:r w:rsidRPr="006F37B3">
        <w:rPr>
          <w:rFonts w:asciiTheme="majorBidi" w:hAnsiTheme="majorBidi" w:cstheme="majorBidi"/>
          <w:lang w:val="de-DE"/>
        </w:rPr>
        <w:t>Ungkapan “Allah Menyesal” bukan berarti Allah itu tidak tahu akan masa depan dan segala sesuatu yang akan terjadi, melainkan Allah tahu karena Dia adalah Allah yang Maha Tahu. Tetapi hal ini tidak boleh disalahpahami bahwa Penyesalan Allah disini sama dengan penyesalan manusia, tetapi Penyesalan Allah disini Allah mau menunjukkan bahwa Allah itu sangat sedih sangat berduka ketika melihat manusia yang statusnya sebagai ciptaan yang paling sempurna tenggelam dalam kebobrokan moral dan hidup dalam dosa.</w:t>
      </w:r>
    </w:p>
    <w:p w14:paraId="59AE65C4" w14:textId="77777777" w:rsidR="00B97C04" w:rsidRPr="006F37B3" w:rsidRDefault="00B97C04">
      <w:pPr>
        <w:rPr>
          <w:b/>
          <w:lang w:val="de-DE"/>
        </w:rPr>
      </w:pPr>
    </w:p>
    <w:p w14:paraId="5DD055D8" w14:textId="7EAE0F51" w:rsidR="008E2CCF" w:rsidRPr="00BF51FB" w:rsidRDefault="00000000" w:rsidP="00BF51FB">
      <w:pPr>
        <w:rPr>
          <w:b/>
        </w:rPr>
      </w:pPr>
      <w:r>
        <w:rPr>
          <w:b/>
        </w:rPr>
        <w:t xml:space="preserve">DAFTAR PUSTAKA </w:t>
      </w:r>
    </w:p>
    <w:p w14:paraId="4683C097" w14:textId="4A369E8A" w:rsidR="00BF755B" w:rsidRPr="00BF755B" w:rsidRDefault="000C2B3D" w:rsidP="00BF755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BF755B" w:rsidRPr="00BF755B">
        <w:rPr>
          <w:noProof/>
        </w:rPr>
        <w:t>Benson, Phil. “Commenting to Learn: Evidence of Language and Intercultural Learning in Comments on YouTube Videos,” 2015.</w:t>
      </w:r>
    </w:p>
    <w:p w14:paraId="47802929" w14:textId="77777777" w:rsidR="00BF755B" w:rsidRPr="00BF755B" w:rsidRDefault="00BF755B" w:rsidP="00BF755B">
      <w:pPr>
        <w:widowControl w:val="0"/>
        <w:autoSpaceDE w:val="0"/>
        <w:autoSpaceDN w:val="0"/>
        <w:adjustRightInd w:val="0"/>
        <w:ind w:left="480" w:hanging="480"/>
        <w:rPr>
          <w:noProof/>
        </w:rPr>
      </w:pPr>
      <w:r w:rsidRPr="006F37B3">
        <w:rPr>
          <w:noProof/>
          <w:lang w:val="de-DE"/>
        </w:rPr>
        <w:t xml:space="preserve">Berkhof, Louis. </w:t>
      </w:r>
      <w:r w:rsidRPr="006F37B3">
        <w:rPr>
          <w:i/>
          <w:iCs/>
          <w:noProof/>
          <w:lang w:val="de-DE"/>
        </w:rPr>
        <w:t>Teologi Sistematika: Doktrin Allah</w:t>
      </w:r>
      <w:r w:rsidRPr="006F37B3">
        <w:rPr>
          <w:noProof/>
          <w:lang w:val="de-DE"/>
        </w:rPr>
        <w:t xml:space="preserve">. </w:t>
      </w:r>
      <w:r w:rsidRPr="00BF755B">
        <w:rPr>
          <w:noProof/>
        </w:rPr>
        <w:t>Surabaya: Momentum, 2011.</w:t>
      </w:r>
    </w:p>
    <w:p w14:paraId="1AB7EE9A" w14:textId="77777777" w:rsidR="00BF755B" w:rsidRPr="00BF755B" w:rsidRDefault="00BF755B" w:rsidP="00BF755B">
      <w:pPr>
        <w:widowControl w:val="0"/>
        <w:autoSpaceDE w:val="0"/>
        <w:autoSpaceDN w:val="0"/>
        <w:adjustRightInd w:val="0"/>
        <w:ind w:left="480" w:hanging="480"/>
        <w:rPr>
          <w:noProof/>
        </w:rPr>
      </w:pPr>
      <w:r w:rsidRPr="00BF755B">
        <w:rPr>
          <w:noProof/>
        </w:rPr>
        <w:t>“BibleWorks10,” n.d.</w:t>
      </w:r>
    </w:p>
    <w:p w14:paraId="1D494238" w14:textId="77777777" w:rsidR="00BF755B" w:rsidRPr="00BF755B" w:rsidRDefault="00BF755B" w:rsidP="00BF755B">
      <w:pPr>
        <w:widowControl w:val="0"/>
        <w:autoSpaceDE w:val="0"/>
        <w:autoSpaceDN w:val="0"/>
        <w:adjustRightInd w:val="0"/>
        <w:ind w:left="480" w:hanging="480"/>
        <w:rPr>
          <w:noProof/>
        </w:rPr>
      </w:pPr>
      <w:r w:rsidRPr="006F37B3">
        <w:rPr>
          <w:noProof/>
          <w:lang w:val="de-DE"/>
        </w:rPr>
        <w:t xml:space="preserve">Boice, James Montgomery. “Dasar-Dasar Iman Kristen.” </w:t>
      </w:r>
      <w:r w:rsidRPr="00BF755B">
        <w:rPr>
          <w:i/>
          <w:iCs/>
          <w:noProof/>
        </w:rPr>
        <w:t>Surabaya: Momentum</w:t>
      </w:r>
      <w:r w:rsidRPr="00BF755B">
        <w:rPr>
          <w:noProof/>
        </w:rPr>
        <w:t>, 2011.</w:t>
      </w:r>
    </w:p>
    <w:p w14:paraId="1E7E21A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Budiman, Sabda, and Astrid Maryam Yvonny Nainupu. “Aplikasi Pemahaman Tentang Sifat Allah Dalam Pernyataan ‘Allah Menyesal’Berdasarkan Yunus 3: 10.” </w:t>
      </w:r>
      <w:r w:rsidRPr="00BF755B">
        <w:rPr>
          <w:i/>
          <w:iCs/>
          <w:noProof/>
        </w:rPr>
        <w:t>Jurnal Teologi Gracia Deo</w:t>
      </w:r>
      <w:r w:rsidRPr="00BF755B">
        <w:rPr>
          <w:noProof/>
        </w:rPr>
        <w:t xml:space="preserve"> 3, no. 2 (2021): 88–100.</w:t>
      </w:r>
    </w:p>
    <w:p w14:paraId="67DCFBAC"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Calvin, John. </w:t>
      </w:r>
      <w:r w:rsidRPr="00BF755B">
        <w:rPr>
          <w:i/>
          <w:iCs/>
          <w:noProof/>
        </w:rPr>
        <w:t>Commentary on Genesis</w:t>
      </w:r>
      <w:r w:rsidRPr="00BF755B">
        <w:rPr>
          <w:noProof/>
        </w:rPr>
        <w:t>. Ravenio Books, 1847.</w:t>
      </w:r>
    </w:p>
    <w:p w14:paraId="23AFDBB0"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Davis Jhon, J. “Eksposisi Kitab Kejadian.” </w:t>
      </w:r>
      <w:r w:rsidRPr="00BF755B">
        <w:rPr>
          <w:i/>
          <w:iCs/>
          <w:noProof/>
        </w:rPr>
        <w:t>Penerbit Gandum Mas, Malang</w:t>
      </w:r>
      <w:r w:rsidRPr="00BF755B">
        <w:rPr>
          <w:noProof/>
        </w:rPr>
        <w:t>, 1975.</w:t>
      </w:r>
    </w:p>
    <w:p w14:paraId="2C8BBF7D" w14:textId="77777777" w:rsidR="00BF755B" w:rsidRPr="00BF755B" w:rsidRDefault="00BF755B" w:rsidP="00BF755B">
      <w:pPr>
        <w:widowControl w:val="0"/>
        <w:autoSpaceDE w:val="0"/>
        <w:autoSpaceDN w:val="0"/>
        <w:adjustRightInd w:val="0"/>
        <w:ind w:left="480" w:hanging="480"/>
        <w:rPr>
          <w:noProof/>
        </w:rPr>
      </w:pPr>
      <w:r w:rsidRPr="00BF755B">
        <w:rPr>
          <w:noProof/>
        </w:rPr>
        <w:t>Doukhan, Jacques R. “Book Review of Analytical Key to the Old Testament, by John Joseph Owens,” 1991.</w:t>
      </w:r>
    </w:p>
    <w:p w14:paraId="083DDC0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Elbaar, Yetris, and Peniel C D Maiaweng. “Tinjauan Teologis: Allah Menyesal Berdasarkan Perspektif Kitab Kejadian Pasal 6: 6-7.” </w:t>
      </w:r>
      <w:r w:rsidRPr="00BF755B">
        <w:rPr>
          <w:i/>
          <w:iCs/>
          <w:noProof/>
        </w:rPr>
        <w:t>Jurnal Jaffray</w:t>
      </w:r>
      <w:r w:rsidRPr="00BF755B">
        <w:rPr>
          <w:noProof/>
        </w:rPr>
        <w:t xml:space="preserve"> 11, no. 2 (2013): 114–39.</w:t>
      </w:r>
    </w:p>
    <w:p w14:paraId="482DD1AD"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F. Brown, S. Driver, and C. Briggs. </w:t>
      </w:r>
      <w:r w:rsidRPr="00BF755B">
        <w:rPr>
          <w:i/>
          <w:iCs/>
          <w:noProof/>
        </w:rPr>
        <w:t>The Brown-Driver-Briggs Hebrew and English Lexicon</w:t>
      </w:r>
      <w:r w:rsidRPr="00BF755B">
        <w:rPr>
          <w:noProof/>
        </w:rPr>
        <w:t>. Massachusetts: Hendrickson Publishers, 2003.</w:t>
      </w:r>
    </w:p>
    <w:p w14:paraId="20D1C659" w14:textId="77777777" w:rsidR="00BF755B" w:rsidRPr="00BF755B" w:rsidRDefault="00BF755B" w:rsidP="00BF755B">
      <w:pPr>
        <w:widowControl w:val="0"/>
        <w:autoSpaceDE w:val="0"/>
        <w:autoSpaceDN w:val="0"/>
        <w:adjustRightInd w:val="0"/>
        <w:ind w:left="480" w:hanging="480"/>
        <w:rPr>
          <w:noProof/>
        </w:rPr>
      </w:pPr>
      <w:r w:rsidRPr="00BF755B">
        <w:rPr>
          <w:noProof/>
        </w:rPr>
        <w:t>Harris, Robert L. “Theological Wordbook of the Old Testament,” 1981.</w:t>
      </w:r>
    </w:p>
    <w:p w14:paraId="2AB2F869" w14:textId="77777777" w:rsidR="00BF755B" w:rsidRPr="00BF755B" w:rsidRDefault="00BF755B" w:rsidP="00BF755B">
      <w:pPr>
        <w:widowControl w:val="0"/>
        <w:autoSpaceDE w:val="0"/>
        <w:autoSpaceDN w:val="0"/>
        <w:adjustRightInd w:val="0"/>
        <w:ind w:left="480" w:hanging="480"/>
        <w:rPr>
          <w:noProof/>
        </w:rPr>
      </w:pPr>
      <w:r w:rsidRPr="00BF755B">
        <w:rPr>
          <w:noProof/>
        </w:rPr>
        <w:t>Henry, Mathew. “Matthew Henry Commentary.” Jakarta: PC Study Bible Formatted Electronic Database, 2023.</w:t>
      </w:r>
    </w:p>
    <w:p w14:paraId="2EF090D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Hermanto, Bambang Wiku. “Kajian Dan Uraian Apologetis Teologis Terhadap Ungkapan" Allah Menyesal" Dalam Alkitab.” </w:t>
      </w:r>
      <w:r w:rsidRPr="00BF755B">
        <w:rPr>
          <w:i/>
          <w:iCs/>
          <w:noProof/>
        </w:rPr>
        <w:t>Evangelikal: Jurnal Teologi Injili Dan Pembinaan Warga Jemaat</w:t>
      </w:r>
      <w:r w:rsidRPr="00BF755B">
        <w:rPr>
          <w:noProof/>
        </w:rPr>
        <w:t xml:space="preserve"> 1, no. 1 (2017): 29–48.</w:t>
      </w:r>
    </w:p>
    <w:p w14:paraId="5DF14086" w14:textId="77777777" w:rsidR="00BF755B" w:rsidRPr="00BF755B" w:rsidRDefault="00BF755B" w:rsidP="00BF755B">
      <w:pPr>
        <w:widowControl w:val="0"/>
        <w:autoSpaceDE w:val="0"/>
        <w:autoSpaceDN w:val="0"/>
        <w:adjustRightInd w:val="0"/>
        <w:ind w:left="480" w:hanging="480"/>
        <w:rPr>
          <w:noProof/>
        </w:rPr>
      </w:pPr>
      <w:r w:rsidRPr="00BF755B">
        <w:rPr>
          <w:noProof/>
        </w:rPr>
        <w:lastRenderedPageBreak/>
        <w:t xml:space="preserve">———. “Pengertian Orang Percaya Tentang Ungkapan" Allah Menyesal".” </w:t>
      </w:r>
      <w:r w:rsidRPr="00BF755B">
        <w:rPr>
          <w:i/>
          <w:iCs/>
          <w:noProof/>
        </w:rPr>
        <w:t>Jurnal Simpson: Jurnal Teologi Dan Pendidikan Agama Kristen</w:t>
      </w:r>
      <w:r w:rsidRPr="00BF755B">
        <w:rPr>
          <w:noProof/>
        </w:rPr>
        <w:t xml:space="preserve"> 2, no. 1 (2015).</w:t>
      </w:r>
    </w:p>
    <w:p w14:paraId="0B454C4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Hoekema, Anthony A. “Manusia: Ciptaan Menurut Gambar Allah.” </w:t>
      </w:r>
      <w:r w:rsidRPr="00BF755B">
        <w:rPr>
          <w:i/>
          <w:iCs/>
          <w:noProof/>
        </w:rPr>
        <w:t>Surabaya: Momentum</w:t>
      </w:r>
      <w:r w:rsidRPr="00BF755B">
        <w:rPr>
          <w:noProof/>
        </w:rPr>
        <w:t>, 2008.</w:t>
      </w:r>
    </w:p>
    <w:p w14:paraId="7C8BA2A4"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Ingvild Sælid Gilhus. </w:t>
      </w:r>
      <w:r w:rsidRPr="00BF755B">
        <w:rPr>
          <w:i/>
          <w:iCs/>
          <w:noProof/>
        </w:rPr>
        <w:t>HERMENEUTICS Dalam Buku The Routledge Handbook of Research Methods in the Study of Religion</w:t>
      </w:r>
      <w:r w:rsidRPr="00BF755B">
        <w:rPr>
          <w:noProof/>
        </w:rPr>
        <w:t>. Ed. Michael Stausberg and Steven Engler: ROUTLEDGE HANDBOOKS, 2011.</w:t>
      </w:r>
    </w:p>
    <w:p w14:paraId="13EB7AE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Iwan Setiawan dan Nadia Eko Agustia. </w:t>
      </w:r>
      <w:r w:rsidRPr="00BF755B">
        <w:rPr>
          <w:i/>
          <w:iCs/>
          <w:noProof/>
        </w:rPr>
        <w:t>SKUBALA: Kebanggaan Lahiriah Hanyalah Sampah</w:t>
      </w:r>
      <w:r w:rsidRPr="00BF755B">
        <w:rPr>
          <w:noProof/>
        </w:rPr>
        <w:t>. Edited by Yuliana Lu dan Yeheskiel Obehetan. Jakarta: Penerbit VIEWS Jakarta, 2023.</w:t>
      </w:r>
    </w:p>
    <w:p w14:paraId="4BD66CD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L, Haris R. </w:t>
      </w:r>
      <w:r w:rsidRPr="00BF755B">
        <w:rPr>
          <w:i/>
          <w:iCs/>
          <w:noProof/>
        </w:rPr>
        <w:t>Theological Word Book of the Old Testament</w:t>
      </w:r>
      <w:r w:rsidRPr="00BF755B">
        <w:rPr>
          <w:noProof/>
        </w:rPr>
        <w:t>. Chicago: Mode Press Chicago, 2014.</w:t>
      </w:r>
    </w:p>
    <w:p w14:paraId="7C1A89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Maiaweng, Peniel C D. “‘ Utuslah Aku’: Eksposisi Yunus Pasal 3-4 Tentang Pengutusan Nabi Yunus Berdasarkan Perspektif Allah Menyesal.” </w:t>
      </w:r>
      <w:r w:rsidRPr="00BF755B">
        <w:rPr>
          <w:i/>
          <w:iCs/>
          <w:noProof/>
        </w:rPr>
        <w:t>Jurnal Jaffray</w:t>
      </w:r>
      <w:r w:rsidRPr="00BF755B">
        <w:rPr>
          <w:noProof/>
        </w:rPr>
        <w:t xml:space="preserve"> 10, no. 2 (2012): 16–36.</w:t>
      </w:r>
    </w:p>
    <w:p w14:paraId="211A47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Owens, John Joseph. “Analytical Key to the Old Testament.” </w:t>
      </w:r>
      <w:r w:rsidRPr="00BF755B">
        <w:rPr>
          <w:i/>
          <w:iCs/>
          <w:noProof/>
        </w:rPr>
        <w:t>(No Title)</w:t>
      </w:r>
      <w:r w:rsidRPr="00BF755B">
        <w:rPr>
          <w:noProof/>
        </w:rPr>
        <w:t>, 1989.</w:t>
      </w:r>
    </w:p>
    <w:p w14:paraId="0840410A"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Park, Yune Sun. “Tafsiran Kitab Kejadian.” </w:t>
      </w:r>
      <w:r w:rsidRPr="00BF755B">
        <w:rPr>
          <w:i/>
          <w:iCs/>
          <w:noProof/>
        </w:rPr>
        <w:t>Batu Malang: YPPI</w:t>
      </w:r>
      <w:r w:rsidRPr="00BF755B">
        <w:rPr>
          <w:noProof/>
        </w:rPr>
        <w:t>, 2002.</w:t>
      </w:r>
    </w:p>
    <w:p w14:paraId="240BC266" w14:textId="77777777" w:rsidR="00BF755B" w:rsidRPr="006F37B3" w:rsidRDefault="00BF755B" w:rsidP="00BF755B">
      <w:pPr>
        <w:widowControl w:val="0"/>
        <w:autoSpaceDE w:val="0"/>
        <w:autoSpaceDN w:val="0"/>
        <w:adjustRightInd w:val="0"/>
        <w:ind w:left="480" w:hanging="480"/>
        <w:rPr>
          <w:noProof/>
          <w:lang w:val="de-DE"/>
        </w:rPr>
      </w:pPr>
      <w:r w:rsidRPr="00BF755B">
        <w:rPr>
          <w:noProof/>
        </w:rPr>
        <w:t xml:space="preserve">Pfeiffer, Charles F, and Everett F Harrison. </w:t>
      </w:r>
      <w:r w:rsidRPr="006F37B3">
        <w:rPr>
          <w:i/>
          <w:iCs/>
          <w:noProof/>
          <w:lang w:val="de-DE"/>
        </w:rPr>
        <w:t>Tafsiran Alkitab Wycliffe Vol. 1</w:t>
      </w:r>
      <w:r w:rsidRPr="006F37B3">
        <w:rPr>
          <w:noProof/>
          <w:lang w:val="de-DE"/>
        </w:rPr>
        <w:t>. Malang: Gandum Mas, 2015.</w:t>
      </w:r>
    </w:p>
    <w:p w14:paraId="722D8B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Pink, Arthur W, and Kedaulatan Allah. “Diterjemahkan Oleh The Boen Giok.” </w:t>
      </w:r>
      <w:r w:rsidRPr="00BF755B">
        <w:rPr>
          <w:i/>
          <w:iCs/>
          <w:noProof/>
        </w:rPr>
        <w:t>Surabaya: Momentum</w:t>
      </w:r>
      <w:r w:rsidRPr="00BF755B">
        <w:rPr>
          <w:noProof/>
        </w:rPr>
        <w:t>, 2005.</w:t>
      </w:r>
    </w:p>
    <w:p w14:paraId="584DECDE"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Reyburn, William D, and Euan McG Fry. </w:t>
      </w:r>
      <w:r w:rsidRPr="00BF755B">
        <w:rPr>
          <w:i/>
          <w:iCs/>
          <w:noProof/>
        </w:rPr>
        <w:t>Pedoman Penafsiran Alkitab Kitab Kejadian</w:t>
      </w:r>
      <w:r w:rsidRPr="00BF755B">
        <w:rPr>
          <w:noProof/>
        </w:rPr>
        <w:t>. Lembaga Alkitab Indonesia, 2020.</w:t>
      </w:r>
    </w:p>
    <w:p w14:paraId="4084D73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Ridwan, Muannif, Suhar AM, Bahrul Ulum, and Fauzi Muhammad. “Pentingnya Penerapan Literature Review Pada Penelitian Ilmiah.” </w:t>
      </w:r>
      <w:r w:rsidRPr="00BF755B">
        <w:rPr>
          <w:i/>
          <w:iCs/>
          <w:noProof/>
        </w:rPr>
        <w:t>Jurnal Masohi</w:t>
      </w:r>
      <w:r w:rsidRPr="00BF755B">
        <w:rPr>
          <w:noProof/>
        </w:rPr>
        <w:t xml:space="preserve"> 2, no. 1 (2021): 42. https://doi.org/10.36339/jmas.v2i1.427.</w:t>
      </w:r>
    </w:p>
    <w:p w14:paraId="434044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Sanders, John. </w:t>
      </w:r>
      <w:r w:rsidRPr="00BF755B">
        <w:rPr>
          <w:i/>
          <w:iCs/>
          <w:noProof/>
        </w:rPr>
        <w:t>The God Who Risks: A Theology of Divine Providence</w:t>
      </w:r>
      <w:r w:rsidRPr="00BF755B">
        <w:rPr>
          <w:noProof/>
        </w:rPr>
        <w:t>. InterVarsity Press, 2009.</w:t>
      </w:r>
    </w:p>
    <w:p w14:paraId="139B2ED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Setiawan, Iwan, Arvince Malo, Astika Maya Bani, Rut Srimulyani Bani, and Eko Juniarto. “Prinsip-Prinsip Kekudusan Berdasarkan 1 Tesalonika 4: 1-8.” </w:t>
      </w:r>
      <w:r w:rsidRPr="00BF755B">
        <w:rPr>
          <w:i/>
          <w:iCs/>
          <w:noProof/>
        </w:rPr>
        <w:t>Jurnal Teologi Injili</w:t>
      </w:r>
      <w:r w:rsidRPr="00BF755B">
        <w:rPr>
          <w:noProof/>
        </w:rPr>
        <w:t xml:space="preserve"> 3, no. 2 (2023): 129–40. https://doi.org/https://doi.org/10.55626/jti.v3i2.58.</w:t>
      </w:r>
    </w:p>
    <w:p w14:paraId="43605F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Stamps Donald, C. “Alkitab Penuntun Hidup Berkelimpahan.” </w:t>
      </w:r>
      <w:r w:rsidRPr="00BF755B">
        <w:rPr>
          <w:i/>
          <w:iCs/>
          <w:noProof/>
        </w:rPr>
        <w:t>Gandum Mas</w:t>
      </w:r>
      <w:r w:rsidRPr="00BF755B">
        <w:rPr>
          <w:noProof/>
        </w:rPr>
        <w:t>, 2008.</w:t>
      </w:r>
    </w:p>
    <w:p w14:paraId="632DF583" w14:textId="77777777" w:rsidR="00BF755B" w:rsidRPr="00BF755B" w:rsidRDefault="00BF755B" w:rsidP="00BF755B">
      <w:pPr>
        <w:widowControl w:val="0"/>
        <w:autoSpaceDE w:val="0"/>
        <w:autoSpaceDN w:val="0"/>
        <w:adjustRightInd w:val="0"/>
        <w:ind w:left="480" w:hanging="480"/>
        <w:rPr>
          <w:noProof/>
        </w:rPr>
      </w:pPr>
      <w:r w:rsidRPr="00BF755B">
        <w:rPr>
          <w:noProof/>
        </w:rPr>
        <w:t>Tanudjaja, R. “Tinjauan Terhadap Konsep Ciptaan Baru Menurut NT Wright Dan Implikasinya Bagi Praksis Hidup Kaum Injili Dalam Ruang Publik Di Indonesia.” STT Seminari Alkitab Asia Tenggara, 2018.</w:t>
      </w:r>
    </w:p>
    <w:p w14:paraId="753086D7"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Towns, Elmer L. </w:t>
      </w:r>
      <w:r w:rsidRPr="00BF755B">
        <w:rPr>
          <w:i/>
          <w:iCs/>
          <w:noProof/>
        </w:rPr>
        <w:t>Nama-Nama Allah</w:t>
      </w:r>
      <w:r w:rsidRPr="00BF755B">
        <w:rPr>
          <w:noProof/>
        </w:rPr>
        <w:t>. Yayasan ANDI, 1995.</w:t>
      </w:r>
    </w:p>
    <w:p w14:paraId="61B1E7A8" w14:textId="77777777" w:rsidR="00BF755B" w:rsidRPr="006F37B3" w:rsidRDefault="00BF755B" w:rsidP="00BF755B">
      <w:pPr>
        <w:widowControl w:val="0"/>
        <w:autoSpaceDE w:val="0"/>
        <w:autoSpaceDN w:val="0"/>
        <w:adjustRightInd w:val="0"/>
        <w:ind w:left="480" w:hanging="480"/>
        <w:rPr>
          <w:noProof/>
          <w:lang w:val="de-DE"/>
        </w:rPr>
      </w:pPr>
      <w:r w:rsidRPr="00BF755B">
        <w:rPr>
          <w:noProof/>
        </w:rPr>
        <w:t xml:space="preserve">Uang, Kontribusinya Meminimalisir Politik, and Marietta Susilawati. </w:t>
      </w:r>
      <w:r w:rsidRPr="006F37B3">
        <w:rPr>
          <w:noProof/>
          <w:lang w:val="de-DE"/>
        </w:rPr>
        <w:t xml:space="preserve">“MENURUT PEMIKIRAN JEAN PAUL SARTRE.” </w:t>
      </w:r>
      <w:r w:rsidRPr="006F37B3">
        <w:rPr>
          <w:i/>
          <w:iCs/>
          <w:noProof/>
          <w:lang w:val="de-DE"/>
        </w:rPr>
        <w:t>ANTROPOLOGI METAFISIKA &amp; ISU-ISU KEKINIAN</w:t>
      </w:r>
      <w:r w:rsidRPr="006F37B3">
        <w:rPr>
          <w:noProof/>
          <w:lang w:val="de-DE"/>
        </w:rPr>
        <w:t>, 2019, 74.</w:t>
      </w:r>
    </w:p>
    <w:p w14:paraId="0110F4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Wenham, Gordon John. “GENESIS 1–15 Volume 1 Word Biblical Commentary.” </w:t>
      </w:r>
      <w:r w:rsidRPr="00BF755B">
        <w:rPr>
          <w:i/>
          <w:iCs/>
          <w:noProof/>
        </w:rPr>
        <w:t>Grand Rapids</w:t>
      </w:r>
      <w:r w:rsidRPr="00BF755B">
        <w:rPr>
          <w:noProof/>
        </w:rPr>
        <w:t>, 1994.</w:t>
      </w:r>
    </w:p>
    <w:p w14:paraId="1AEE4FDD" w14:textId="5752E6EA" w:rsidR="00EE74B7" w:rsidRDefault="000C2B3D">
      <w:pPr>
        <w:ind w:left="360" w:hanging="360"/>
        <w:jc w:val="both"/>
      </w:pPr>
      <w:r>
        <w:fldChar w:fldCharType="end"/>
      </w:r>
    </w:p>
    <w:sectPr w:rsidR="00EE74B7" w:rsidSect="005910B0">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067E4" w14:textId="77777777" w:rsidR="005122C5" w:rsidRDefault="005122C5">
      <w:r>
        <w:separator/>
      </w:r>
    </w:p>
  </w:endnote>
  <w:endnote w:type="continuationSeparator" w:id="0">
    <w:p w14:paraId="0987FDA5" w14:textId="77777777" w:rsidR="005122C5" w:rsidRDefault="0051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whebb">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E12C6" w14:textId="77777777" w:rsidR="005122C5" w:rsidRDefault="005122C5">
      <w:r>
        <w:separator/>
      </w:r>
    </w:p>
  </w:footnote>
  <w:footnote w:type="continuationSeparator" w:id="0">
    <w:p w14:paraId="31383B2E" w14:textId="77777777" w:rsidR="005122C5" w:rsidRDefault="005122C5">
      <w:r>
        <w:continuationSeparator/>
      </w:r>
    </w:p>
  </w:footnote>
  <w:footnote w:id="1">
    <w:p w14:paraId="32F3E78D"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{"citationItems":[{"id":"ITEM-1","itemData":{"author":[{"dropping-particle":"","family":"Hoekema","given":"Anthony A","non-dropping-particle":"","parse-names":false,"suffix":""}],"container-title":"Surabaya: Momentum","id":"ITEM-1","issued":{"date-parts":[["2008"]]},"title":"Manusia: ciptaan menurut gambar Allah","type":"article-journal"},"locator":"16","uris":["http://www.mendeley.com/documents/?uuid=052c64df-0ae0-4198-a13d-9ed080b39851"]}],"mendeley":{"formattedCitation":"Anthony A Hoekema, “Manusia: Ciptaan Menurut Gambar Allah,” &lt;i&gt;Surabaya: Momentum&lt;/i&gt;, 2008, 16.","plainTextFormattedCitation":"Anthony A Hoekema, “Manusia: Ciptaan Menurut Gambar Allah,” Surabaya: Momentum, 2008, 16.","previouslyFormattedCitation":"Anthony A Hoekema, “Manusia: Ciptaan Menurut Gambar Allah,” &lt;i&gt;Surabaya: Momentum&lt;/i&gt;, 2008, 16."},"properties":{"noteIndex":1},"schema":"https://github.com/citation-style-language/schema/raw/master/csl-citation.json"}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Anthony A Hoekema, “Manusia: Ciptaan Menurut Gambar Allah,” </w:t>
      </w:r>
      <w:r w:rsidRPr="00C07092">
        <w:rPr>
          <w:rFonts w:ascii="Times New Roman" w:hAnsi="Times New Roman" w:cs="Times New Roman"/>
          <w:i/>
          <w:noProof/>
        </w:rPr>
        <w:t>Surabaya: Momentum</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2">
    <w:p w14:paraId="5206E89C"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{"citationItems":[{"id":"ITEM-1","itemData":{"author":[{"dropping-particle":"","family":"Davis Jhon","given":"J","non-dropping-particle":"","parse-names":false,"suffix":""}],"container-title":"Penerbit Gandum Mas, Malang","id":"ITEM-1","issued":{"date-parts":[["1975"]]},"title":"Eksposisi Kitab Kejadian","type":"article-journal"},"locator":"65","uris":["http://www.mendeley.com/documents/?uuid=8f036cf9-a688-433d-be59-684f37f320f3"]}],"mendeley":{"formattedCitation":"J Davis Jhon, “Eksposisi Kitab Kejadian,” &lt;i&gt;Penerbit Gandum Mas, Malang&lt;/i&gt;, 1975, 65.","plainTextFormattedCitation":"J Davis Jhon, “Eksposisi Kitab Kejadian,” Penerbit Gandum Mas, Malang, 1975, 65.","previouslyFormattedCitation":"J Davis Jhon, “Eksposisi Kitab Kejadian,” &lt;i&gt;Penerbit Gandum Mas, Malang&lt;/i&gt;, 1975, 65."},"properties":{"noteIndex":2},"schema":"https://github.com/citation-style-language/schema/raw/master/csl-citation.json"}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 Davis Jhon, “Eksposisi Kitab Kejadian,” </w:t>
      </w:r>
      <w:r w:rsidRPr="00C07092">
        <w:rPr>
          <w:rFonts w:ascii="Times New Roman" w:hAnsi="Times New Roman" w:cs="Times New Roman"/>
          <w:i/>
          <w:noProof/>
        </w:rPr>
        <w:t>Penerbit Gandum Mas, Malang</w:t>
      </w:r>
      <w:r w:rsidRPr="00C07092">
        <w:rPr>
          <w:rFonts w:ascii="Times New Roman" w:hAnsi="Times New Roman" w:cs="Times New Roman"/>
          <w:noProof/>
        </w:rPr>
        <w:t>, 1975, 65.</w:t>
      </w:r>
      <w:r w:rsidRPr="00C07092">
        <w:rPr>
          <w:rFonts w:ascii="Times New Roman" w:hAnsi="Times New Roman" w:cs="Times New Roman"/>
        </w:rPr>
        <w:fldChar w:fldCharType="end"/>
      </w:r>
    </w:p>
  </w:footnote>
  <w:footnote w:id="3">
    <w:p w14:paraId="6E168116"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erkhof","given":"Louis","non-dropping-particle":"","parse-names":false,"suffix":""}],"id":"ITEM-1","issued":{"date-parts":[["2011"]]},"number-of-pages":"183","publisher":"Momentum","publisher-place":"Surabaya","title":"Teologi Sistematika: Doktrin Allah","type":"book"},"locator":"129","uris":["http://www.mendeley.com/documents/?uuid=84fed14c-a016-4b15-88ad-d695a10b8651"]}],"mendeley":{"formattedCitation":"Louis Berkhof, &lt;i&gt;Teologi Sistematika: Doktrin Allah&lt;/i&gt; (Surabaya: Momentum, 2011), 129.","plainTextFormattedCitation":"Louis Berkhof, Teologi Sistematika: Doktrin Allah (Surabaya: Momentum, 2011), 129.","previouslyFormattedCitation":"Louis Berkhof, &lt;i&gt;Teologi Sistematika: Doktrin Allah&lt;/i&gt; (Surabaya: Momentum, 2011), 129."},"properties":{"noteIndex":3},"schema":"https://github.com/citation-style-language/schema/raw/master/csl-citation.json"}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Louis Berkhof, </w:t>
      </w:r>
      <w:r w:rsidRPr="00C07092">
        <w:rPr>
          <w:rFonts w:ascii="Times New Roman" w:hAnsi="Times New Roman" w:cs="Times New Roman"/>
          <w:i/>
          <w:noProof/>
        </w:rPr>
        <w:t>Teologi Sistematika: Doktrin Allah</w:t>
      </w:r>
      <w:r w:rsidRPr="00C07092">
        <w:rPr>
          <w:rFonts w:ascii="Times New Roman" w:hAnsi="Times New Roman" w:cs="Times New Roman"/>
          <w:noProof/>
        </w:rPr>
        <w:t xml:space="preserve"> (Surabaya: Momentum, 2011), 129.</w:t>
      </w:r>
      <w:r w:rsidRPr="00C07092">
        <w:rPr>
          <w:rFonts w:ascii="Times New Roman" w:hAnsi="Times New Roman" w:cs="Times New Roman"/>
        </w:rPr>
        <w:fldChar w:fldCharType="end"/>
      </w:r>
    </w:p>
  </w:footnote>
  <w:footnote w:id="4">
    <w:p w14:paraId="70630FB7"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{"citationItems":[{"id":"ITEM-1","itemData":{"author":[{"dropping-particle":"","family":"Boice","given":"James Montgomery","non-dropping-particle":"","parse-names":false,"suffix":""}],"container-title":"Surabaya: Momentum","id":"ITEM-1","issued":{"date-parts":[["2011"]]},"title":"Dasar-Dasar Iman Kristen","type":"article-journal"},"locator":"122","uris":["http://www.mendeley.com/documents/?uuid=91f99c0c-3230-4106-b03c-2479871bf3f9"]}],"mendeley":{"formattedCitation":"James Montgomery Boice, “Dasar-Dasar Iman Kristen,” &lt;i&gt;Surabaya: Momentum&lt;/i&gt;, 2011, 122.","plainTextFormattedCitation":"James Montgomery Boice, “Dasar-Dasar Iman Kristen,” Surabaya: Momentum, 2011, 122.","previouslyFormattedCitation":"James Montgomery Boice, “Dasar-Dasar Iman Kristen,” &lt;i&gt;Surabaya: Momentum&lt;/i&gt;, 2011, 122."},"properties":{"noteIndex":4},"schema":"https://github.com/citation-style-language/schema/raw/master/csl-citation.json"}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James Montgomery Boice, “Dasar-Dasar Iman Kristen,” </w:t>
      </w:r>
      <w:r w:rsidRPr="00C07092">
        <w:rPr>
          <w:rFonts w:ascii="Times New Roman" w:hAnsi="Times New Roman" w:cs="Times New Roman"/>
          <w:i/>
          <w:noProof/>
        </w:rPr>
        <w:t>Surabaya: Momentum</w:t>
      </w:r>
      <w:r w:rsidRPr="00C07092">
        <w:rPr>
          <w:rFonts w:ascii="Times New Roman" w:hAnsi="Times New Roman" w:cs="Times New Roman"/>
          <w:noProof/>
        </w:rPr>
        <w:t>, 2011, 122.</w:t>
      </w:r>
      <w:r w:rsidRPr="00C07092">
        <w:rPr>
          <w:rFonts w:ascii="Times New Roman" w:hAnsi="Times New Roman" w:cs="Times New Roman"/>
        </w:rPr>
        <w:fldChar w:fldCharType="end"/>
      </w:r>
    </w:p>
  </w:footnote>
  <w:footnote w:id="5">
    <w:p w14:paraId="235EE0E2"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{"citationItems":[{"id":"ITEM-1","itemData":{"author":[{"dropping-particle":"","family":"Pink","given":"Arthur W","non-dropping-particle":"","parse-names":false,"suffix":""},{"dropping-particle":"","family":"Allah","given":"Kedaulatan","non-dropping-particle":"","parse-names":false,"suffix":""}],"container-title":"Surabaya: Momentum","id":"ITEM-1","issued":{"date-parts":[["2005"]]},"title":"Diterjemahkan oleh The Boen Giok","type":"article-journal"},"locator":"22","uris":["http://www.mendeley.com/documents/?uuid=4447bedb-d7b4-4c33-aa76-c9764cb3b0ab"]}],"mendeley":{"formattedCitation":"Arthur W Pink and Kedaulatan Allah, “Diterjemahkan Oleh The Boen Giok,” &lt;i&gt;Surabaya: Momentum&lt;/i&gt;, 2005, 22.","plainTextFormattedCitation":"Arthur W Pink and Kedaulatan Allah, “Diterjemahkan Oleh The Boen Giok,” Surabaya: Momentum, 2005, 22.","previouslyFormattedCitation":"Arthur W Pink and Kedaulatan Allah, “Diterjemahkan Oleh The Boen Giok,” &lt;i&gt;Surabaya: Momentum&lt;/i&gt;, 2005, 22."},"properties":{"noteIndex":5},"schema":"https://github.com/citation-style-language/schema/raw/master/csl-citation.json"}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Arthur W Pink and Kedaulatan Allah, “Diterjemahkan Oleh The Boen Giok,” </w:t>
      </w:r>
      <w:r w:rsidRPr="00C07092">
        <w:rPr>
          <w:rFonts w:ascii="Times New Roman" w:hAnsi="Times New Roman" w:cs="Times New Roman"/>
          <w:i/>
          <w:noProof/>
        </w:rPr>
        <w:t>Surabaya: Momentum</w:t>
      </w:r>
      <w:r w:rsidRPr="00C07092">
        <w:rPr>
          <w:rFonts w:ascii="Times New Roman" w:hAnsi="Times New Roman" w:cs="Times New Roman"/>
          <w:noProof/>
        </w:rPr>
        <w:t>, 2005, 22.</w:t>
      </w:r>
      <w:r w:rsidRPr="00C07092">
        <w:rPr>
          <w:rFonts w:ascii="Times New Roman" w:hAnsi="Times New Roman" w:cs="Times New Roman"/>
        </w:rPr>
        <w:fldChar w:fldCharType="end"/>
      </w:r>
    </w:p>
  </w:footnote>
  <w:footnote w:id="6">
    <w:p w14:paraId="09E60C41"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{"citationItems":[{"id":"ITEM-1","itemData":{"author":[{"dropping-particle":"","family":"Uang","given":"Kontribusinya Meminimalisir Politik","non-dropping-particle":"","parse-names":false,"suffix":""},{"dropping-particle":"","family":"Susilawati","given":"Marietta","non-dropping-particle":"","parse-names":false,"suffix":""}],"container-title":"ANTROPOLOGI METAFISIKA &amp; ISU-ISU KEKINIAN","id":"ITEM-1","issued":{"date-parts":[["2019"]]},"page":"74","title":"MENURUT PEMIKIRAN JEAN PAUL SARTRE","type":"article-journal"},"uris":["http://www.mendeley.com/documents/?uuid=47104a2e-13a6-42e1-812d-b94e203094aa"]}],"mendeley":{"formattedCitation":"Kontribusinya Meminimalisir Politik Uang and Marietta Susilawati, “MENURUT PEMIKIRAN JEAN PAUL SARTRE,” &lt;i&gt;ANTROPOLOGI METAFISIKA &amp; ISU-ISU KEKINIAN&lt;/i&gt;, 2019, 74.","plainTextFormattedCitation":"Kontribusinya Meminimalisir Politik Uang and Marietta Susilawati, “MENURUT PEMIKIRAN JEAN PAUL SARTRE,” ANTROPOLOGI METAFISIKA &amp; ISU-ISU KEKINIAN, 2019, 74.","previouslyFormattedCitation":"Kontribusinya Meminimalisir Politik Uang and Marietta Susilawati, “MENURUT PEMIKIRAN JEAN PAUL SARTRE,” &lt;i&gt;ANTROPOLOGI METAFISIKA &amp; ISU-ISU KEKINIAN&lt;/i&gt;, 2019, 74."},"properties":{"noteIndex":6},"schema":"https://github.com/citation-style-language/schema/raw/master/csl-citation.json"}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Kontribusinya Meminimalisir Politik Uang and Marietta Susilawati, “MENURUT PEMIKIRAN JEAN PAUL SARTRE,” </w:t>
      </w:r>
      <w:r w:rsidRPr="00C07092">
        <w:rPr>
          <w:rFonts w:ascii="Times New Roman" w:hAnsi="Times New Roman" w:cs="Times New Roman"/>
          <w:i/>
          <w:noProof/>
        </w:rPr>
        <w:t>ANTROPOLOGI METAFISIKA &amp; ISU-ISU KEKINIAN</w:t>
      </w:r>
      <w:r w:rsidRPr="00C07092">
        <w:rPr>
          <w:rFonts w:ascii="Times New Roman" w:hAnsi="Times New Roman" w:cs="Times New Roman"/>
          <w:noProof/>
        </w:rPr>
        <w:t>, 2019, 74.</w:t>
      </w:r>
      <w:r w:rsidRPr="00C07092">
        <w:rPr>
          <w:rFonts w:ascii="Times New Roman" w:hAnsi="Times New Roman" w:cs="Times New Roman"/>
        </w:rPr>
        <w:fldChar w:fldCharType="end"/>
      </w:r>
    </w:p>
  </w:footnote>
  <w:footnote w:id="7">
    <w:p w14:paraId="5970DE65"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6-7","type":"article-journal","volume":"11"},"uris":["http://www.mendeley.com/documents/?uuid=2fd1156b-275c-4437-a354-8c79f5f59b44"]}],"mendeley":{"formattedCitation":"Yetris Elbaar and Peniel C D Maiaweng, “Tinjauan Teologis: Allah Menyesal Berdasarkan Perspektif Kitab Kejadian Pasal 6: 6-7,” &lt;i&gt;Jurnal Jaffray&lt;/i&gt; 11, no. 2 (2013): 114–39.","plainTextFormattedCitation":"Yetris Elbaar and Peniel C D Maiaweng, “Tinjauan Teologis: Allah Menyesal Berdasarkan Perspektif Kitab Kejadian Pasal 6: 6-7,” Jurnal Jaffray 11, no. 2 (2013): 114–39.","previouslyFormattedCitation":"Yetris Elbaar and Peniel C D Maiaweng, “Tinjauan Teologis: Allah Menyesal Berdasarkan Perspektif Kitab Kejadian Pasal 6: 6-7,” &lt;i&gt;Jurnal Jaffray&lt;/i&gt; 11, no. 2 (2013): 114–39."},"properties":{"noteIndex":7},"schema":"https://github.com/citation-style-language/schema/raw/master/csl-citation.json"}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Yetris Elbaar and Peniel C D Maiaweng, “Tinjauan Teologis: Allah Menyesal Berdasarkan Perspektif Kitab Kejadian Pasal 6: 6-7,” </w:t>
      </w:r>
      <w:r w:rsidRPr="00C07092">
        <w:rPr>
          <w:rFonts w:ascii="Times New Roman" w:hAnsi="Times New Roman" w:cs="Times New Roman"/>
          <w:i/>
          <w:noProof/>
        </w:rPr>
        <w:t>Jurnal Jaffray</w:t>
      </w:r>
      <w:r w:rsidRPr="00C07092">
        <w:rPr>
          <w:rFonts w:ascii="Times New Roman" w:hAnsi="Times New Roman" w:cs="Times New Roman"/>
          <w:noProof/>
        </w:rPr>
        <w:t xml:space="preserve"> 11, no. 2 (2013): 114–39.</w:t>
      </w:r>
      <w:r w:rsidRPr="00C07092">
        <w:rPr>
          <w:rFonts w:ascii="Times New Roman" w:hAnsi="Times New Roman" w:cs="Times New Roman"/>
        </w:rPr>
        <w:fldChar w:fldCharType="end"/>
      </w:r>
    </w:p>
  </w:footnote>
  <w:footnote w:id="8">
    <w:p w14:paraId="239D2393" w14:textId="4B99E8A3" w:rsidR="00BF755B" w:rsidRPr="00C07092" w:rsidRDefault="00BF755B">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DOI":"https://doi.org/10.55626/jti.v3i2.58","ISSN":"2798-303X","author":[{"dropping-particle":"","family":"Setiawan","given":"Iwan","non-dropping-particle":"","parse-names":false,"suffix":""},{"dropping-particle":"","family":"Malo","given":"Arvince","non-dropping-particle":"","parse-names":false,"suffix":""},{"dropping-particle":"","family":"Bani","given":"Astika Maya","non-dropping-particle":"","parse-names":false,"suffix":""},{"dropping-particle":"","family":"Bani","given":"Rut Srimulyani","non-dropping-particle":"","parse-names":false,"suffix":""},{"dropping-particle":"","family":"Juniarto","given":"Eko","non-dropping-particle":"","parse-names":false,"suffix":""}],"container-title":"Jurnal Teologi Injili","id":"ITEM-1","issue":"2","issued":{"date-parts":[["2023"]]},"page":"129-140","title":"Prinsip-Prinsip Kekudusan Berdasarkan 1 Tesalonika 4: 1-8","type":"article-journal","volume":"3"},"uris":["http://www.mendeley.com/documents/?uuid=719b9d60-fc58-409f-a57d-83ebefb3d02c"]}],"mendeley":{"formattedCitation":"Iwan Setiawan et al., “Prinsip-Prinsip Kekudusan Berdasarkan 1 Tesalonika 4: 1-8,” &lt;i&gt;Jurnal Teologi Injili&lt;/i&gt; 3, no. 2 (2023): 129–40, https://doi.org/https://doi.org/10.55626/jti.v3i2.58.","plainTextFormattedCitation":"Iwan Setiawan et al., “Prinsip-Prinsip Kekudusan Berdasarkan 1 Tesalonika 4: 1-8,” Jurnal Teologi Injili 3, no. 2 (2023): 129–40, https://doi.org/https://doi.org/10.55626/jti.v3i2.58."},"properties":{"noteIndex":8},"schema":"https://github.com/citation-style-language/schema/raw/master/csl-citation.json"}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et al., “Prinsip-Prinsip Kekudusan Berdasarkan 1 Tesalonika 4: 1-8,” </w:t>
      </w:r>
      <w:r w:rsidRPr="00C07092">
        <w:rPr>
          <w:rFonts w:ascii="Times New Roman" w:hAnsi="Times New Roman" w:cs="Times New Roman"/>
          <w:i/>
          <w:noProof/>
        </w:rPr>
        <w:t>Jurnal Teologi Injili</w:t>
      </w:r>
      <w:r w:rsidRPr="00C07092">
        <w:rPr>
          <w:rFonts w:ascii="Times New Roman" w:hAnsi="Times New Roman" w:cs="Times New Roman"/>
          <w:noProof/>
        </w:rPr>
        <w:t xml:space="preserve"> 3, no. 2 (2023): 129–40, https://doi.org/https://doi.org/10.55626/jti.v3i2.58.</w:t>
      </w:r>
      <w:r w:rsidRPr="00C07092">
        <w:rPr>
          <w:rFonts w:ascii="Times New Roman" w:hAnsi="Times New Roman" w:cs="Times New Roman"/>
        </w:rPr>
        <w:fldChar w:fldCharType="end"/>
      </w:r>
    </w:p>
  </w:footnote>
  <w:footnote w:id="9">
    <w:p w14:paraId="5A10BF27" w14:textId="071B72D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{"citationItems":[{"id":"ITEM-1","itemData":{"ISBN":"6022871441","author":[{"dropping-particle":"","family":"Reyburn","given":"William D","non-dropping-particle":"","parse-names":false,"suffix":""},{"dropping-particle":"","family":"Fry","given":"Euan McG","non-dropping-particle":"","parse-names":false,"suffix":""}],"id":"ITEM-1","issued":{"date-parts":[["2020"]]},"publisher":"Lembaga Alkitab Indonesia","title":"Pedoman Penafsiran Alkitab Kitab Kejadian","type":"book"},"locator":"145-146","uris":["http://www.mendeley.com/documents/?uuid=3b0b872e-b6e9-44a1-9e16-cd442cc5b36f"]}],"mendeley":{"formattedCitation":"William D Reyburn and Euan McG Fry, &lt;i&gt;Pedoman Penafsiran Alkitab Kitab Kejadian&lt;/i&gt; (Lembaga Alkitab Indonesia, 2020), 145–46.","plainTextFormattedCitation":"William D Reyburn and Euan McG Fry, Pedoman Penafsiran Alkitab Kitab Kejadian (Lembaga Alkitab Indonesia, 2020), 145–46.","previouslyFormattedCitation":"William D Reyburn and Euan McG Fry, &lt;i&gt;Pedoman Penafsiran Alkitab Kitab Kejadian&lt;/i&gt; (Lembaga Alkitab Indonesia, 2020), 145–46."},"properties":{"noteIndex":9},"schema":"https://github.com/citation-style-language/schema/raw/master/csl-citation.json"}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William D Reyburn and Euan McG Fry, </w:t>
      </w:r>
      <w:r w:rsidRPr="00C07092">
        <w:rPr>
          <w:rFonts w:ascii="Times New Roman" w:hAnsi="Times New Roman" w:cs="Times New Roman"/>
          <w:i/>
          <w:noProof/>
        </w:rPr>
        <w:t>Pedoman Penafsiran Alkitab Kitab Kejadian</w:t>
      </w:r>
      <w:r w:rsidRPr="00C07092">
        <w:rPr>
          <w:rFonts w:ascii="Times New Roman" w:hAnsi="Times New Roman" w:cs="Times New Roman"/>
          <w:noProof/>
        </w:rPr>
        <w:t xml:space="preserve"> (Lembaga Alkitab Indonesia, 2020), 145–46.</w:t>
      </w:r>
      <w:r w:rsidRPr="00C07092">
        <w:rPr>
          <w:rFonts w:ascii="Times New Roman" w:hAnsi="Times New Roman" w:cs="Times New Roman"/>
        </w:rPr>
        <w:fldChar w:fldCharType="end"/>
      </w:r>
    </w:p>
  </w:footnote>
  <w:footnote w:id="10">
    <w:p w14:paraId="597255B6" w14:textId="0EA34D7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{"citationItems":[{"id":"ITEM-1","itemData":{"author":[{"dropping-particle":"","family":"Calvin","given":"John","non-dropping-particle":"","parse-names":false,"suffix":""}],"id":"ITEM-1","issued":{"date-parts":[["1847"]]},"publisher":"Ravenio Books","title":"Commentary on Genesis","type":"book"},"locator":"61","uris":["http://www.mendeley.com/documents/?uuid=527b43b0-dc7c-4cec-a664-8dc210492a95"]}],"mendeley":{"formattedCitation":"John Calvin, &lt;i&gt;Commentary on Genesis&lt;/i&gt; (Ravenio Books, 1847), 61.","plainTextFormattedCitation":"John Calvin, Commentary on Genesis (Ravenio Books, 1847), 61.","previouslyFormattedCitation":"John Calvin, &lt;i&gt;Commentary on Genesis&lt;/i&gt; (Ravenio Books, 1847), 61."},"properties":{"noteIndex":10},"schema":"https://github.com/citation-style-language/schema/raw/master/csl-citation.json"}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Calvin, </w:t>
      </w:r>
      <w:r w:rsidRPr="00C07092">
        <w:rPr>
          <w:rFonts w:ascii="Times New Roman" w:hAnsi="Times New Roman" w:cs="Times New Roman"/>
          <w:i/>
          <w:noProof/>
        </w:rPr>
        <w:t>Commentary on Genesis</w:t>
      </w:r>
      <w:r w:rsidRPr="00C07092">
        <w:rPr>
          <w:rFonts w:ascii="Times New Roman" w:hAnsi="Times New Roman" w:cs="Times New Roman"/>
          <w:noProof/>
        </w:rPr>
        <w:t xml:space="preserve"> (Ravenio Books, 1847), 61.</w:t>
      </w:r>
      <w:r w:rsidRPr="00C07092">
        <w:rPr>
          <w:rFonts w:ascii="Times New Roman" w:hAnsi="Times New Roman" w:cs="Times New Roman"/>
        </w:rPr>
        <w:fldChar w:fldCharType="end"/>
      </w:r>
    </w:p>
  </w:footnote>
  <w:footnote w:id="11">
    <w:p w14:paraId="124F16B0" w14:textId="1B9500A4"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{"citationItems":[{"id":"ITEM-1","itemData":{"author":[{"dropping-particle":"","family":"Stamps Donald","given":"C","non-dropping-particle":"","parse-names":false,"suffix":""}],"container-title":"Gandum Mas","id":"ITEM-1","issued":{"date-parts":[["2008"]]},"title":"Alkitab Penuntun Hidup Berkelimpahan","type":"article-journal"},"locator":"16","uris":["http://www.mendeley.com/documents/?uuid=960b0dc4-7b2c-40cb-8f03-b5c489b59414"]}],"mendeley":{"formattedCitation":"C Stamps Donald, “Alkitab Penuntun Hidup Berkelimpahan,” &lt;i&gt;Gandum Mas&lt;/i&gt;, 2008, 16.","plainTextFormattedCitation":"C Stamps Donald, “Alkitab Penuntun Hidup Berkelimpahan,” Gandum Mas, 2008, 16.","previouslyFormattedCitation":"C Stamps Donald, “Alkitab Penuntun Hidup Berkelimpahan,” &lt;i&gt;Gandum Mas&lt;/i&gt;, 2008, 16."},"properties":{"noteIndex":11},"schema":"https://github.com/citation-style-language/schema/raw/master/csl-citation.json"}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 Stamps Donald, “Alkitab Penuntun Hidup Berkelimpahan,” </w:t>
      </w:r>
      <w:r w:rsidRPr="00C07092">
        <w:rPr>
          <w:rFonts w:ascii="Times New Roman" w:hAnsi="Times New Roman" w:cs="Times New Roman"/>
          <w:i/>
          <w:noProof/>
        </w:rPr>
        <w:t>Gandum Mas</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12">
    <w:p w14:paraId="7F26232B" w14:textId="5D1C5612"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{"citationItems":[{"id":"ITEM-1","itemData":{"ISBN":"0830878076","author":[{"dropping-particle":"","family":"Sanders","given":"John","non-dropping-particle":"","parse-names":false,"suffix":""}],"id":"ITEM-1","issued":{"date-parts":[["2009"]]},"publisher":"InterVarsity Press","title":"The God who risks: A theology of divine providence","type":"book"},"locator":"156","uris":["http://www.mendeley.com/documents/?uuid=2e042217-8c28-45c2-be48-4294ce522f85"]}],"mendeley":{"formattedCitation":"John Sanders, &lt;i&gt;The God Who Risks: A Theology of Divine Providence&lt;/i&gt; (InterVarsity Press, 2009), 156.","plainTextFormattedCitation":"John Sanders, The God Who Risks: A Theology of Divine Providence (InterVarsity Press, 2009), 156.","previouslyFormattedCitation":"John Sanders, &lt;i&gt;The God Who Risks: A Theology of Divine Providence&lt;/i&gt; (InterVarsity Press, 2009), 156."},"properties":{"noteIndex":12},"schema":"https://github.com/citation-style-language/schema/raw/master/csl-citation.json"}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Sanders, </w:t>
      </w:r>
      <w:r w:rsidRPr="00C07092">
        <w:rPr>
          <w:rFonts w:ascii="Times New Roman" w:hAnsi="Times New Roman" w:cs="Times New Roman"/>
          <w:i/>
          <w:noProof/>
        </w:rPr>
        <w:t>The God Who Risks: A Theology of Divine Providence</w:t>
      </w:r>
      <w:r w:rsidRPr="00C07092">
        <w:rPr>
          <w:rFonts w:ascii="Times New Roman" w:hAnsi="Times New Roman" w:cs="Times New Roman"/>
          <w:noProof/>
        </w:rPr>
        <w:t xml:space="preserve"> (InterVarsity Press, 2009), 156.</w:t>
      </w:r>
      <w:r w:rsidRPr="00C07092">
        <w:rPr>
          <w:rFonts w:ascii="Times New Roman" w:hAnsi="Times New Roman" w:cs="Times New Roman"/>
        </w:rPr>
        <w:fldChar w:fldCharType="end"/>
      </w:r>
    </w:p>
  </w:footnote>
  <w:footnote w:id="13">
    <w:p w14:paraId="75202287" w14:textId="42FC916F"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{"citationItems":[{"id":"ITEM-1","itemData":{"author":[{"dropping-particle":"","family":"Budiman","given":"Sabda","non-dropping-particle":"","parse-names":false,"suffix":""},{"dropping-particle":"","family":"Nainupu","given":"Astrid Maryam Yvonny","non-dropping-particle":"","parse-names":false,"suffix":""}],"container-title":"Jurnal Teologi Gracia Deo","id":"ITEM-1","issue":"2","issued":{"date-parts":[["2021"]]},"page":"88-100","title":"Aplikasi Pemahaman tentang Sifat Allah dalam Pernyataan ‘Allah Menyesal’Berdasarkan Yunus 3: 10","type":"article-journal","volume":"3"},"uris":["http://www.mendeley.com/documents/?uuid=688ed6ae-d596-40a2-8dda-9647303b9f5b","http://www.mendeley.com/documents/?uuid=6ff01c2c-f348-41b6-80c1-7946ab06b147"]}],"mendeley":{"formattedCitation":"Sabda Budiman and Astrid Maryam Yvonny Nainupu, “Aplikasi Pemahaman Tentang Sifat Allah Dalam Pernyataan ‘Allah Menyesal’Berdasarkan Yunus 3: 10,” &lt;i&gt;Jurnal Teologi Gracia Deo&lt;/i&gt; 3, no. 2 (2021): 88–100.","plainTextFormattedCitation":"Sabda Budiman and Astrid Maryam Yvonny Nainupu, “Aplikasi Pemahaman Tentang Sifat Allah Dalam Pernyataan ‘Allah Menyesal’Berdasarkan Yunus 3: 10,” Jurnal Teologi Gracia Deo 3, no. 2 (2021): 88–100.","previouslyFormattedCitation":"Sabda Budiman and Astrid Maryam Yvonny Nainupu, “Aplikasi Pemahaman Tentang Sifat Allah Dalam Pernyataan ‘Allah Menyesal’Berdasarkan Yunus 3: 10,” &lt;i&gt;Jurnal Teologi Gracia Deo&lt;/i&gt; 3, no. 2 (2021): 88–100."},"properties":{"noteIndex":13},"schema":"https://github.com/citation-style-language/schema/raw/master/csl-citation.json"}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Sabda Budiman and Astrid Maryam Yvonny Nainupu, “Aplikasi Pemahaman Tentang Sifat Allah Dalam Pernyataan ‘Allah Menyesal’Berdasarkan Yunus 3: 10,” </w:t>
      </w:r>
      <w:r w:rsidRPr="00C07092">
        <w:rPr>
          <w:rFonts w:ascii="Times New Roman" w:hAnsi="Times New Roman" w:cs="Times New Roman"/>
          <w:i/>
          <w:noProof/>
        </w:rPr>
        <w:t>Jurnal Teologi Gracia Deo</w:t>
      </w:r>
      <w:r w:rsidRPr="00C07092">
        <w:rPr>
          <w:rFonts w:ascii="Times New Roman" w:hAnsi="Times New Roman" w:cs="Times New Roman"/>
          <w:noProof/>
        </w:rPr>
        <w:t xml:space="preserve"> 3, no. 2 (2021): 88–100.</w:t>
      </w:r>
      <w:r w:rsidRPr="00C07092">
        <w:rPr>
          <w:rFonts w:ascii="Times New Roman" w:hAnsi="Times New Roman" w:cs="Times New Roman"/>
        </w:rPr>
        <w:fldChar w:fldCharType="end"/>
      </w:r>
    </w:p>
  </w:footnote>
  <w:footnote w:id="14">
    <w:p w14:paraId="6CD98343" w14:textId="14AFF23C"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6-7","type":"article-journal","volume":"11"},"uris":["http://www.mendeley.com/documents/?uuid=2fd1156b-275c-4437-a354-8c79f5f59b44"]}],"mendeley":{"formattedCitation":"Elbaar and Maiaweng, “Tinjauan Teologis: Allah Menyesal Berdasarkan Perspektif Kitab Kejadian Pasal 6: 6-7.”","plainTextFormattedCitation":"Elbaar and Maiaweng, “Tinjauan Teologis: Allah Menyesal Berdasarkan Perspektif Kitab Kejadian Pasal 6: 6-7.”","previouslyFormattedCitation":"Elbaar and Maiaweng, “Tinjauan Teologis: Allah Menyesal Berdasarkan Perspektif Kitab Kejadian Pasal 6: 6-7.”"},"properties":{"noteIndex":14},"schema":"https://github.com/citation-style-language/schema/raw/master/csl-citation.json"}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Elbaar and Maiaweng, “Tinjauan Teologis: Allah Menyesal Berdasarkan Perspektif Kitab Kejadian Pasal 6: 6-7.”</w:t>
      </w:r>
      <w:r w:rsidRPr="00C07092">
        <w:rPr>
          <w:rFonts w:ascii="Times New Roman" w:hAnsi="Times New Roman" w:cs="Times New Roman"/>
        </w:rPr>
        <w:fldChar w:fldCharType="end"/>
      </w:r>
    </w:p>
  </w:footnote>
  <w:footnote w:id="15">
    <w:p w14:paraId="6F8D82AB" w14:textId="7E2004E5"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{"citationItems":[{"id":"ITEM-1","itemData":{"ISSN":"2548-7558","author":[{"dropping-particle":"","family":"Hermanto","given":"Bambang Wiku","non-dropping-particle":"","parse-names":false,"suffix":""}],"container-title":"Evangelikal: Jurnal Teologi Injili dan Pembinaan Warga Jemaat","id":"ITEM-1","issue":"1","issued":{"date-parts":[["2017"]]},"page":"29-48","title":"Kajian Dan Uraian Apologetis Teologis Terhadap Ungkapan\" Allah Menyesal\" Dalam Alkitab","type":"article-journal","volume":"1"},"uris":["http://www.mendeley.com/documents/?uuid=1563481e-b4db-4bf4-8b0f-6f1a38ec1908","http://www.mendeley.com/documents/?uuid=263bc0bc-a7b4-4a3c-b243-f6d6163c1e72"]}],"mendeley":{"formattedCitation":"Bambang Wiku Hermanto, “Kajian Dan Uraian Apologetis Teologis Terhadap Ungkapan\" Allah Menyesal\" Dalam Alkitab,” &lt;i&gt;Evangelikal: Jurnal Teologi Injili Dan Pembinaan Warga Jemaat&lt;/i&gt; 1, no. 1 (2017): 29–48.","plainTextFormattedCitation":"Bambang Wiku Hermanto, “Kajian Dan Uraian Apologetis Teologis Terhadap Ungkapan\" Allah Menyesal\" Dalam Alkitab,” Evangelikal: Jurnal Teologi Injili Dan Pembinaan Warga Jemaat 1, no. 1 (2017): 29–48.","previouslyFormattedCitation":"Bambang Wiku Hermanto, “Kajian Dan Uraian Apologetis Teologis Terhadap Ungkapan\" Allah Menyesal\" Dalam Alkitab,” &lt;i&gt;Evangelikal: Jurnal Teologi Injili Dan Pembinaan Warga Jemaat&lt;/i&gt; 1, no. 1 (2017): 29–48."},"properties":{"noteIndex":15},"schema":"https://github.com/citation-style-language/schema/raw/master/csl-citation.json"}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“Kajian Dan Uraian Apologetis Teologis Terhadap Ungkapan" Allah Menyesal" Dalam Alkitab,” </w:t>
      </w:r>
      <w:r w:rsidRPr="00C07092">
        <w:rPr>
          <w:rFonts w:ascii="Times New Roman" w:hAnsi="Times New Roman" w:cs="Times New Roman"/>
          <w:i/>
          <w:noProof/>
        </w:rPr>
        <w:t>Evangelikal: Jurnal Teologi Injili Dan Pembinaan Warga Jemaat</w:t>
      </w:r>
      <w:r w:rsidRPr="00C07092">
        <w:rPr>
          <w:rFonts w:ascii="Times New Roman" w:hAnsi="Times New Roman" w:cs="Times New Roman"/>
          <w:noProof/>
        </w:rPr>
        <w:t xml:space="preserve"> 1, no. 1 (2017): 29–48.</w:t>
      </w:r>
      <w:r w:rsidRPr="00C07092">
        <w:rPr>
          <w:rFonts w:ascii="Times New Roman" w:hAnsi="Times New Roman" w:cs="Times New Roman"/>
        </w:rPr>
        <w:fldChar w:fldCharType="end"/>
      </w:r>
    </w:p>
  </w:footnote>
  <w:footnote w:id="16">
    <w:p w14:paraId="22DAD887" w14:textId="7955D653"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{"citationItems":[{"id":"ITEM-1","itemData":{"ISSN":"2356-1904","author":[{"dropping-particle":"","family":"Hermanto","given":"Bambang Wiku","non-dropping-particle":"","parse-names":false,"suffix":""}],"container-title":"Jurnal Simpson: Jurnal Teologi dan Pendidikan Agama Kristen","id":"ITEM-1","issue":"1","issued":{"date-parts":[["2015"]]},"title":"Pengertian Orang Percaya Tentang Ungkapan\" Allah Menyesal\"","type":"article-journal","volume":"2"},"uris":["http://www.mendeley.com/documents/?uuid=73d43ae1-6303-4c46-a732-9254c99dec70","http://www.mendeley.com/documents/?uuid=eb578c3a-2759-4aae-b30c-a919fb85371b"]}],"mendeley":{"formattedCitation":"Bambang Wiku Hermanto, “Pengertian Orang Percaya Tentang Ungkapan\" Allah Menyesal\",” &lt;i&gt;Jurnal Simpson: Jurnal Teologi Dan Pendidikan Agama Kristen&lt;/i&gt; 2, no. 1 (2015).","plainTextFormattedCitation":"Bambang Wiku Hermanto, “Pengertian Orang Percaya Tentang Ungkapan\" Allah Menyesal\",” Jurnal Simpson: Jurnal Teologi Dan Pendidikan Agama Kristen 2, no. 1 (2015).","previouslyFormattedCitation":"Bambang Wiku Hermanto, “Pengertian Orang Percaya Tentang Ungkapan\" Allah Menyesal\",” &lt;i&gt;Jurnal Simpson: Jurnal Teologi Dan Pendidikan Agama Kristen&lt;/i&gt; 2, no. 1 (2015)."},"properties":{"noteIndex":16},"schema":"https://github.com/citation-style-language/schema/raw/master/csl-citation.json"}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“Pengertian Orang Percaya Tentang Ungkapan" Allah Menyesal",” </w:t>
      </w:r>
      <w:r w:rsidRPr="00C07092">
        <w:rPr>
          <w:rFonts w:ascii="Times New Roman" w:hAnsi="Times New Roman" w:cs="Times New Roman"/>
          <w:i/>
          <w:noProof/>
        </w:rPr>
        <w:t>Jurnal Simpson: Jurnal Teologi Dan Pendidikan Agama Kristen</w:t>
      </w:r>
      <w:r w:rsidRPr="00C07092">
        <w:rPr>
          <w:rFonts w:ascii="Times New Roman" w:hAnsi="Times New Roman" w:cs="Times New Roman"/>
          <w:noProof/>
        </w:rPr>
        <w:t xml:space="preserve"> 2, no. 1 (2015).</w:t>
      </w:r>
      <w:r w:rsidRPr="00C07092">
        <w:rPr>
          <w:rFonts w:ascii="Times New Roman" w:hAnsi="Times New Roman" w:cs="Times New Roman"/>
        </w:rPr>
        <w:fldChar w:fldCharType="end"/>
      </w:r>
    </w:p>
  </w:footnote>
  <w:footnote w:id="17">
    <w:p w14:paraId="4B359A11" w14:textId="70DB914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{"citationItems":[{"id":"ITEM-1","itemData":{"DOI":"10.36339/jmas.v2i1.427","abstract":"Dalam sebuah penelitian ilmiah, dibutukan adanya suatu kajian pustaka (literature review). Sebuah kajian pustaka dianggap penting karena digunakan sebagai landasan dalam penyusunan laporan penelitian dan merupakan langkah pencegahan terhadap adanya duplikasi dari sebuah penelitian. Literatur dapat diperoleh dengan menerapkan beberapa cara seperti membaca, memahami, menelaah, mengkritik atau mereview literatur yang diperoleh dari sumber-sumber tertentu. Melakukan analisa, sintesis, membuat ringkasan, membandingkan antara hasil-hasil penelitian, serta membuat kajian pustaka merupakan beberapa hal penting yang dapat dilakukan oleh seorang peneliti untuk bisa menemukan tujuan dan menguraikan proses terjadinya penelitan tersebut. Adanya penerapan kajian pustaka di dalam sebuah penelitian ilmiah adalah agar bisa tercapai hasil penelitian yang berkualitas. Tulisan ini menerapakan metode deskriptif kualitatif berjenis penelitian berupa studi kepustakaan (library research) yakni mengumpulkan informasi ataupun karya tulis ilmiah yang memiliki hubungan dengan literature review yang bersifat kepustakaan. Penelitian deskriptif dan kualitatif yang dikombinasikan kemudian disebut juga sebagai penelitian deskriptif kualitatif. Tujuan utama dari adanya penelitian ini adalah agar pembaca dapat memahami pentingnya penerapan literature review pada penelitian ilmiah secara komprehensif. Dapat disimpulkan bahwa keberadaan kajian pustaka menjadi sangat penting karena digunakan sebagai landasan serta mempertegas ide dari seorang peneliti. Umumnya, pustaka yang dikaji haruslah pustaka yang berasal dari sumber aslinya. Penelti dan kajian pustaka adalah sebuah kesinambungan yang terus berhubungan. Ini dikarenakan kajian pustaka merupakan rangkaian konsep, definisi, dan proposisi yang dipergunakan demi mengamati suatu peristiwa secara sistematik dengan cara melakukan spesifikasi hubungan antara variabel utama penelitian yang menyebabkan fenomena yang sedang menjadi objek penelitian dapat dijelaskan atau diramalkan","author":[{"dropping-particle":"","family":"Ridwan","given":"Muannif","non-dropping-particle":"","parse-names":false,"suffix":""},{"dropping-particle":"","family":"AM","given":"Suhar","non-dropping-particle":"","parse-names":false,"suffix":""},{"dropping-particle":"","family":"Ulum","given":"Bahrul","non-dropping-particle":"","parse-names":false,"suffix":""},{"dropping-particle":"","family":"Muhammad","given":"Fauzi","non-dropping-particle":"","parse-names":false,"suffix":""}],"container-title":"Jurnal Masohi","id":"ITEM-1","issue":"1","issued":{"date-parts":[["2021"]]},"page":"42","title":"Pentingnya Penerapan Literature Review pada Penelitian Ilmiah","type":"article-journal","volume":"2"},"uris":["http://www.mendeley.com/documents/?uuid=33cbfe31-4c6c-4222-8d53-2dacb27cbd60"]}],"mendeley":{"formattedCitation":"Muannif Ridwan et al., “Pentingnya Penerapan Literature Review Pada Penelitian Ilmiah,” &lt;i&gt;Jurnal Masohi&lt;/i&gt; 2, no. 1 (2021): 42, https://doi.org/10.36339/jmas.v2i1.427.","plainTextFormattedCitation":"Muannif Ridwan et al., “Pentingnya Penerapan Literature Review Pada Penelitian Ilmiah,” Jurnal Masohi 2, no. 1 (2021): 42, https://doi.org/10.36339/jmas.v2i1.427.","previouslyFormattedCitation":"Muannif Ridwan et al., “Pentingnya Penerapan Literature Review Pada Penelitian Ilmiah,” &lt;i&gt;Jurnal Masohi&lt;/i&gt; 2, no. 1 (2021): 42, https://doi.org/10.36339/jmas.v2i1.427."},"properties":{"noteIndex":17},"schema":"https://github.com/citation-style-language/schema/raw/master/csl-citation.json"}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Muannif Ridwan et al., “Pentingnya Penerapan Literature Review Pada Penelitian Ilmiah,” </w:t>
      </w:r>
      <w:r w:rsidRPr="00C07092">
        <w:rPr>
          <w:rFonts w:ascii="Times New Roman" w:hAnsi="Times New Roman" w:cs="Times New Roman"/>
          <w:i/>
          <w:noProof/>
        </w:rPr>
        <w:t>Jurnal Masohi</w:t>
      </w:r>
      <w:r w:rsidRPr="00C07092">
        <w:rPr>
          <w:rFonts w:ascii="Times New Roman" w:hAnsi="Times New Roman" w:cs="Times New Roman"/>
          <w:noProof/>
        </w:rPr>
        <w:t xml:space="preserve"> 2, no. 1 (2021): 42, https://doi.org/10.36339/jmas.v2i1.427.</w:t>
      </w:r>
      <w:r w:rsidRPr="00C07092">
        <w:rPr>
          <w:rFonts w:ascii="Times New Roman" w:hAnsi="Times New Roman" w:cs="Times New Roman"/>
        </w:rPr>
        <w:fldChar w:fldCharType="end"/>
      </w:r>
    </w:p>
  </w:footnote>
  <w:footnote w:id="18">
    <w:p w14:paraId="626450F8" w14:textId="4A40E2EE" w:rsidR="005910B0" w:rsidRPr="006F37B3"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{"citationItems":[{"id":"ITEM-1","itemData":{"author":[{"dropping-particle":"","family":"Ingvild Sælid Gilhus","given":"","non-dropping-particle":"","parse-names":false,"suffix":""}],"id":"ITEM-1","issued":{"date-parts":[["2011"]]},"publisher":"ROUTLEDGE HANDBOOKS","publisher-place":"Ed. Michael Stausberg and Steven Engler","title":"HERMENEUTICS dalam buku The Routledge Handbook of Research Methods in the Study of Religion","type":"book"},"uris":["http://www.mendeley.com/documents/?uuid=348b304a-4185-4d25-8889-e797d4152ade"]}],"mendeley":{"formattedCitation":"Ingvild Sælid Gilhus, &lt;i&gt;HERMENEUTICS Dalam Buku The Routledge Handbook of Research Methods in the Study of Religion&lt;/i&gt; (Ed. Michael Stausberg and Steven Engler: ROUTLEDGE HANDBOOKS, 2011).","plainTextFormattedCitation":"Ingvild Sælid Gilhus, HERMENEUTICS Dalam Buku The Routledge Handbook of Research Methods in the Study of Religion (Ed. Michael Stausberg and Steven Engler: ROUTLEDGE HANDBOOKS, 2011).","previouslyFormattedCitation":"Ingvild Sælid Gilhus, &lt;i&gt;HERMENEUTICS Dalam Buku The Routledge Handbook of Research Methods in the Study of Religion&lt;/i&gt; (Ed. Michael Stausberg and Steven Engler: ROUTLEDGE HANDBOOKS, 2011)."},"properties":{"noteIndex":18},"schema":"https://github.com/citation-style-language/schema/raw/master/csl-citation.json"}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Ingvild Sælid Gilhus, </w:t>
      </w:r>
      <w:r w:rsidRPr="00C07092">
        <w:rPr>
          <w:rFonts w:ascii="Times New Roman" w:hAnsi="Times New Roman" w:cs="Times New Roman"/>
          <w:i/>
          <w:noProof/>
        </w:rPr>
        <w:t>HERMENEUTICS Dalam Buku The Routledge Handbook of Research Methods in the Study of Religion</w:t>
      </w:r>
      <w:r w:rsidRPr="00C07092">
        <w:rPr>
          <w:rFonts w:ascii="Times New Roman" w:hAnsi="Times New Roman" w:cs="Times New Roman"/>
          <w:noProof/>
        </w:rPr>
        <w:t xml:space="preserve"> (Ed. Michael Stausberg and Steven Engler: ROUTLEDGE HANDBOOKS, 2011).</w:t>
      </w:r>
      <w:r w:rsidRPr="00C07092">
        <w:rPr>
          <w:rFonts w:ascii="Times New Roman" w:hAnsi="Times New Roman" w:cs="Times New Roman"/>
        </w:rPr>
        <w:fldChar w:fldCharType="end"/>
      </w:r>
    </w:p>
  </w:footnote>
  <w:footnote w:id="19">
    <w:p w14:paraId="613D2B2B" w14:textId="31B2C001" w:rsidR="00684817" w:rsidRPr="00C07092" w:rsidRDefault="00684817">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{"citationItems":[{"id":"ITEM-1","itemData":{"author":[{"dropping-particle":"","family":"Iwan Setiawan dan Nadia Eko Agustia","given":"","non-dropping-particle":"","parse-names":false,"suffix":""}],"editor":[{"dropping-particle":"","family":"Yuliana Lu dan Yeheskiel Obehetan","given":"","non-dropping-particle":"","parse-names":false,"suffix":""}],"id":"ITEM-1","issued":{"date-parts":[["2023"]]},"number-of-pages":"110","publisher":"Penerbit VIEWS Jakarta","publisher-place":"Jakarta","title":"SKUBALA: Kebanggaan Lahiriah Hanyalah Sampah","type":"book"},"uris":["http://www.mendeley.com/documents/?uuid=492269dc-8d8b-47a5-bb5f-a87c1cbde4f0"]}],"mendeley":{"formattedCitation":"Iwan Setiawan dan Nadia Eko Agustia, &lt;i&gt;SKUBALA: Kebanggaan Lahiriah Hanyalah Sampah&lt;/i&gt;, ed. Yuliana Lu dan Yeheskiel Obehetan (Jakarta: Penerbit VIEWS Jakarta, 2023).","plainTextFormattedCitation":"Iwan Setiawan dan Nadia Eko Agustia, SKUBALA: Kebanggaan Lahiriah Hanyalah Sampah, ed. Yuliana Lu dan Yeheskiel Obehetan (Jakarta: Penerbit VIEWS Jakarta, 2023).","previouslyFormattedCitation":"Iwan Setiawan dan Nadia Eko Agustia, &lt;i&gt;SKUBALA: Kebanggaan Lahiriah Hanyalah Sampah&lt;/i&gt;, ed. Yuliana Lu dan Yeheskiel Obehetan (Jakarta: Penerbit VIEWS Jakarta, 2023)."},"properties":{"noteIndex":19},"schema":"https://github.com/citation-style-language/schema/raw/master/csl-citation.json"}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dan Nadia Eko Agustia, </w:t>
      </w:r>
      <w:r w:rsidRPr="00C07092">
        <w:rPr>
          <w:rFonts w:ascii="Times New Roman" w:hAnsi="Times New Roman" w:cs="Times New Roman"/>
          <w:i/>
          <w:noProof/>
        </w:rPr>
        <w:t>SKUBALA: Kebanggaan Lahiriah Hanyalah Sampah</w:t>
      </w:r>
      <w:r w:rsidRPr="00C07092">
        <w:rPr>
          <w:rFonts w:ascii="Times New Roman" w:hAnsi="Times New Roman" w:cs="Times New Roman"/>
          <w:noProof/>
        </w:rPr>
        <w:t>, ed. Yuliana Lu dan Yeheskiel Obehetan (Jakarta: Penerbit VIEWS Jakarta, 2023).</w:t>
      </w:r>
      <w:r w:rsidRPr="00C07092">
        <w:rPr>
          <w:rFonts w:ascii="Times New Roman" w:hAnsi="Times New Roman" w:cs="Times New Roman"/>
        </w:rPr>
        <w:fldChar w:fldCharType="end"/>
      </w:r>
    </w:p>
  </w:footnote>
  <w:footnote w:id="20">
    <w:p w14:paraId="04D4A89A" w14:textId="3CB161B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Owens","type":"article-journal"},"locator":"23","uris":["http://www.mendeley.com/documents/?uuid=c7da3703-2870-4207-8ba7-e7ba6ff1ba64"]}],"mendeley":{"formattedCitation":"Jacques R Doukhan, “Book Review of Analytical Key to the Old Testament, by John Joseph Owens,” 1991, 23.","plainTextFormattedCitation":"Jacques R Doukhan, “Book Review of Analytical Key to the Old Testament, by John Joseph Owens,” 1991, 23.","previouslyFormattedCitation":"Jacques R Doukhan, “Book Review of Analytical Key to the Old Testament, by John Joseph Owens,” 1991, 23."},"properties":{"noteIndex":20},"schema":"https://github.com/citation-style-language/schema/raw/master/csl-citation.json"}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Jacques R Doukhan, “Book Review of Analytical Key to the Old Testament, by John Joseph Owens,” 1991, 23.</w:t>
      </w:r>
      <w:r w:rsidRPr="00C07092">
        <w:rPr>
          <w:rFonts w:ascii="Times New Roman" w:hAnsi="Times New Roman" w:cs="Times New Roman"/>
        </w:rPr>
        <w:fldChar w:fldCharType="end"/>
      </w:r>
    </w:p>
  </w:footnote>
  <w:footnote w:id="21">
    <w:p w14:paraId="6D54DCD5" w14:textId="305252F3"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Lexicon","type":"book"},"uris":["http://www.mendeley.com/documents/?uuid=d686b1b5-fa76-4dfd-a72b-e2be2eacf543"]}],"mendeley":{"formattedCitation":"and C. Briggs F. Brown, S. Driver, &lt;i&gt;The Brown-Driver-Briggs Hebrew and English Lexicon&lt;/i&gt; (Massachusetts: Hendrickson Publishers, 2003).","plainTextFormattedCitation":"and C. Briggs F. Brown, S. Driver, The Brown-Driver-Briggs Hebrew and English Lexicon (Massachusetts: Hendrickson Publishers, 2003).","previouslyFormattedCitation":"and C. Briggs F. Brown, S. Driver, &lt;i&gt;The Brown-Driver-Briggs Hebrew and English Lexicon&lt;/i&gt; (Massachusetts: Hendrickson Publishers, 2003)."},"properties":{"noteIndex":21},"schema":"https://github.com/citation-style-language/schema/raw/master/csl-citation.json"}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and C. Briggs 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xml:space="preserve"> (Massachusetts: Hendrickson Publishers, 2003).</w:t>
      </w:r>
      <w:r w:rsidRPr="00C07092">
        <w:rPr>
          <w:rFonts w:ascii="Times New Roman" w:hAnsi="Times New Roman" w:cs="Times New Roman"/>
        </w:rPr>
        <w:fldChar w:fldCharType="end"/>
      </w:r>
    </w:p>
  </w:footnote>
  <w:footnote w:id="22">
    <w:p w14:paraId="6BA8BCC1" w14:textId="4709D9FD"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Driver."},"properties":{"noteIndex":22},"schema":"https://github.com/citation-style-language/schema/raw/master/csl-citation.json"}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23">
    <w:p w14:paraId="435E2F2D" w14:textId="6983B66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Testament","type":"book"},"uris":["http://www.mendeley.com/documents/?uuid=36c7c263-37b7-4709-a0b9-be7162daa595"]}],"mendeley":{"formattedCitation":"Haris R. L, &lt;i&gt;Theological Word Book of the Old Testament&lt;/i&gt; (Chicago: Mode Press Chicago, 2014).","plainTextFormattedCitation":"Haris R. L, Theological Word Book of the Old Testament (Chicago: Mode Press Chicago, 2014).","previouslyFormattedCitation":"Haris R. L, &lt;i&gt;Theological Word Book of the Old Testament&lt;/i&gt; (Chicago: Mode Press Chicago, 2014)."},"properties":{"noteIndex":23},"schema":"https://github.com/citation-style-language/schema/raw/master/csl-citation.json"}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Haris R. 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 xml:space="preserve"> (Chicago: Mode Press Chicago, 2014).</w:t>
      </w:r>
      <w:r w:rsidRPr="00C07092">
        <w:rPr>
          <w:rFonts w:ascii="Times New Roman" w:hAnsi="Times New Roman" w:cs="Times New Roman"/>
        </w:rPr>
        <w:fldChar w:fldCharType="end"/>
      </w:r>
    </w:p>
  </w:footnote>
  <w:footnote w:id="24">
    <w:p w14:paraId="0F449CF4" w14:textId="22267A8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{"citationItems":[{"id":"ITEM-1","itemData":{"author":[{"dropping-particle":"","family":"Towns","given":"Elmer L","non-dropping-particle":"","parse-names":false,"suffix":""}],"id":"ITEM-1","issued":{"date-parts":[["1995"]]},"publisher":"Yayasan ANDI","title":"Nama-Nama Allah","type":"book"},"locator":"174-175","uris":["http://www.mendeley.com/documents/?uuid=f4206a91-23e0-4ae5-9287-1b8b2f22dcc8"]}],"mendeley":{"formattedCitation":"Elmer L Towns, &lt;i&gt;Nama-Nama Allah&lt;/i&gt; (Yayasan ANDI, 1995), 174–75.","plainTextFormattedCitation":"Elmer L Towns, Nama-Nama Allah (Yayasan ANDI, 1995), 174–75.","previouslyFormattedCitation":"Elmer L Towns, &lt;i&gt;Nama-Nama Allah&lt;/i&gt; (Yayasan ANDI, 1995), 174–75."},"properties":{"noteIndex":24},"schema":"https://github.com/citation-style-language/schema/raw/master/csl-citation.json"}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Elmer L Towns, </w:t>
      </w:r>
      <w:r w:rsidRPr="00C07092">
        <w:rPr>
          <w:rFonts w:ascii="Times New Roman" w:hAnsi="Times New Roman" w:cs="Times New Roman"/>
          <w:i/>
          <w:noProof/>
        </w:rPr>
        <w:t>Nama-Nama Allah</w:t>
      </w:r>
      <w:r w:rsidRPr="00C07092">
        <w:rPr>
          <w:rFonts w:ascii="Times New Roman" w:hAnsi="Times New Roman" w:cs="Times New Roman"/>
          <w:noProof/>
        </w:rPr>
        <w:t xml:space="preserve"> (Yayasan ANDI, 1995), 174–75.</w:t>
      </w:r>
      <w:r w:rsidRPr="00C07092">
        <w:rPr>
          <w:rFonts w:ascii="Times New Roman" w:hAnsi="Times New Roman" w:cs="Times New Roman"/>
        </w:rPr>
        <w:fldChar w:fldCharType="end"/>
      </w:r>
    </w:p>
  </w:footnote>
  <w:footnote w:id="25">
    <w:p w14:paraId="5645FAAE" w14:textId="0C3C991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{"citationItems":[{"id":"ITEM-1","itemData":{"author":[{"dropping-particle":"","family":"Tanudjaja","given":"R","non-dropping-particle":"","parse-names":false,"suffix":""}],"id":"ITEM-1","issued":{"date-parts":[["2018"]]},"publisher":"STT Seminari Alkitab Asia Tenggara","title":"Tinjauan terhadap Konsep Ciptaan Baru menurut NT Wright dan Implikasinya bagi Praksis Hidup Kaum Injili dalam Ruang Publik di Indonesia","type":"article"},"uris":["http://www.mendeley.com/documents/?uuid=e8367972-aaa2-48e1-bb6a-73b276f5760a"]}],"mendeley":{"formattedCitation":"R Tanudjaja, “Tinjauan Terhadap Konsep Ciptaan Baru Menurut NT Wright Dan Implikasinya Bagi Praksis Hidup Kaum Injili Dalam Ruang Publik Di Indonesia” (STT Seminari Alkitab Asia Tenggara, 2018).","plainTextFormattedCitation":"R Tanudjaja, “Tinjauan Terhadap Konsep Ciptaan Baru Menurut NT Wright Dan Implikasinya Bagi Praksis Hidup Kaum Injili Dalam Ruang Publik Di Indonesia” (STT Seminari Alkitab Asia Tenggara, 2018).","previouslyFormattedCitation":"R Tanudjaja, “Tinjauan Terhadap Konsep Ciptaan Baru Menurut NT Wright Dan Implikasinya Bagi Praksis Hidup Kaum Injili Dalam Ruang Publik Di Indonesia” (STT Seminari Alkitab Asia Tenggara, 2018)."},"properties":{"noteIndex":25},"schema":"https://github.com/citation-style-language/schema/raw/master/csl-citation.json"}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 Tanudjaja, “Tinjauan Terhadap Konsep Ciptaan Baru Menurut NT Wright Dan Implikasinya Bagi Praksis Hidup Kaum Injili Dalam Ruang Publik Di Indonesia” (STT Seminari Alkitab Asia Tenggara, 2018).</w:t>
      </w:r>
      <w:r w:rsidRPr="00C07092">
        <w:rPr>
          <w:rFonts w:ascii="Times New Roman" w:hAnsi="Times New Roman" w:cs="Times New Roman"/>
        </w:rPr>
        <w:fldChar w:fldCharType="end"/>
      </w:r>
    </w:p>
  </w:footnote>
  <w:footnote w:id="26">
    <w:p w14:paraId="55AECE56" w14:textId="5EF61023"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{"citationItems":[{"id":"ITEM-1","itemData":{"author":[{"dropping-particle":"","family":"Wenham","given":"Gordon John","non-dropping-particle":"","parse-names":false,"suffix":""}],"container-title":"Grand Rapids","id":"ITEM-1","issued":{"date-parts":[["1994"]]},"title":"GENESIS 1–15 Volume 1 Word Biblical Commentary","type":"article-journal"},"uris":["http://www.mendeley.com/documents/?uuid=c1373107-dfa0-457b-9004-497a239f188f"]}],"mendeley":{"formattedCitation":"Gordon John Wenham, “GENESIS 1–15 Volume 1 Word Biblical Commentary,” &lt;i&gt;Grand Rapids&lt;/i&gt;, 1994.","plainTextFormattedCitation":"Gordon John Wenham, “GENESIS 1–15 Volume 1 Word Biblical Commentary,” Grand Rapids, 1994.","previouslyFormattedCitation":"Gordon John Wenham, “GENESIS 1–15 Volume 1 Word Biblical Commentary,” &lt;i&gt;Grand Rapids&lt;/i&gt;, 1994."},"properties":{"noteIndex":26},"schema":"https://github.com/citation-style-language/schema/raw/master/csl-citation.json"}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Gordon John Wenham, “GENESIS 1–15 Volume 1 Word Biblical Commentary,” </w:t>
      </w:r>
      <w:r w:rsidRPr="00C07092">
        <w:rPr>
          <w:rFonts w:ascii="Times New Roman" w:hAnsi="Times New Roman" w:cs="Times New Roman"/>
          <w:i/>
          <w:noProof/>
        </w:rPr>
        <w:t>Grand Rapids</w:t>
      </w:r>
      <w:r w:rsidRPr="00C07092">
        <w:rPr>
          <w:rFonts w:ascii="Times New Roman" w:hAnsi="Times New Roman" w:cs="Times New Roman"/>
          <w:noProof/>
        </w:rPr>
        <w:t>, 1994.</w:t>
      </w:r>
      <w:r w:rsidRPr="00C07092">
        <w:rPr>
          <w:rFonts w:ascii="Times New Roman" w:hAnsi="Times New Roman" w:cs="Times New Roman"/>
        </w:rPr>
        <w:fldChar w:fldCharType="end"/>
      </w:r>
    </w:p>
  </w:footnote>
  <w:footnote w:id="27">
    <w:p w14:paraId="2E2E8D03" w14:textId="156B5259"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Owens.”"},"properties":{"noteIndex":27},"schema":"https://github.com/citation-style-language/schema/raw/master/csl-citation.json"}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28">
    <w:p w14:paraId="4AE488C7" w14:textId="5B9242A2"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Lexicon","type":"book"},"locator":"948","uris":["http://www.mendeley.com/documents/?uuid=d686b1b5-fa76-4dfd-a72b-e2be2eacf543"]}],"mendeley":{"formattedCitation":"F. Brown, S. Driver, &lt;i&gt;The Brown-Driver-Briggs Hebrew and English Lexicon&lt;/i&gt;, 948.","plainTextFormattedCitation":"F. Brown, S. Driver, The Brown-Driver-Briggs Hebrew and English Lexicon, 948.","previouslyFormattedCitation":"F. Brown, S. Driver, &lt;i&gt;The Brown-Driver-Briggs Hebrew and English Lexicon&lt;/i&gt;, 948."},"properties":{"noteIndex":28},"schema":"https://github.com/citation-style-language/schema/raw/master/csl-citation.json"}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948.</w:t>
      </w:r>
      <w:r w:rsidRPr="00C07092">
        <w:rPr>
          <w:rFonts w:ascii="Times New Roman" w:hAnsi="Times New Roman" w:cs="Times New Roman"/>
        </w:rPr>
        <w:fldChar w:fldCharType="end"/>
      </w:r>
    </w:p>
  </w:footnote>
  <w:footnote w:id="29">
    <w:p w14:paraId="3C600838" w14:textId="0B35DF8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Testament","type":"article-journal"},"locator":"2191","uris":["http://www.mendeley.com/documents/?uuid=e567c160-a5db-4ee5-bf8f-05f659221545"]}],"mendeley":{"formattedCitation":"Robert L Harris, “Theological Wordbook of the Old Testament,” 1981, 2191.","plainTextFormattedCitation":"Robert L Harris, “Theological Wordbook of the Old Testament,” 1981, 2191.","previouslyFormattedCitation":"Robert L Harris, “Theological Wordbook of the Old Testament,” 1981, 2191."},"properties":{"noteIndex":29},"schema":"https://github.com/citation-style-language/schema/raw/master/csl-citation.json"}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Robert L Harris, “Theological Wordbook of the Old Testament,” 1981, 2191.</w:t>
      </w:r>
      <w:r w:rsidRPr="00C07092">
        <w:rPr>
          <w:rFonts w:ascii="Times New Roman" w:hAnsi="Times New Roman" w:cs="Times New Roman"/>
        </w:rPr>
        <w:fldChar w:fldCharType="end"/>
      </w:r>
    </w:p>
  </w:footnote>
  <w:footnote w:id="30">
    <w:p w14:paraId="4B282296" w14:textId="1C0E1A3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1">
    <w:p w14:paraId="5DC3B0F4" w14:textId="39FC07D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1","type":"book"},"locator":"58","uris":["http://www.mendeley.com/documents/?uuid=6ee21ddc-ef2b-49f5-a37e-c60b0c1faf8a"]}],"mendeley":{"formattedCitation":"Charles F Pfeiffer and Everett F Harrison, &lt;i&gt;Tafsiran Alkitab Wycliffe Vol. 1&lt;/i&gt; (Malang: Gandum Mas, 2015), 58.","plainTextFormattedCitation":"Charles F Pfeiffer and Everett F Harrison, Tafsiran Alkitab Wycliffe Vol. 1 (Malang: Gandum Mas, 2015), 58.","previouslyFormattedCitation":"Charles F Pfeiffer and Everett F Harrison, &lt;i&gt;Tafsiran Alkitab Wycliffe Vol. 1&lt;/i&gt; (Malang: Gandum Mas, 2015), 58."},"properties":{"noteIndex":31},"schema":"https://github.com/citation-style-language/schema/raw/master/csl-citation.json"}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Charles F Pfeiffer and Everett F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xml:space="preserve"> (Malang: Gandum Mas, 2015), 58.</w:t>
      </w:r>
      <w:r w:rsidRPr="00C07092">
        <w:rPr>
          <w:rFonts w:ascii="Times New Roman" w:hAnsi="Times New Roman" w:cs="Times New Roman"/>
        </w:rPr>
        <w:fldChar w:fldCharType="end"/>
      </w:r>
    </w:p>
  </w:footnote>
  <w:footnote w:id="32">
    <w:p w14:paraId="37686006" w14:textId="03D37AA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Testament","type":"book"},"uris":["http://www.mendeley.com/documents/?uuid=36c7c263-37b7-4709-a0b9-be7162daa595"]}],"mendeley":{"formattedCitation":"L, &lt;i&gt;Theological Word Book of the Old Testament&lt;/i&gt;.","plainTextFormattedCitation":"L, Theological Word Book of the Old Testament.","previouslyFormattedCitation":"L, &lt;i&gt;Theological Word Book of the Old Testament&lt;/i&gt;."},"properties":{"noteIndex":32},"schema":"https://github.com/citation-style-language/schema/raw/master/csl-citation.json"}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3">
    <w:p w14:paraId="3A38A8C9" w14:textId="69E7430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4">
    <w:p w14:paraId="2AB0025C" w14:textId="77777777" w:rsidR="005910B0" w:rsidRPr="00C07092" w:rsidRDefault="005910B0" w:rsidP="005910B0">
      <w:pPr>
        <w:pStyle w:val="TeksCatatanKaki"/>
        <w:jc w:val="both"/>
        <w:rPr>
          <w:rFonts w:ascii="Times New Roman" w:hAnsi="Times New Roman" w:cs="Times New Roman"/>
        </w:rPr>
      </w:pPr>
      <w:r w:rsidRPr="00C07092">
        <w:rPr>
          <w:rFonts w:ascii="Times New Roman" w:hAnsi="Times New Roman" w:cs="Times New Roman"/>
        </w:rPr>
        <w:t xml:space="preserve">       </w:t>
      </w: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t>Haris R.L.  (</w:t>
      </w:r>
      <w:proofErr w:type="spellStart"/>
      <w:r w:rsidRPr="00C07092">
        <w:rPr>
          <w:rFonts w:ascii="Times New Roman" w:hAnsi="Times New Roman" w:cs="Times New Roman"/>
        </w:rPr>
        <w:t>ed</w:t>
      </w:r>
      <w:proofErr w:type="spellEnd"/>
      <w:r w:rsidRPr="00C07092">
        <w:rPr>
          <w:rFonts w:ascii="Times New Roman" w:hAnsi="Times New Roman" w:cs="Times New Roman"/>
        </w:rPr>
        <w:t xml:space="preserve">), </w:t>
      </w:r>
      <w:proofErr w:type="spellStart"/>
      <w:r w:rsidRPr="00C07092">
        <w:rPr>
          <w:rFonts w:ascii="Times New Roman" w:hAnsi="Times New Roman" w:cs="Times New Roman"/>
          <w:i/>
          <w:iCs/>
        </w:rPr>
        <w:t>Theological</w:t>
      </w:r>
      <w:proofErr w:type="spellEnd"/>
      <w:r w:rsidRPr="00C07092">
        <w:rPr>
          <w:rFonts w:ascii="Times New Roman" w:hAnsi="Times New Roman" w:cs="Times New Roman"/>
          <w:i/>
          <w:iCs/>
        </w:rPr>
        <w:t xml:space="preserve"> Word </w:t>
      </w:r>
      <w:proofErr w:type="spellStart"/>
      <w:r w:rsidRPr="00C07092">
        <w:rPr>
          <w:rFonts w:ascii="Times New Roman" w:hAnsi="Times New Roman" w:cs="Times New Roman"/>
          <w:i/>
          <w:iCs/>
        </w:rPr>
        <w:t>Book</w:t>
      </w:r>
      <w:proofErr w:type="spellEnd"/>
      <w:r w:rsidRPr="00C07092">
        <w:rPr>
          <w:rFonts w:ascii="Times New Roman" w:hAnsi="Times New Roman" w:cs="Times New Roman"/>
          <w:i/>
          <w:iCs/>
        </w:rPr>
        <w:t xml:space="preserve"> </w:t>
      </w:r>
      <w:proofErr w:type="spellStart"/>
      <w:r w:rsidRPr="00C07092">
        <w:rPr>
          <w:rFonts w:ascii="Times New Roman" w:hAnsi="Times New Roman" w:cs="Times New Roman"/>
          <w:i/>
          <w:iCs/>
        </w:rPr>
        <w:t>of</w:t>
      </w:r>
      <w:proofErr w:type="spellEnd"/>
      <w:r w:rsidRPr="00C07092">
        <w:rPr>
          <w:rFonts w:ascii="Times New Roman" w:hAnsi="Times New Roman" w:cs="Times New Roman"/>
          <w:i/>
          <w:iCs/>
        </w:rPr>
        <w:t xml:space="preserve"> </w:t>
      </w:r>
      <w:proofErr w:type="spellStart"/>
      <w:r w:rsidRPr="00C07092">
        <w:rPr>
          <w:rFonts w:ascii="Times New Roman" w:hAnsi="Times New Roman" w:cs="Times New Roman"/>
          <w:i/>
          <w:iCs/>
        </w:rPr>
        <w:t>the</w:t>
      </w:r>
      <w:proofErr w:type="spellEnd"/>
      <w:r w:rsidRPr="00C07092">
        <w:rPr>
          <w:rFonts w:ascii="Times New Roman" w:hAnsi="Times New Roman" w:cs="Times New Roman"/>
          <w:i/>
          <w:iCs/>
        </w:rPr>
        <w:t xml:space="preserve"> Old Testamen</w:t>
      </w:r>
      <w:r w:rsidRPr="00C07092">
        <w:rPr>
          <w:rFonts w:ascii="Times New Roman" w:hAnsi="Times New Roman" w:cs="Times New Roman"/>
        </w:rPr>
        <w:t xml:space="preserve">, </w:t>
      </w:r>
      <w:r w:rsidRPr="00C07092">
        <w:rPr>
          <w:rFonts w:ascii="Times New Roman" w:hAnsi="Times New Roman" w:cs="Times New Roman"/>
          <w:i/>
          <w:iCs/>
        </w:rPr>
        <w:t>Volume 1</w:t>
      </w:r>
      <w:r w:rsidRPr="00C07092">
        <w:rPr>
          <w:rFonts w:ascii="Times New Roman" w:hAnsi="Times New Roman" w:cs="Times New Roman"/>
        </w:rPr>
        <w:t xml:space="preserve">(Mode </w:t>
      </w:r>
      <w:proofErr w:type="spellStart"/>
      <w:r w:rsidRPr="00C07092">
        <w:rPr>
          <w:rFonts w:ascii="Times New Roman" w:hAnsi="Times New Roman" w:cs="Times New Roman"/>
        </w:rPr>
        <w:t>Press</w:t>
      </w:r>
      <w:proofErr w:type="spellEnd"/>
      <w:r w:rsidRPr="00C07092">
        <w:rPr>
          <w:rFonts w:ascii="Times New Roman" w:hAnsi="Times New Roman" w:cs="Times New Roman"/>
        </w:rPr>
        <w:t xml:space="preserve"> Chicago, 1987), 1344.0</w:t>
      </w:r>
    </w:p>
  </w:footnote>
  <w:footnote w:id="35">
    <w:p w14:paraId="3D574702" w14:textId="29297F0C" w:rsidR="005910B0" w:rsidRPr="006F37B3"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Menyesal","type":"article-journal","volume":"10"},"uris":["http://www.mendeley.com/documents/?uuid=ecffd0a3-0db8-4419-ac1f-c17f692d1ef8"]}],"mendeley":{"formattedCitation":"Peniel C D Maiaweng, “‘ Utuslah Aku’: Eksposisi Yunus Pasal 3-4 Tentang Pengutusan Nabi Yunus Berdasarkan Perspektif Allah Menyesal,” &lt;i&gt;Jurnal Jaffray&lt;/i&gt; 10, no. 2 (2012): 16–36.","plainTextFormattedCitation":"Peniel C D Maiaweng, “‘ Utuslah Aku’: Eksposisi Yunus Pasal 3-4 Tentang Pengutusan Nabi Yunus Berdasarkan Perspektif Allah Menyesal,” Jurnal Jaffray 10, no. 2 (2012): 16–36.","previouslyFormattedCitation":"Peniel C D Maiaweng, “‘ Utuslah Aku’: Eksposisi Yunus Pasal 3-4 Tentang Pengutusan Nabi Yunus Berdasarkan Perspektif Allah Menyesal,” &lt;i&gt;Jurnal Jaffray&lt;/i&gt; 10, no. 2 (2012): 16–36."},"properties":{"noteIndex":35},"schema":"https://github.com/citation-style-language/schema/raw/master/csl-citation.json"}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Peniel C D Maiaweng, “‘ Utuslah Aku’: Eksposisi Yunus Pasal 3-4 Tentang Pengutusan Nabi Yunus Berdasarkan Perspektif Allah Menyesal,” </w:t>
      </w:r>
      <w:r w:rsidRPr="00C07092">
        <w:rPr>
          <w:rFonts w:ascii="Times New Roman" w:hAnsi="Times New Roman" w:cs="Times New Roman"/>
          <w:i/>
          <w:noProof/>
        </w:rPr>
        <w:t>Jurnal Jaffray</w:t>
      </w:r>
      <w:r w:rsidRPr="00C07092">
        <w:rPr>
          <w:rFonts w:ascii="Times New Roman" w:hAnsi="Times New Roman" w:cs="Times New Roman"/>
          <w:noProof/>
        </w:rPr>
        <w:t xml:space="preserve"> 10, no. 2 (2012): 16–36.</w:t>
      </w:r>
      <w:r w:rsidRPr="00C07092">
        <w:rPr>
          <w:rFonts w:ascii="Times New Roman" w:hAnsi="Times New Roman" w:cs="Times New Roman"/>
        </w:rPr>
        <w:fldChar w:fldCharType="end"/>
      </w:r>
    </w:p>
  </w:footnote>
  <w:footnote w:id="36">
    <w:p w14:paraId="584BEB6C" w14:textId="0F52220F"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Maiaweng.","plainTextFormattedCitation":"Maiaweng.","previouslyFormattedCitation":"Maiaweng."},"properties":{"noteIndex":36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Maiaweng.</w:t>
      </w:r>
      <w:r w:rsidRPr="00C07092">
        <w:rPr>
          <w:rFonts w:ascii="Times New Roman" w:hAnsi="Times New Roman" w:cs="Times New Roman"/>
        </w:rPr>
        <w:fldChar w:fldCharType="end"/>
      </w:r>
    </w:p>
  </w:footnote>
  <w:footnote w:id="37">
    <w:p w14:paraId="739363F3" w14:textId="1AEF018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8">
    <w:p w14:paraId="786E59AF" w14:textId="2FE726B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Driver."},"properties":{"noteIndex":38},"schema":"https://github.com/citation-style-language/schema/raw/master/csl-citation.json"}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39">
    <w:p w14:paraId="3C738AE1" w14:textId="404B7810"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1","type":"book"},"locator":"58","uris":["http://www.mendeley.com/documents/?uuid=6ee21ddc-ef2b-49f5-a37e-c60b0c1faf8a"]}],"mendeley":{"formattedCitation":"Pfeiffer and Harrison, &lt;i&gt;Tafsiran Alkitab Wycliffe Vol. 1&lt;/i&gt;, 58.","plainTextFormattedCitation":"Pfeiffer and Harrison, Tafsiran Alkitab Wycliffe Vol. 1, 58.","previouslyFormattedCitation":"Pfeiffer and Harrison, &lt;i&gt;Tafsiran Alkitab Wycliffe Vol. 1&lt;/i&gt;, 58."},"properties":{"noteIndex":39},"schema":"https://github.com/citation-style-language/schema/raw/master/csl-citation.json"}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Pfeiffer and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58.</w:t>
      </w:r>
      <w:r w:rsidRPr="00C07092">
        <w:rPr>
          <w:rFonts w:ascii="Times New Roman" w:hAnsi="Times New Roman" w:cs="Times New Roman"/>
        </w:rPr>
        <w:fldChar w:fldCharType="end"/>
      </w:r>
    </w:p>
  </w:footnote>
  <w:footnote w:id="40">
    <w:p w14:paraId="37A3C0C4" w14:textId="3D4BE74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Commentary","type":"article"},"uris":["http://www.mendeley.com/documents/?uuid=7ad68262-4d1c-42e0-83a4-03ac02130aad"]}],"mendeley":{"formattedCitation":"Mathew Henry, “Matthew Henry Commentary” (Jakarta: PC Study Bible Formatted Electronic Database, 2023).","plainTextFormattedCitation":"Mathew Henry, “Matthew Henry Commentary” (Jakarta: PC Study Bible Formatted Electronic Database, 2023).","previouslyFormattedCitation":"Mathew Henry, “Matthew Henry Commentary” (Jakarta: PC Study Bible Formatted Electronic Database, 2023)."},"properties":{"noteIndex":40},"schema":"https://github.com/citation-style-language/schema/raw/master/csl-citation.json"}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Mathew Henry, “Matthew Henry Commentary” (Jakarta: PC Study Bible Formatted Electronic Database, 2023).</w:t>
      </w:r>
      <w:r w:rsidRPr="00C07092">
        <w:rPr>
          <w:rFonts w:ascii="Times New Roman" w:hAnsi="Times New Roman" w:cs="Times New Roman"/>
        </w:rPr>
        <w:fldChar w:fldCharType="end"/>
      </w:r>
    </w:p>
  </w:footnote>
  <w:footnote w:id="41">
    <w:p w14:paraId="2026EFAE" w14:textId="75EF8E65"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{"citationItems":[{"id":"ITEM-1","itemData":{"author":[{"dropping-particle":"","family":"Owens","given":"John Joseph","non-dropping-particle":"","parse-names":false,"suffix":""}],"container-title":"(No Title)","id":"ITEM-1","issued":{"date-parts":[["1989"]]},"title":"Analytical key to the Old Testament","type":"article-journal"},"uris":["http://www.mendeley.com/documents/?uuid=fb5143c6-8e1c-4e4b-9006-8a0dcac17382"]}],"mendeley":{"formattedCitation":"John Joseph Owens, “Analytical Key to the Old Testament,” &lt;i&gt;(No Title)&lt;/i&gt;, 1989.","plainTextFormattedCitation":"John Joseph Owens, “Analytical Key to the Old Testament,” (No Title), 1989.","previouslyFormattedCitation":"John Joseph Owens, “Analytical Key to the Old Testament,” &lt;i&gt;(No Title)&lt;/i&gt;, 1989."},"properties":{"noteIndex":41},"schema":"https://github.com/citation-style-language/schema/raw/master/csl-citation.json"}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Joseph Owens, “Analytical Key to the Old Testament,” </w:t>
      </w:r>
      <w:r w:rsidRPr="00C07092">
        <w:rPr>
          <w:rFonts w:ascii="Times New Roman" w:hAnsi="Times New Roman" w:cs="Times New Roman"/>
          <w:i/>
          <w:noProof/>
        </w:rPr>
        <w:t>(No Title)</w:t>
      </w:r>
      <w:r w:rsidRPr="00C07092">
        <w:rPr>
          <w:rFonts w:ascii="Times New Roman" w:hAnsi="Times New Roman" w:cs="Times New Roman"/>
          <w:noProof/>
        </w:rPr>
        <w:t>, 1989.</w:t>
      </w:r>
      <w:r w:rsidRPr="00C07092">
        <w:rPr>
          <w:rFonts w:ascii="Times New Roman" w:hAnsi="Times New Roman" w:cs="Times New Roman"/>
        </w:rPr>
        <w:fldChar w:fldCharType="end"/>
      </w:r>
    </w:p>
  </w:footnote>
  <w:footnote w:id="42">
    <w:p w14:paraId="10C59CD6" w14:textId="1C37FA0F"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3">
    <w:p w14:paraId="081E812E" w14:textId="19AB0B3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44">
    <w:p w14:paraId="154E8779" w14:textId="0D381FA4"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5">
    <w:p w14:paraId="00AFE48F" w14:textId="7CA0FB60"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6">
    <w:p w14:paraId="76DFECE1" w14:textId="335297B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7">
    <w:p w14:paraId="078F7705" w14:textId="60355A91"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{"citationItems":[{"id":"ITEM-1","itemData":{"author":[{"dropping-particle":"","family":"Park","given":"Yune Sun","non-dropping-particle":"","parse-names":false,"suffix":""}],"container-title":"Batu Malang: YPPI","id":"ITEM-1","issued":{"date-parts":[["2002"]]},"title":"Tafsiran Kitab Kejadian","type":"article-journal"},"locator":"8","uris":["http://www.mendeley.com/documents/?uuid=71627571-d8eb-40e5-befb-de093e9f6ada"]}],"mendeley":{"formattedCitation":"Yune Sun Park, “Tafsiran Kitab Kejadian,” &lt;i&gt;Batu Malang: YPPI&lt;/i&gt;, 2002, 8.","plainTextFormattedCitation":"Yune Sun Park, “Tafsiran Kitab Kejadian,” Batu Malang: YPPI, 2002, 8.","previouslyFormattedCitation":"Yune Sun Park, “Tafsiran Kitab Kejadian,” &lt;i&gt;Batu Malang: YPPI&lt;/i&gt;, 2002, 8."},"properties":{"noteIndex":47},"schema":"https://github.com/citation-style-language/schema/raw/master/csl-citation.json"}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Yune Sun Park, “Tafsiran Kitab Kejadian,” </w:t>
      </w:r>
      <w:r w:rsidRPr="00C07092">
        <w:rPr>
          <w:rFonts w:ascii="Times New Roman" w:hAnsi="Times New Roman" w:cs="Times New Roman"/>
          <w:i/>
          <w:noProof/>
        </w:rPr>
        <w:t>Batu Malang: YPPI</w:t>
      </w:r>
      <w:r w:rsidRPr="00C07092">
        <w:rPr>
          <w:rFonts w:ascii="Times New Roman" w:hAnsi="Times New Roman" w:cs="Times New Roman"/>
          <w:noProof/>
        </w:rPr>
        <w:t>, 2002, 8.</w:t>
      </w:r>
      <w:r w:rsidRPr="00C07092">
        <w:rPr>
          <w:rFonts w:ascii="Times New Roman" w:hAnsi="Times New Roman" w:cs="Times New Roman"/>
        </w:rPr>
        <w:fldChar w:fldCharType="end"/>
      </w:r>
    </w:p>
  </w:footnote>
  <w:footnote w:id="48">
    <w:p w14:paraId="25D59C76" w14:textId="5EF47C3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9">
    <w:p w14:paraId="0EE023B3" w14:textId="4FC6DCB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50">
    <w:p w14:paraId="47C652C8" w14:textId="3C005759"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{"citationItems":[{"id":"ITEM-1","itemData":{"id":"ITEM-1","issued":{"date-parts":[["0"]]},"title":"BibleWorks10","type":"webpage"},"uris":["http://www.mendeley.com/documents/?uuid=09ade46b-2002-4c2c-9025-9147274c15ce"]}],"mendeley":{"formattedCitation":"“BibleWorks10,” n.d.","plainTextFormattedCitation":"“BibleWorks10,” n.d.","previouslyFormattedCitation":"“BibleWorks10,” n.d."},"properties":{"noteIndex":50},"schema":"https://github.com/citation-style-language/schema/raw/master/csl-citation.json"}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“BibleWorks10,” n.d.</w:t>
      </w:r>
      <w:r w:rsidRPr="00C07092">
        <w:rPr>
          <w:rFonts w:ascii="Times New Roman" w:hAnsi="Times New Roman" w:cs="Times New Roman"/>
        </w:rPr>
        <w:fldChar w:fldCharType="end"/>
      </w:r>
    </w:p>
  </w:footnote>
  <w:footnote w:id="51">
    <w:p w14:paraId="1E62AACF" w14:textId="3FD8957D"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Commentary","type":"article"},"uris":["http://www.mendeley.com/documents/?uuid=7ad68262-4d1c-42e0-83a4-03ac02130aad"]}],"mendeley":{"formattedCitation":"Henry, “Matthew Henry Commentary.”","plainTextFormattedCitation":"Henry, “Matthew Henry Commentary.”","previouslyFormattedCitation":"Henry, “Matthew Henry Commentary.”"},"properties":{"noteIndex":51},"schema":"https://github.com/citation-style-language/schema/raw/master/csl-citation.json"}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Henry, “Matthew Henry Commentary.”</w:t>
      </w:r>
      <w:r w:rsidRPr="00C07092">
        <w:rPr>
          <w:rFonts w:ascii="Times New Roman" w:hAnsi="Times New Roman" w:cs="Times New Roman"/>
        </w:rPr>
        <w:fldChar w:fldCharType="end"/>
      </w:r>
    </w:p>
  </w:footnote>
  <w:footnote w:id="52">
    <w:p w14:paraId="4A3F8D1B" w14:textId="09CF589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{"citationItems":[{"id":"ITEM-1","itemData":{"ISSN":"1094-3501","author":[{"dropping-particle":"","family":"Benson","given":"Phil","non-dropping-particle":"","parse-names":false,"suffix":""}],"id":"ITEM-1","issued":{"date-parts":[["2015"]]},"publisher":"University of Hawaii National Foreign Language Resource Center","title":"Commenting to learn: Evidence of language and intercultural learning in comments on YouTube videos","type":"article-journal"},"uris":["http://www.mendeley.com/documents/?uuid=9a60dfd3-e92a-44d9-809b-7afafb364881"]}],"mendeley":{"formattedCitation":"Phil Benson, “Commenting to Learn: Evidence of Language and Intercultural Learning in Comments on YouTube Videos,” 2015.","plainTextFormattedCitation":"Phil Benson, “Commenting to Learn: Evidence of Language and Intercultural Learning in Comments on YouTube Videos,” 2015.","previouslyFormattedCitation":"Phil Benson, “Commenting to Learn: Evidence of Language and Intercultural Learning in Comments on YouTube Videos,” 2015."},"properties":{"noteIndex":52},"schema":"https://github.com/citation-style-language/schema/raw/master/csl-citation.json"}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Phil Benson, “Commenting to Learn: Evidence of Language and Intercultural Learning in Comments on YouTube Videos,” 2015.</w:t>
      </w:r>
      <w:r w:rsidRPr="00C0709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3AD36E2C" w:rsidR="008E2CC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670D90">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670D90">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670D90">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670D90">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rgUAqlHSNiwAAAA="/>
  </w:docVars>
  <w:rsids>
    <w:rsidRoot w:val="008E2CCF"/>
    <w:rsid w:val="00027D4A"/>
    <w:rsid w:val="000C2B3D"/>
    <w:rsid w:val="000D1068"/>
    <w:rsid w:val="00101006"/>
    <w:rsid w:val="00176BEC"/>
    <w:rsid w:val="001B59A6"/>
    <w:rsid w:val="001D3FA3"/>
    <w:rsid w:val="00220003"/>
    <w:rsid w:val="00230B6F"/>
    <w:rsid w:val="0025168A"/>
    <w:rsid w:val="00286534"/>
    <w:rsid w:val="00294829"/>
    <w:rsid w:val="00307E3D"/>
    <w:rsid w:val="0032384A"/>
    <w:rsid w:val="003868F6"/>
    <w:rsid w:val="003D02CB"/>
    <w:rsid w:val="00457B00"/>
    <w:rsid w:val="004D5A70"/>
    <w:rsid w:val="004F0C4B"/>
    <w:rsid w:val="00511321"/>
    <w:rsid w:val="005122C5"/>
    <w:rsid w:val="005139DD"/>
    <w:rsid w:val="005620FE"/>
    <w:rsid w:val="0058359D"/>
    <w:rsid w:val="005910B0"/>
    <w:rsid w:val="005D0046"/>
    <w:rsid w:val="00670D90"/>
    <w:rsid w:val="00684817"/>
    <w:rsid w:val="006C218C"/>
    <w:rsid w:val="006E1614"/>
    <w:rsid w:val="006F313D"/>
    <w:rsid w:val="006F37B3"/>
    <w:rsid w:val="00752306"/>
    <w:rsid w:val="007920CD"/>
    <w:rsid w:val="00796951"/>
    <w:rsid w:val="0084009B"/>
    <w:rsid w:val="00861B97"/>
    <w:rsid w:val="00895503"/>
    <w:rsid w:val="008E198A"/>
    <w:rsid w:val="008E2CCF"/>
    <w:rsid w:val="00936821"/>
    <w:rsid w:val="009504CA"/>
    <w:rsid w:val="009B6438"/>
    <w:rsid w:val="009E419B"/>
    <w:rsid w:val="009F549A"/>
    <w:rsid w:val="00A53A36"/>
    <w:rsid w:val="00A73F06"/>
    <w:rsid w:val="00AB1F96"/>
    <w:rsid w:val="00AC6152"/>
    <w:rsid w:val="00B01814"/>
    <w:rsid w:val="00B46EE5"/>
    <w:rsid w:val="00B84BD7"/>
    <w:rsid w:val="00B97C04"/>
    <w:rsid w:val="00BF51FB"/>
    <w:rsid w:val="00BF755B"/>
    <w:rsid w:val="00C07092"/>
    <w:rsid w:val="00C623A5"/>
    <w:rsid w:val="00CA47C9"/>
    <w:rsid w:val="00D1136F"/>
    <w:rsid w:val="00D92D02"/>
    <w:rsid w:val="00DB5F2D"/>
    <w:rsid w:val="00E14D7B"/>
    <w:rsid w:val="00E855F9"/>
    <w:rsid w:val="00EE74B7"/>
    <w:rsid w:val="00F5705D"/>
    <w:rsid w:val="00F72851"/>
    <w:rsid w:val="00F85E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unhideWhenUsed/>
    <w:rsid w:val="005910B0"/>
    <w:rPr>
      <w:rFonts w:asciiTheme="minorHAnsi" w:eastAsiaTheme="minorHAnsi" w:hAnsiTheme="minorHAnsi" w:cstheme="minorBidi"/>
      <w:sz w:val="20"/>
      <w:szCs w:val="20"/>
      <w:lang w:val="id-ID" w:eastAsia="en-US"/>
    </w:rPr>
  </w:style>
  <w:style w:type="character" w:customStyle="1" w:styleId="TeksCatatanKakiKAR">
    <w:name w:val="Teks Catatan Kaki KAR"/>
    <w:basedOn w:val="FontParagrafDefault"/>
    <w:link w:val="TeksCatatanKaki"/>
    <w:uiPriority w:val="99"/>
    <w:rsid w:val="005910B0"/>
    <w:rPr>
      <w:rFonts w:asciiTheme="minorHAnsi" w:eastAsiaTheme="minorHAnsi" w:hAnsiTheme="minorHAnsi" w:cstheme="minorBidi"/>
      <w:sz w:val="20"/>
      <w:szCs w:val="20"/>
      <w:lang w:val="id-ID" w:eastAsia="en-US"/>
    </w:rPr>
  </w:style>
  <w:style w:type="character" w:styleId="ReferensiCatatanKaki">
    <w:name w:val="footnote reference"/>
    <w:basedOn w:val="FontParagrafDefault"/>
    <w:uiPriority w:val="99"/>
    <w:unhideWhenUsed/>
    <w:rsid w:val="005910B0"/>
    <w:rPr>
      <w:vertAlign w:val="superscript"/>
    </w:rPr>
  </w:style>
  <w:style w:type="character" w:styleId="ReferensiKomentar">
    <w:name w:val="annotation reference"/>
    <w:basedOn w:val="FontParagrafDefault"/>
    <w:uiPriority w:val="99"/>
    <w:semiHidden/>
    <w:unhideWhenUsed/>
    <w:rsid w:val="006F37B3"/>
    <w:rPr>
      <w:sz w:val="16"/>
      <w:szCs w:val="16"/>
    </w:rPr>
  </w:style>
  <w:style w:type="paragraph" w:styleId="TeksKomentar">
    <w:name w:val="annotation text"/>
    <w:basedOn w:val="Normal"/>
    <w:link w:val="TeksKomentarKAR"/>
    <w:uiPriority w:val="99"/>
    <w:unhideWhenUsed/>
    <w:rsid w:val="006F37B3"/>
    <w:rPr>
      <w:sz w:val="20"/>
      <w:szCs w:val="20"/>
    </w:rPr>
  </w:style>
  <w:style w:type="character" w:customStyle="1" w:styleId="TeksKomentarKAR">
    <w:name w:val="Teks Komentar KAR"/>
    <w:basedOn w:val="FontParagrafDefault"/>
    <w:link w:val="TeksKomentar"/>
    <w:uiPriority w:val="99"/>
    <w:rsid w:val="006F37B3"/>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6F37B3"/>
    <w:rPr>
      <w:b/>
      <w:bCs/>
    </w:rPr>
  </w:style>
  <w:style w:type="character" w:customStyle="1" w:styleId="SubjekKomentarKAR">
    <w:name w:val="Subjek Komentar KAR"/>
    <w:basedOn w:val="TeksKomentarKAR"/>
    <w:link w:val="SubjekKomentar"/>
    <w:uiPriority w:val="99"/>
    <w:semiHidden/>
    <w:rsid w:val="006F37B3"/>
    <w:rPr>
      <w:rFonts w:eastAsia="SimSun"/>
      <w:b/>
      <w:bCs/>
      <w:sz w:val="20"/>
      <w:szCs w:val="20"/>
      <w:lang w:eastAsia="zh-CN"/>
    </w:rPr>
  </w:style>
  <w:style w:type="character" w:styleId="SebutanYangBelumTerselesaikan">
    <w:name w:val="Unresolved Mention"/>
    <w:basedOn w:val="FontParagrafDefault"/>
    <w:uiPriority w:val="99"/>
    <w:semiHidden/>
    <w:unhideWhenUsed/>
    <w:rsid w:val="00670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DA15F601-36BC-42D8-8F82-E251A56EE41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12</Pages>
  <Words>5536</Words>
  <Characters>31557</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51</cp:revision>
  <dcterms:created xsi:type="dcterms:W3CDTF">2023-02-22T06:25:00Z</dcterms:created>
  <dcterms:modified xsi:type="dcterms:W3CDTF">2026-02-28T15:52:00Z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1b3e679d-4f19-3744-a9fd-203e6efaf7e1</vt:lpwstr>
  </property>
  <property fmtid="{D5CDD505-2E9C-101B-9397-08002B2CF9AE}" pid="25" name="Mendeley Citation Style_1">
    <vt:lpwstr>http://www.zotero.org/styles/turabian-fullnote-bibliography</vt:lpwstr>
  </property>
</Properties>
</file>