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87261" w14:textId="77777777" w:rsidR="005B10E3" w:rsidRDefault="005B10E3">
      <w:pPr>
        <w:pBdr>
          <w:top w:val="nil"/>
          <w:left w:val="nil"/>
          <w:bottom w:val="nil"/>
          <w:right w:val="nil"/>
          <w:between w:val="nil"/>
        </w:pBdr>
        <w:tabs>
          <w:tab w:val="left" w:pos="8789"/>
        </w:tabs>
        <w:spacing w:line="276" w:lineRule="auto"/>
        <w:jc w:val="center"/>
        <w:rPr>
          <w:rFonts w:eastAsia="Times New Roman"/>
          <w:color w:val="000000"/>
          <w:sz w:val="22"/>
          <w:szCs w:val="22"/>
        </w:rPr>
      </w:pPr>
    </w:p>
    <w:tbl>
      <w:tblPr>
        <w:tblW w:w="8667" w:type="dxa"/>
        <w:tblBorders>
          <w:top w:val="nil"/>
          <w:left w:val="nil"/>
          <w:bottom w:val="nil"/>
          <w:right w:val="nil"/>
          <w:insideH w:val="nil"/>
          <w:insideV w:val="nil"/>
        </w:tblBorders>
        <w:tblLayout w:type="fixed"/>
        <w:tblCellMar>
          <w:left w:w="0" w:type="dxa"/>
          <w:right w:w="0" w:type="dxa"/>
        </w:tblCellMar>
        <w:tblLook w:val="0400" w:firstRow="0" w:lastRow="0" w:firstColumn="0" w:lastColumn="0" w:noHBand="0" w:noVBand="1"/>
      </w:tblPr>
      <w:tblGrid>
        <w:gridCol w:w="2160"/>
        <w:gridCol w:w="6487"/>
        <w:gridCol w:w="20"/>
      </w:tblGrid>
      <w:tr w:rsidR="005B10E3" w14:paraId="61BDE0CF" w14:textId="77777777">
        <w:tc>
          <w:tcPr>
            <w:tcW w:w="8647" w:type="dxa"/>
            <w:gridSpan w:val="2"/>
            <w:tcBorders>
              <w:top w:val="single" w:sz="4" w:space="0" w:color="000000"/>
              <w:bottom w:val="single" w:sz="4" w:space="0" w:color="000000"/>
            </w:tcBorders>
          </w:tcPr>
          <w:p w14:paraId="185897A8" w14:textId="77777777" w:rsidR="005B10E3" w:rsidRDefault="00CF48B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r>
              <w:rPr>
                <w:noProof/>
              </w:rPr>
              <w:drawing>
                <wp:anchor distT="0" distB="0" distL="114300" distR="114300" simplePos="0" relativeHeight="251658240" behindDoc="0" locked="0" layoutInCell="1" hidden="0" allowOverlap="1" wp14:anchorId="2A1D3A3F" wp14:editId="3E5039BC">
                  <wp:simplePos x="0" y="0"/>
                  <wp:positionH relativeFrom="column">
                    <wp:posOffset>34291</wp:posOffset>
                  </wp:positionH>
                  <wp:positionV relativeFrom="paragraph">
                    <wp:posOffset>234950</wp:posOffset>
                  </wp:positionV>
                  <wp:extent cx="733425" cy="733425"/>
                  <wp:effectExtent l="0" t="0" r="0" b="0"/>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p w14:paraId="19BEC626" w14:textId="77777777" w:rsidR="005B10E3" w:rsidRDefault="00CF48B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8241" behindDoc="0" locked="0" layoutInCell="1" hidden="0" allowOverlap="1" wp14:anchorId="26C3B9A4" wp14:editId="3DB581F9">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D15C7BB" w14:textId="77777777" w:rsidR="005B10E3" w:rsidRDefault="00CF48B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26C3B9A4" id="Rectangle 3" o:spid="_x0000_s1026" style="position:absolute;left:0;text-align:left;margin-left:56pt;margin-top:3.6pt;width:157.5pt;height:42.05pt;z-index:251658241;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3D15C7BB" w14:textId="77777777" w:rsidR="005B10E3" w:rsidRDefault="00CF48B0">
                            <w:pPr>
                              <w:jc w:val="center"/>
                              <w:textDirection w:val="btLr"/>
                            </w:pPr>
                            <w:r>
                              <w:rPr>
                                <w:rFonts w:ascii="Georgia" w:eastAsia="Georgia" w:hAnsi="Georgia" w:cs="Georgia"/>
                                <w:color w:val="000000"/>
                                <w:sz w:val="28"/>
                              </w:rPr>
                              <w:t>Sekolah Tinggi Teologi Arrabona Bogor</w:t>
                            </w:r>
                          </w:p>
                        </w:txbxContent>
                      </v:textbox>
                    </v:rect>
                  </w:pict>
                </mc:Fallback>
              </mc:AlternateContent>
            </w:r>
          </w:p>
          <w:p w14:paraId="46C46989" w14:textId="77777777" w:rsidR="005B10E3" w:rsidRDefault="00CF48B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78117C6A" w14:textId="77777777" w:rsidR="005B10E3" w:rsidRDefault="005B10E3">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51DEF1EE" w14:textId="3DE182B6" w:rsidR="005B10E3" w:rsidRDefault="00CF48B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17346A">
              <w:rPr>
                <w:rFonts w:eastAsia="Times New Roman"/>
                <w:color w:val="000000"/>
              </w:rPr>
              <w:t>…</w:t>
            </w:r>
            <w:r w:rsidR="0017346A">
              <w:t>.</w:t>
            </w:r>
            <w:r>
              <w:rPr>
                <w:rFonts w:eastAsia="Times New Roman"/>
                <w:color w:val="000000"/>
              </w:rPr>
              <w:t>, No</w:t>
            </w:r>
            <w:r w:rsidR="0017346A">
              <w:rPr>
                <w:rFonts w:eastAsia="Times New Roman"/>
                <w:color w:val="000000"/>
              </w:rPr>
              <w:t>….</w:t>
            </w:r>
            <w:r>
              <w:rPr>
                <w:rFonts w:eastAsia="Times New Roman"/>
                <w:color w:val="000000"/>
              </w:rPr>
              <w:t xml:space="preserve">,  </w:t>
            </w:r>
            <w:r w:rsidR="0017346A">
              <w:rPr>
                <w:rFonts w:eastAsia="Times New Roman"/>
                <w:color w:val="000000"/>
              </w:rPr>
              <w:t>….2025</w:t>
            </w:r>
          </w:p>
        </w:tc>
        <w:tc>
          <w:tcPr>
            <w:tcW w:w="20" w:type="dxa"/>
            <w:tcBorders>
              <w:top w:val="single" w:sz="4" w:space="0" w:color="000000"/>
              <w:bottom w:val="single" w:sz="4" w:space="0" w:color="000000"/>
            </w:tcBorders>
          </w:tcPr>
          <w:p w14:paraId="70F42860" w14:textId="77777777" w:rsidR="005B10E3" w:rsidRDefault="005B10E3">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5B10E3" w14:paraId="02D5980B" w14:textId="77777777">
        <w:tc>
          <w:tcPr>
            <w:tcW w:w="8667" w:type="dxa"/>
            <w:gridSpan w:val="3"/>
            <w:tcBorders>
              <w:top w:val="single" w:sz="4" w:space="0" w:color="000000"/>
              <w:bottom w:val="single" w:sz="4" w:space="0" w:color="000000"/>
            </w:tcBorders>
          </w:tcPr>
          <w:p w14:paraId="4C6661CE" w14:textId="77777777" w:rsidR="005B10E3" w:rsidRDefault="005B10E3">
            <w:pPr>
              <w:pBdr>
                <w:top w:val="nil"/>
                <w:left w:val="nil"/>
                <w:bottom w:val="nil"/>
                <w:right w:val="nil"/>
                <w:between w:val="nil"/>
              </w:pBdr>
              <w:spacing w:line="276" w:lineRule="auto"/>
              <w:rPr>
                <w:rFonts w:ascii="Lustria" w:eastAsia="Lustria" w:hAnsi="Lustria" w:cs="Lustria"/>
                <w:b/>
                <w:color w:val="000000"/>
              </w:rPr>
            </w:pPr>
          </w:p>
          <w:p w14:paraId="728541A6" w14:textId="77777777" w:rsidR="001B59A9" w:rsidRPr="001B59A9" w:rsidRDefault="001B59A9" w:rsidP="001B59A9">
            <w:pPr>
              <w:jc w:val="center"/>
              <w:rPr>
                <w:b/>
                <w:bCs/>
                <w:lang w:val="en-ID"/>
              </w:rPr>
            </w:pPr>
            <w:r w:rsidRPr="001B59A9">
              <w:rPr>
                <w:b/>
                <w:bCs/>
                <w:lang w:val="en-ID"/>
              </w:rPr>
              <w:t>KRISTOLOGI KOSMIK DAN PELAYANAN APOSTOLIK:</w:t>
            </w:r>
          </w:p>
          <w:p w14:paraId="7D346A8C" w14:textId="77777777" w:rsidR="001B59A9" w:rsidRDefault="001B59A9" w:rsidP="001B59A9">
            <w:pPr>
              <w:jc w:val="center"/>
              <w:rPr>
                <w:b/>
                <w:bCs/>
                <w:lang w:val="en-ID"/>
              </w:rPr>
            </w:pPr>
            <w:r w:rsidRPr="001B59A9">
              <w:rPr>
                <w:b/>
                <w:bCs/>
                <w:lang w:val="en-ID"/>
              </w:rPr>
              <w:t>ANALISIS EKSEGESIS KOLOSE 1:15-29</w:t>
            </w:r>
          </w:p>
          <w:p w14:paraId="37BCF658" w14:textId="77777777" w:rsidR="00E55770" w:rsidRDefault="00E55770" w:rsidP="001B59A9">
            <w:pPr>
              <w:jc w:val="center"/>
              <w:rPr>
                <w:b/>
                <w:bCs/>
                <w:lang w:val="en-ID"/>
              </w:rPr>
            </w:pPr>
          </w:p>
          <w:p w14:paraId="4A01FFF3" w14:textId="55A91473" w:rsidR="00E55770" w:rsidRPr="00F520E4" w:rsidRDefault="00E55770" w:rsidP="004A3B6B">
            <w:pPr>
              <w:jc w:val="center"/>
              <w:rPr>
                <w:b/>
                <w:bCs/>
                <w:i/>
                <w:iCs/>
                <w:lang w:val="en-ID"/>
              </w:rPr>
            </w:pPr>
            <w:r w:rsidRPr="00F520E4">
              <w:rPr>
                <w:b/>
                <w:bCs/>
                <w:i/>
                <w:iCs/>
                <w:lang w:val="en-ID"/>
              </w:rPr>
              <w:t>Denis Andrian</w:t>
            </w:r>
            <w:r w:rsidR="002A2D1B" w:rsidRPr="002A2D1B">
              <w:rPr>
                <w:vertAlign w:val="superscript"/>
                <w:lang w:val="en-ID"/>
              </w:rPr>
              <w:t>1</w:t>
            </w:r>
            <w:r w:rsidR="002A2D1B">
              <w:rPr>
                <w:vertAlign w:val="superscript"/>
                <w:lang w:val="en-ID"/>
              </w:rPr>
              <w:t>*)</w:t>
            </w:r>
          </w:p>
          <w:p w14:paraId="2E8981F0" w14:textId="5149B9F3" w:rsidR="004A3B6B" w:rsidRDefault="004A3B6B" w:rsidP="004A3B6B">
            <w:pPr>
              <w:jc w:val="center"/>
              <w:rPr>
                <w:b/>
                <w:bCs/>
                <w:i/>
                <w:iCs/>
                <w:lang w:val="en-ID"/>
              </w:rPr>
            </w:pPr>
            <w:r w:rsidRPr="00F520E4">
              <w:rPr>
                <w:b/>
                <w:bCs/>
                <w:i/>
                <w:iCs/>
                <w:lang w:val="en-ID"/>
              </w:rPr>
              <w:t>Theophylus Doxa Ziraluo</w:t>
            </w:r>
            <w:r w:rsidR="00DD633C" w:rsidRPr="00DD633C">
              <w:rPr>
                <w:b/>
                <w:bCs/>
                <w:i/>
                <w:iCs/>
                <w:vertAlign w:val="superscript"/>
                <w:lang w:val="en-ID"/>
              </w:rPr>
              <w:t>2</w:t>
            </w:r>
          </w:p>
          <w:p w14:paraId="583CE19E" w14:textId="2AB61DD3" w:rsidR="00F520E4" w:rsidRDefault="002A2D1B" w:rsidP="00AF5C26">
            <w:pPr>
              <w:spacing w:before="240"/>
              <w:jc w:val="center"/>
              <w:rPr>
                <w:i/>
                <w:iCs/>
                <w:lang w:val="en-ID"/>
              </w:rPr>
            </w:pPr>
            <w:r w:rsidRPr="002A2D1B">
              <w:rPr>
                <w:vertAlign w:val="superscript"/>
                <w:lang w:val="en-ID"/>
              </w:rPr>
              <w:t>1</w:t>
            </w:r>
            <w:r w:rsidR="00AF5C26">
              <w:rPr>
                <w:i/>
                <w:iCs/>
                <w:lang w:val="en-ID"/>
              </w:rPr>
              <w:t>Sekolah Tinggi Teologi Injili Indonesia</w:t>
            </w:r>
          </w:p>
          <w:p w14:paraId="0EC2F84D" w14:textId="239BCA8C" w:rsidR="005B10E3" w:rsidRPr="00AF5C26" w:rsidRDefault="00AF5C26">
            <w:pPr>
              <w:pBdr>
                <w:top w:val="nil"/>
                <w:left w:val="nil"/>
                <w:bottom w:val="nil"/>
                <w:right w:val="nil"/>
                <w:between w:val="nil"/>
              </w:pBdr>
              <w:spacing w:line="276" w:lineRule="auto"/>
              <w:jc w:val="center"/>
              <w:rPr>
                <w:rFonts w:eastAsia="Times New Roman"/>
                <w:bCs/>
                <w:i/>
                <w:iCs/>
                <w:color w:val="000000"/>
              </w:rPr>
            </w:pPr>
            <w:r>
              <w:rPr>
                <w:rFonts w:eastAsia="Times New Roman"/>
                <w:bCs/>
                <w:i/>
                <w:iCs/>
                <w:color w:val="000000"/>
              </w:rPr>
              <w:t>*) Email Correspondence: denispheng</w:t>
            </w:r>
            <w:r w:rsidR="002A2D1B">
              <w:rPr>
                <w:rFonts w:eastAsia="Times New Roman"/>
                <w:bCs/>
                <w:i/>
                <w:iCs/>
                <w:color w:val="000000"/>
              </w:rPr>
              <w:t>27@gmail.com</w:t>
            </w:r>
          </w:p>
          <w:p w14:paraId="4A74EDDA" w14:textId="77777777" w:rsidR="005B10E3" w:rsidRDefault="005B10E3" w:rsidP="00283C9F">
            <w:pPr>
              <w:jc w:val="center"/>
              <w:rPr>
                <w:rFonts w:ascii="Lustria" w:eastAsia="Lustria" w:hAnsi="Lustria" w:cs="Lustria"/>
                <w:color w:val="000000"/>
                <w:sz w:val="18"/>
                <w:szCs w:val="18"/>
              </w:rPr>
            </w:pPr>
          </w:p>
        </w:tc>
      </w:tr>
      <w:tr w:rsidR="005B10E3" w14:paraId="19EDABA8" w14:textId="77777777">
        <w:tc>
          <w:tcPr>
            <w:tcW w:w="2160" w:type="dxa"/>
            <w:tcBorders>
              <w:top w:val="single" w:sz="4" w:space="0" w:color="000000"/>
              <w:bottom w:val="single" w:sz="4" w:space="0" w:color="000000"/>
            </w:tcBorders>
          </w:tcPr>
          <w:p w14:paraId="57369B49" w14:textId="77777777" w:rsidR="005B10E3" w:rsidRDefault="005B10E3">
            <w:pPr>
              <w:pBdr>
                <w:top w:val="nil"/>
                <w:left w:val="nil"/>
                <w:bottom w:val="nil"/>
                <w:right w:val="nil"/>
                <w:between w:val="nil"/>
              </w:pBdr>
              <w:rPr>
                <w:rFonts w:ascii="Lustria" w:eastAsia="Lustria" w:hAnsi="Lustria" w:cs="Lustria"/>
                <w:b/>
                <w:color w:val="000000"/>
                <w:sz w:val="36"/>
                <w:szCs w:val="36"/>
                <w:vertAlign w:val="subscript"/>
              </w:rPr>
            </w:pPr>
          </w:p>
          <w:p w14:paraId="64F02FB0" w14:textId="77777777" w:rsidR="005B10E3" w:rsidRDefault="005B10E3">
            <w:pPr>
              <w:pBdr>
                <w:top w:val="nil"/>
                <w:left w:val="nil"/>
                <w:bottom w:val="nil"/>
                <w:right w:val="nil"/>
                <w:between w:val="nil"/>
              </w:pBdr>
              <w:rPr>
                <w:rFonts w:ascii="Lustria" w:eastAsia="Lustria" w:hAnsi="Lustria" w:cs="Lustria"/>
                <w:b/>
                <w:color w:val="000000"/>
                <w:sz w:val="36"/>
                <w:szCs w:val="36"/>
                <w:vertAlign w:val="subscript"/>
              </w:rPr>
            </w:pPr>
          </w:p>
          <w:p w14:paraId="6D62608E" w14:textId="77777777" w:rsidR="005B10E3" w:rsidRDefault="005B10E3">
            <w:pPr>
              <w:pBdr>
                <w:top w:val="nil"/>
                <w:left w:val="nil"/>
                <w:bottom w:val="nil"/>
                <w:right w:val="nil"/>
                <w:between w:val="nil"/>
              </w:pBdr>
              <w:rPr>
                <w:rFonts w:ascii="Lustria" w:eastAsia="Lustria" w:hAnsi="Lustria" w:cs="Lustria"/>
                <w:b/>
                <w:color w:val="000000"/>
                <w:sz w:val="36"/>
                <w:szCs w:val="36"/>
                <w:vertAlign w:val="subscript"/>
              </w:rPr>
            </w:pPr>
          </w:p>
          <w:p w14:paraId="721F1DD2" w14:textId="77777777" w:rsidR="005B10E3" w:rsidRDefault="005B10E3">
            <w:pPr>
              <w:pBdr>
                <w:top w:val="nil"/>
                <w:left w:val="nil"/>
                <w:bottom w:val="nil"/>
                <w:right w:val="nil"/>
                <w:between w:val="nil"/>
              </w:pBdr>
              <w:rPr>
                <w:rFonts w:ascii="Lustria" w:eastAsia="Lustria" w:hAnsi="Lustria" w:cs="Lustria"/>
                <w:b/>
                <w:color w:val="000000"/>
                <w:sz w:val="36"/>
                <w:szCs w:val="36"/>
                <w:vertAlign w:val="subscript"/>
              </w:rPr>
            </w:pPr>
          </w:p>
          <w:p w14:paraId="2EC7F368" w14:textId="77777777" w:rsidR="005B10E3" w:rsidRDefault="005B10E3">
            <w:pPr>
              <w:pBdr>
                <w:top w:val="nil"/>
                <w:left w:val="nil"/>
                <w:bottom w:val="nil"/>
                <w:right w:val="nil"/>
                <w:between w:val="nil"/>
              </w:pBdr>
              <w:rPr>
                <w:rFonts w:ascii="Lustria" w:eastAsia="Lustria" w:hAnsi="Lustria" w:cs="Lustria"/>
                <w:b/>
                <w:color w:val="000000"/>
                <w:sz w:val="36"/>
                <w:szCs w:val="36"/>
                <w:vertAlign w:val="subscript"/>
              </w:rPr>
            </w:pPr>
          </w:p>
          <w:p w14:paraId="47D1A8D5" w14:textId="77777777" w:rsidR="005B10E3" w:rsidRDefault="005B10E3">
            <w:pPr>
              <w:pBdr>
                <w:top w:val="nil"/>
                <w:left w:val="nil"/>
                <w:bottom w:val="nil"/>
                <w:right w:val="nil"/>
                <w:between w:val="nil"/>
              </w:pBdr>
              <w:rPr>
                <w:rFonts w:ascii="Lustria" w:eastAsia="Lustria" w:hAnsi="Lustria" w:cs="Lustria"/>
                <w:b/>
                <w:color w:val="000000"/>
                <w:sz w:val="36"/>
                <w:szCs w:val="36"/>
                <w:vertAlign w:val="subscript"/>
              </w:rPr>
            </w:pPr>
          </w:p>
          <w:p w14:paraId="5146DB3B" w14:textId="77777777" w:rsidR="005B10E3" w:rsidRDefault="00CF48B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265536D5" w14:textId="77777777" w:rsidR="005B10E3" w:rsidRDefault="00CF48B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2E255F66" w14:textId="77777777" w:rsidR="005B10E3" w:rsidRDefault="00CF48B0">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6AC9939C" w14:textId="6CF1E5A7" w:rsidR="005B10E3" w:rsidRDefault="00CF48B0">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 </w:t>
            </w:r>
            <w:r w:rsidR="0017346A">
              <w:rPr>
                <w:rFonts w:eastAsia="Times New Roman"/>
                <w:color w:val="000000"/>
                <w:sz w:val="36"/>
                <w:szCs w:val="36"/>
                <w:vertAlign w:val="subscript"/>
              </w:rPr>
              <w:t>-</w:t>
            </w:r>
          </w:p>
          <w:p w14:paraId="5230B36B" w14:textId="16C0C4B2" w:rsidR="005B10E3" w:rsidRDefault="00CF48B0">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 </w:t>
            </w:r>
            <w:r w:rsidR="0017346A">
              <w:rPr>
                <w:rFonts w:eastAsia="Times New Roman"/>
                <w:color w:val="000000"/>
                <w:sz w:val="36"/>
                <w:szCs w:val="36"/>
                <w:vertAlign w:val="subscript"/>
              </w:rPr>
              <w:t>-</w:t>
            </w:r>
          </w:p>
          <w:p w14:paraId="315FF181" w14:textId="3A2CA092" w:rsidR="005B10E3" w:rsidRDefault="00CF48B0">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17346A">
              <w:rPr>
                <w:rFonts w:eastAsia="Times New Roman"/>
                <w:color w:val="000000"/>
                <w:sz w:val="33"/>
                <w:szCs w:val="33"/>
                <w:vertAlign w:val="subscript"/>
              </w:rPr>
              <w:t>-</w:t>
            </w:r>
          </w:p>
          <w:p w14:paraId="48C0AF57" w14:textId="1C8F070D" w:rsidR="005B10E3" w:rsidRDefault="00CF48B0">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17346A">
              <w:rPr>
                <w:rFonts w:eastAsia="Times New Roman"/>
                <w:color w:val="000000"/>
                <w:sz w:val="33"/>
                <w:szCs w:val="33"/>
                <w:vertAlign w:val="subscript"/>
              </w:rPr>
              <w:t>-</w:t>
            </w:r>
          </w:p>
          <w:p w14:paraId="23136F67" w14:textId="77777777" w:rsidR="005B10E3" w:rsidRDefault="00CF48B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3BA5913E" w14:textId="77777777" w:rsidR="005B10E3" w:rsidRDefault="005B10E3">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59C1D4A8" w14:textId="77777777" w:rsidR="005B10E3" w:rsidRDefault="00CF48B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7C0828C3" w14:textId="1DD830DB" w:rsidR="005B10E3" w:rsidRPr="001B59A9" w:rsidRDefault="001B59A9">
            <w:pPr>
              <w:pBdr>
                <w:top w:val="nil"/>
                <w:left w:val="nil"/>
                <w:bottom w:val="nil"/>
                <w:right w:val="nil"/>
                <w:between w:val="nil"/>
              </w:pBdr>
              <w:jc w:val="both"/>
              <w:rPr>
                <w:rFonts w:eastAsia="Times New Roman"/>
                <w:i/>
                <w:iCs/>
                <w:color w:val="000000"/>
                <w:sz w:val="22"/>
                <w:szCs w:val="22"/>
              </w:rPr>
            </w:pPr>
            <w:r w:rsidRPr="001B59A9">
              <w:rPr>
                <w:i/>
                <w:iCs/>
              </w:rPr>
              <w:t>Relasi antara keutamaan Kristus dan pelayanan Paulus dalam Kolose 1:15-29 merupakan tema sentral yang memiliki signifikansi teologis mendalam. Penelitian ini bertujuan untuk menganalisis bagaimana pemahaman Paulus tentang keutamaan Kristus membentuk konsep pelayanannya, khususnya sebagaimana terungkap dalam Kolose 1. Menggunakan pendekatan kualitatif dengan metode penelitian kepustakaan, studi ini menerapkan analisis eksegesis, analisis gramatikal paralelisme, dan kontekstual terhadap teks Kolose 1, dengan fokus khusus pada himne kristologis (1:15-20) dan pernyataan autobiografis Paulus (1:24-29). Hasil penelitian menunjukkan bahwa kristologi kosmik dalam Kolose 1:15-20 membentuk fondasi teologis bagi pemahaman Paulus tentang pelayanannya. Analisis linguistik-teologis mengungkapkan penggunaan terminologi yang cermat (εἰκών, πρωτότοκος, κεφαλή) untuk mengartikulasikan keutamaan absolut Kristus baik dalam tatanan penciptaan maupun penebusan. Lebih lanjut, studi ini menemukan bahwa Paulus memahami pelayanannya sebagai partisipasi dalam karya kosmik Kristus, di mana penderitaan apostoliknya (τὰ παθήματα) dipandang sebagai kelanjutan dari penderitaan Kristus untuk tubuh-Nya, yaitu gereja. Penelitian ini berkontribusi pada pemahaman yang lebih dalam tentang hubungan antara kristologi dan eklesiologi dalam teologi Paulus, serta menyoroti implikasi pastoral-teologis bagi pemahaman kontemporer tentang pelayanan gerejawi. Temuan ini memiliki relevansi signifikan bagi pengembangan teologi pelayanan yang berpusat pada keutamaan Kristus dalam konteks gereja masa kini.</w:t>
            </w:r>
            <w:r w:rsidRPr="001B59A9">
              <w:rPr>
                <w:rFonts w:eastAsia="Times New Roman"/>
                <w:i/>
                <w:iCs/>
                <w:color w:val="000000"/>
                <w:sz w:val="22"/>
                <w:szCs w:val="22"/>
              </w:rPr>
              <w:t xml:space="preserve"> </w:t>
            </w:r>
          </w:p>
          <w:p w14:paraId="6010CB15" w14:textId="77777777" w:rsidR="005B10E3" w:rsidRDefault="00CF48B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7F4BC369" w14:textId="77777777" w:rsidR="005B10E3" w:rsidRDefault="00CF48B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8948ABC" w14:textId="0DA89EB2" w:rsidR="005B10E3" w:rsidRDefault="001B59A9">
            <w:pPr>
              <w:pBdr>
                <w:top w:val="nil"/>
                <w:left w:val="nil"/>
                <w:bottom w:val="nil"/>
                <w:right w:val="nil"/>
                <w:between w:val="nil"/>
              </w:pBdr>
              <w:rPr>
                <w:rFonts w:eastAsia="Times New Roman"/>
                <w:i/>
                <w:color w:val="000000"/>
                <w:sz w:val="22"/>
                <w:szCs w:val="22"/>
              </w:rPr>
            </w:pPr>
            <w:r w:rsidRPr="00BD5B87">
              <w:rPr>
                <w:bCs/>
                <w:i/>
              </w:rPr>
              <w:t>Kristologi, Pelayanan Paulus, Surat Kolose, Eksegesis, Eklesiologi</w:t>
            </w:r>
          </w:p>
          <w:p w14:paraId="159AFDE1" w14:textId="77777777" w:rsidR="005B10E3" w:rsidRDefault="00CF48B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760A6153" w14:textId="77777777" w:rsidR="005B10E3" w:rsidRDefault="005B10E3">
            <w:pPr>
              <w:pBdr>
                <w:top w:val="nil"/>
                <w:left w:val="nil"/>
                <w:bottom w:val="nil"/>
                <w:right w:val="nil"/>
                <w:between w:val="nil"/>
              </w:pBdr>
              <w:spacing w:line="276" w:lineRule="auto"/>
              <w:jc w:val="both"/>
              <w:rPr>
                <w:rFonts w:eastAsia="Times New Roman"/>
                <w:color w:val="000000"/>
                <w:sz w:val="22"/>
                <w:szCs w:val="22"/>
              </w:rPr>
            </w:pPr>
          </w:p>
          <w:p w14:paraId="07449D06" w14:textId="77777777" w:rsidR="005B10E3" w:rsidRDefault="00CF48B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6E48A9FF" w14:textId="77777777" w:rsidR="005B10E3" w:rsidRDefault="00CF48B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4AE8C07" w14:textId="674082D8" w:rsidR="005B10E3" w:rsidRDefault="001B59A9" w:rsidP="000256BB">
            <w:pPr>
              <w:pBdr>
                <w:top w:val="nil"/>
                <w:left w:val="nil"/>
                <w:bottom w:val="nil"/>
                <w:right w:val="nil"/>
                <w:between w:val="nil"/>
              </w:pBdr>
              <w:jc w:val="both"/>
              <w:rPr>
                <w:rFonts w:eastAsia="Times New Roman"/>
                <w:i/>
                <w:color w:val="000000"/>
                <w:sz w:val="22"/>
                <w:szCs w:val="22"/>
              </w:rPr>
            </w:pPr>
            <w:r w:rsidRPr="00BD5B87">
              <w:rPr>
                <w:i/>
              </w:rPr>
              <w:t>The relationship between the primacy of Christ and Paul's ministry in Colossians 1</w:t>
            </w:r>
            <w:r>
              <w:rPr>
                <w:i/>
              </w:rPr>
              <w:t>:15-29</w:t>
            </w:r>
            <w:r w:rsidRPr="00BD5B87">
              <w:rPr>
                <w:i/>
              </w:rPr>
              <w:t xml:space="preserve"> is a central theme that has deep theological significance. This study aims to analyze how Paul's understanding of the primacy of Christ shaped his concept of ministry, particularly as revealed in Colossians 1. Using a qualitative approach with a desk-based research method, this study applies exegetical,</w:t>
            </w:r>
            <w:r>
              <w:rPr>
                <w:i/>
              </w:rPr>
              <w:t xml:space="preserve"> </w:t>
            </w:r>
            <w:r w:rsidRPr="00075022">
              <w:rPr>
                <w:i/>
              </w:rPr>
              <w:t>grammatical analysis of parallelism</w:t>
            </w:r>
            <w:r>
              <w:rPr>
                <w:i/>
              </w:rPr>
              <w:t>,</w:t>
            </w:r>
            <w:r w:rsidRPr="00BD5B87">
              <w:rPr>
                <w:i/>
              </w:rPr>
              <w:t xml:space="preserve"> </w:t>
            </w:r>
            <w:r>
              <w:rPr>
                <w:i/>
              </w:rPr>
              <w:t xml:space="preserve">and </w:t>
            </w:r>
            <w:r w:rsidRPr="00BD5B87">
              <w:rPr>
                <w:i/>
              </w:rPr>
              <w:t>contextual</w:t>
            </w:r>
            <w:r>
              <w:rPr>
                <w:i/>
              </w:rPr>
              <w:t xml:space="preserve"> </w:t>
            </w:r>
            <w:r w:rsidRPr="00BD5B87">
              <w:rPr>
                <w:i/>
              </w:rPr>
              <w:t>analysis to the text of Colossians 1, with a particular focus on the Christological hymn (1:15-20) and Paul's autobiographical statement (1:24-29).</w:t>
            </w:r>
            <w:r>
              <w:rPr>
                <w:i/>
              </w:rPr>
              <w:t xml:space="preserve"> </w:t>
            </w:r>
            <w:r w:rsidRPr="00BD5B87">
              <w:rPr>
                <w:i/>
              </w:rPr>
              <w:t>The results show that the cosmic Christology in Colossians 1:15-20 forms the theological foundation for Paul's understanding of his ministry. A linguistic-theological analysis reveals the careful use of terminology (εἰκών, πρωτότοκος, κεφαλή) to articulate the absolute primacy of Christ in both the orders of creation and redemption. Furthermore, the study finds that Paul understands his ministry as a participation in the cosmic work of Christ, where his apostolic suffering (τὰ παθήματα) is seen as a continuation of Christ's suffering for his body, the church.</w:t>
            </w:r>
            <w:r>
              <w:rPr>
                <w:i/>
              </w:rPr>
              <w:t xml:space="preserve"> </w:t>
            </w:r>
            <w:r w:rsidRPr="00BD5B87">
              <w:rPr>
                <w:i/>
              </w:rPr>
              <w:t>This research contributes to a deeper understanding of the relationship between Christology and ecclesiology in Pauline theology, as well as highlighting the pastoral-theological implications for contemporary understandings of ecclesial ministry. The findings have significant relevance for the development of a Christ-centered theology of ministry in the context of the contemporary church.</w:t>
            </w:r>
            <w:r>
              <w:rPr>
                <w:rFonts w:eastAsia="Times New Roman"/>
                <w:i/>
                <w:color w:val="000000"/>
                <w:sz w:val="22"/>
                <w:szCs w:val="22"/>
              </w:rPr>
              <w:t xml:space="preserve"> </w:t>
            </w:r>
          </w:p>
          <w:p w14:paraId="673ED410" w14:textId="77777777" w:rsidR="005B10E3" w:rsidRDefault="005B10E3">
            <w:pPr>
              <w:pBdr>
                <w:top w:val="nil"/>
                <w:left w:val="nil"/>
                <w:bottom w:val="nil"/>
                <w:right w:val="nil"/>
                <w:between w:val="nil"/>
              </w:pBdr>
              <w:rPr>
                <w:rFonts w:eastAsia="Times New Roman"/>
                <w:i/>
                <w:color w:val="000000"/>
                <w:sz w:val="22"/>
                <w:szCs w:val="22"/>
              </w:rPr>
            </w:pPr>
          </w:p>
          <w:p w14:paraId="705A5CD3" w14:textId="77777777" w:rsidR="005B10E3" w:rsidRDefault="00CF48B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55A803E3" w14:textId="77777777" w:rsidR="005B10E3" w:rsidRDefault="00CF48B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29A9F169" w14:textId="693A7AE3" w:rsidR="005B10E3" w:rsidRDefault="001B59A9">
            <w:pPr>
              <w:pBdr>
                <w:top w:val="nil"/>
                <w:left w:val="nil"/>
                <w:bottom w:val="nil"/>
                <w:right w:val="nil"/>
                <w:between w:val="nil"/>
              </w:pBdr>
              <w:rPr>
                <w:rFonts w:eastAsia="Times New Roman"/>
                <w:i/>
                <w:color w:val="000000"/>
                <w:sz w:val="22"/>
                <w:szCs w:val="22"/>
              </w:rPr>
            </w:pPr>
            <w:r w:rsidRPr="00BD5B87">
              <w:rPr>
                <w:bCs/>
                <w:i/>
              </w:rPr>
              <w:t>Christology, Paul's Ministry, Colossians, Exegesis, Ecclesiology</w:t>
            </w:r>
          </w:p>
          <w:p w14:paraId="779F09BB" w14:textId="77777777" w:rsidR="005B10E3" w:rsidRDefault="00CF48B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B453ACE" w14:textId="77777777" w:rsidR="005B10E3" w:rsidRDefault="005B10E3">
            <w:pPr>
              <w:pBdr>
                <w:top w:val="nil"/>
                <w:left w:val="nil"/>
                <w:bottom w:val="nil"/>
                <w:right w:val="nil"/>
                <w:between w:val="nil"/>
              </w:pBdr>
              <w:jc w:val="both"/>
              <w:rPr>
                <w:rFonts w:ascii="EB Garamond" w:eastAsia="EB Garamond" w:hAnsi="EB Garamond" w:cs="EB Garamond"/>
                <w:color w:val="000000"/>
                <w:sz w:val="20"/>
                <w:szCs w:val="20"/>
              </w:rPr>
            </w:pPr>
          </w:p>
        </w:tc>
      </w:tr>
    </w:tbl>
    <w:p w14:paraId="4DDF160F" w14:textId="77777777" w:rsidR="005B10E3" w:rsidRDefault="005B10E3">
      <w:pPr>
        <w:pBdr>
          <w:top w:val="nil"/>
          <w:left w:val="nil"/>
          <w:bottom w:val="nil"/>
          <w:right w:val="nil"/>
          <w:between w:val="nil"/>
        </w:pBdr>
        <w:spacing w:line="288" w:lineRule="auto"/>
        <w:rPr>
          <w:rFonts w:ascii="Lustria" w:eastAsia="Lustria" w:hAnsi="Lustria" w:cs="Lustria"/>
          <w:color w:val="000000"/>
          <w:sz w:val="16"/>
          <w:szCs w:val="16"/>
        </w:rPr>
        <w:sectPr w:rsidR="005B10E3">
          <w:headerReference w:type="even" r:id="rId10"/>
          <w:headerReference w:type="default"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025E28FA" w14:textId="77777777" w:rsidR="005B10E3" w:rsidRDefault="005B10E3">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5B10E3" w14:paraId="188D86E7" w14:textId="77777777">
        <w:tc>
          <w:tcPr>
            <w:tcW w:w="5111" w:type="dxa"/>
            <w:tcBorders>
              <w:top w:val="single" w:sz="4" w:space="0" w:color="000000"/>
            </w:tcBorders>
          </w:tcPr>
          <w:p w14:paraId="7156A508" w14:textId="77777777" w:rsidR="005B10E3" w:rsidRDefault="005B10E3">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406162D" w14:textId="77777777" w:rsidR="005B10E3" w:rsidRDefault="005B10E3">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087D1B7F" w14:textId="77777777" w:rsidR="005B10E3" w:rsidRDefault="00CF48B0">
      <w:pPr>
        <w:jc w:val="both"/>
        <w:rPr>
          <w:b/>
        </w:rPr>
      </w:pPr>
      <w:r>
        <w:rPr>
          <w:b/>
        </w:rPr>
        <w:t>PENDAHULUAN</w:t>
      </w:r>
    </w:p>
    <w:p w14:paraId="525C7406" w14:textId="77777777" w:rsidR="000218EB" w:rsidRDefault="000218EB">
      <w:pPr>
        <w:jc w:val="both"/>
        <w:rPr>
          <w:b/>
        </w:rPr>
      </w:pPr>
    </w:p>
    <w:p w14:paraId="4D1F89A2" w14:textId="77777777" w:rsidR="001B59A9" w:rsidRDefault="001B59A9" w:rsidP="003F2BF5">
      <w:pPr>
        <w:spacing w:line="360" w:lineRule="auto"/>
        <w:ind w:firstLine="709"/>
        <w:jc w:val="both"/>
      </w:pPr>
      <w:commentRangeStart w:id="0"/>
      <w:r w:rsidRPr="00E83E76">
        <w:t>Surat Paulus kepada jemaat di Kolose menyoroti keutamaan Kristus sebagai pusat dari segala ciptaan dan pemulihan. Di tengah tantangan ajaran-ajaran yang bertentangan, Paulus menegaskan bahwa Kristus adalah gambaran sempurna Allah yang tak kelihatan, dan melalui-Nya, semua yang ada disatukan dan diperdamaikan. Keutamaan Kristus ini bukan sekadar konsep abstrak; bagi Paulus, itu adalah landasan dari setiap pelayanannya, sumber kekuatan, dan dorongan dalam menghadapi penderitaan serta hambatan.</w:t>
      </w:r>
    </w:p>
    <w:p w14:paraId="4DEFDF65" w14:textId="77777777" w:rsidR="001B59A9" w:rsidRDefault="001B59A9" w:rsidP="003F2BF5">
      <w:pPr>
        <w:spacing w:line="360" w:lineRule="auto"/>
        <w:ind w:firstLine="709"/>
        <w:jc w:val="both"/>
      </w:pPr>
      <w:r w:rsidRPr="00E83E76">
        <w:t xml:space="preserve">Melalui Kolose 1, </w:t>
      </w:r>
      <w:r>
        <w:t>dapat dilihat</w:t>
      </w:r>
      <w:r w:rsidRPr="00E83E76">
        <w:t xml:space="preserve"> bagaimana pandangan Paulus tentang keutamaan Kristus memberi makna mendalam pada pelayanannya, sebuah teladan yang menunjukkan bagaimana keyakinan yang kuat pada Kristus membentuk dan mengarahkan setiap tindakan.</w:t>
      </w:r>
      <w:r>
        <w:t xml:space="preserve"> Pertanyaannya adalah mengapa Paulus perlu menekankan keutamaan Kristus kepada jemaat di Kolose? Bagaimana konsep itu dapat diterapkan dalam pelayanan masa kini? Bagaimana Paulus menjelaskan keutamaan Kristus dalam Kolose 1?</w:t>
      </w:r>
    </w:p>
    <w:p w14:paraId="065A13D7" w14:textId="1A825687" w:rsidR="001B59A9" w:rsidRPr="00E83E76" w:rsidRDefault="001B59A9" w:rsidP="003F2BF5">
      <w:pPr>
        <w:spacing w:line="360" w:lineRule="auto"/>
        <w:ind w:firstLine="709"/>
        <w:jc w:val="both"/>
        <w:rPr>
          <w:lang w:val="en-ID"/>
        </w:rPr>
      </w:pPr>
      <w:r w:rsidRPr="00E83E76">
        <w:rPr>
          <w:lang w:val="en-ID"/>
        </w:rPr>
        <w:t xml:space="preserve">Surat Kolose </w:t>
      </w:r>
      <w:r>
        <w:rPr>
          <w:lang w:val="en-ID"/>
        </w:rPr>
        <w:t>tergolong ke dalam</w:t>
      </w:r>
      <w:r w:rsidRPr="00E83E76">
        <w:rPr>
          <w:lang w:val="en-ID"/>
        </w:rPr>
        <w:t xml:space="preserve"> salah satu surat penjara Paulus yang memiliki signifikansi teologis mendalam, khususnya dalam pemahaman Kristologi</w:t>
      </w:r>
      <w:r>
        <w:rPr>
          <w:lang w:val="en-ID"/>
        </w:rPr>
        <w:t>, aspek kosmologi, tema penciptaan baru,</w:t>
      </w:r>
      <w:r w:rsidRPr="00E83E76">
        <w:rPr>
          <w:lang w:val="en-ID"/>
        </w:rPr>
        <w:t xml:space="preserve"> dan implikasinya bagi pelayanan</w:t>
      </w:r>
      <w:r>
        <w:rPr>
          <w:lang w:val="en-ID"/>
        </w:rPr>
        <w:t>.</w:t>
      </w:r>
      <w:r w:rsidRPr="00E83E76">
        <w:rPr>
          <w:lang w:val="en-ID"/>
        </w:rPr>
        <w:t xml:space="preserve"> Di tengah komunitas jemaat Kolose yang menghadapi tantangan ajaran sesat, Paulus menyajikan artikulasi Kristologi yang komprehensif dalam pasal pertama suratnya</w:t>
      </w:r>
      <w:r>
        <w:rPr>
          <w:lang w:val="en-ID"/>
        </w:rPr>
        <w:t>.</w:t>
      </w:r>
      <w:sdt>
        <w:sdtPr>
          <w:rPr>
            <w:lang w:val="en-ID"/>
          </w:rPr>
          <w:tag w:val="MENDELEY_CITATION_v3_eyJjaXRhdGlvbklEIjoiTUVOREVMRVlfQ0lUQVRJT05fMzQ4YTE1NGMtYmRkZC00MDlmLWI4MGYtYzM0NjM1NTFmNzBiIiwicHJvcGVydGllcyI6eyJub3RlSW5kZXgiOjF9LCJpc0VkaXRlZCI6ZmFsc2UsIm1hbnVhbE92ZXJyaWRlIjp7ImlzTWFudWFsbHlPdmVycmlkZGVuIjp0cnVlLCJjaXRlcHJvY1RleHQiOiJKYW1lcyBELkcuIER1bm4sIOKAnFRoZSBFcGlzdGxlcyB0byB0aGUgQ29sb3NzaWFucyBhbmQgdG8gUGhpbGVtb246IEEgQ29tbWVudGFyeSBvbiB0aGUgR3JlZWsgVGV4dCzigJ0gaW4gPGk+TmV3IEludGVybmF0aW9uYWwgR3JlZWsgVGVzdGFtZW50IENvbW1lbnRhcnkgPC9pPiAoR3JhbmQgUmFwaWRzOiBFZXJkbWFucywgMTk5NikuIiwibWFudWFsT3ZlcnJpZGVUZXh0IjoiSmFtZXMgRC5HLiBEdW5uLCDigJxUaGUgRXBpc3RsZXMgdG8gdGhlIENvbG9zc2lhbnMgYW5kIHRvIFBoaWxlbW9uOiBBIENvbW1lbnRhcnkgb24gdGhlIEdyZWVrIFRleHQs4oCdIGluIE5ldyBJbnRlcm5hdGlvbmFsIEdyZWVrIFRlc3RhbWVudCBDb21tZW50YXJ5IChHcmFuZCBSYXBpZHM6IEVlcmRtYW5zLCAxOTk2KS4ifSwiY2l0YXRpb25JdGVtcyI6W3siaWQiOiI0YWUwOTYwYy0xODdmLTM3YTYtODE1My1kMDllMmEwNjU3M2EiLCJpdGVtRGF0YSI6eyJ0eXBlIjoiY2hhcHRlciIsImlkIjoiNGFlMDk2MGMtMTg3Zi0zN2E2LTgxNTMtZDA5ZTJhMDY1NzNhIiwidGl0bGUiOiJUaGUgRXBpc3RsZXMgdG8gdGhlIENvbG9zc2lhbnMgYW5kIHRvIFBoaWxlbW9uOiBBIENvbW1lbnRhcnkgb24gdGhlIEdyZWVrIFRleHQiLCJhdXRob3IiOlt7ImZhbWlseSI6IkphbWVzIEQuRy4gRHVubiIsImdpdmVuIjoiIiwicGFyc2UtbmFtZXMiOmZhbHNlLCJkcm9wcGluZy1wYXJ0aWNsZSI6IiIsIm5vbi1kcm9wcGluZy1wYXJ0aWNsZSI6IiJ9XSwiY29udGFpbmVyLXRpdGxlIjoiTmV3IEludGVybmF0aW9uYWwgR3JlZWsgVGVzdGFtZW50IENvbW1lbnRhcnkgIiwiaXNzdWVkIjp7ImRhdGUtcGFydHMiOltbMTk5Nl1dfSwicHVibGlzaGVyLXBsYWNlIjoiR3JhbmQgUmFwaWRzIiwicHVibGlzaGVyIjoiRWVyZG1hbnMiLCJjb250YWluZXItdGl0bGUtc2hvcnQiOiIifSwiaXNUZW1wb3JhcnkiOmZhbHNlfV19"/>
          <w:id w:val="-1738160041"/>
          <w:placeholder>
            <w:docPart w:val="DefaultPlaceholder_-1854013440"/>
          </w:placeholder>
        </w:sdtPr>
        <w:sdtEndPr/>
        <w:sdtContent>
          <w:r w:rsidR="009513B4">
            <w:rPr>
              <w:rStyle w:val="FootnoteReference"/>
              <w:lang w:val="en-ID"/>
            </w:rPr>
            <w:footnoteReference w:id="1"/>
          </w:r>
        </w:sdtContent>
      </w:sdt>
      <w:r w:rsidRPr="00E83E76">
        <w:rPr>
          <w:lang w:val="en-ID"/>
        </w:rPr>
        <w:t xml:space="preserve"> Presentasi tentang keutamaan Kristus dalam Kolose 1:15-20 tidak hanya berfungsi sebagai pernyataan doktrinal, tetapi juga menjadi landasan bagi pemahaman Paulus tentang pelayanannya sendiri yang diuraikan dalam Kolose 1:24-29.</w:t>
      </w:r>
      <w:commentRangeEnd w:id="0"/>
      <w:r w:rsidR="0057284E" w:rsidRPr="00E83E76">
        <w:rPr>
          <w:rStyle w:val="CommentReference"/>
          <w:sz w:val="24"/>
          <w:szCs w:val="24"/>
          <w:lang w:val="en-ID"/>
        </w:rPr>
        <w:commentReference w:id="0"/>
      </w:r>
    </w:p>
    <w:p w14:paraId="257F3A13" w14:textId="30DDB0CE" w:rsidR="001B59A9" w:rsidRPr="00E83E76" w:rsidRDefault="001B59A9" w:rsidP="003F2BF5">
      <w:pPr>
        <w:spacing w:line="360" w:lineRule="auto"/>
        <w:ind w:firstLine="709"/>
        <w:jc w:val="both"/>
        <w:rPr>
          <w:lang w:val="en-ID"/>
        </w:rPr>
      </w:pPr>
      <w:r w:rsidRPr="00E83E76">
        <w:rPr>
          <w:lang w:val="en-ID"/>
        </w:rPr>
        <w:t>Studi-studi terdahulu tentang Kolose 1 cenderung memfokuskan pembahasan secara terpisah, baik pada aspek Kristologi maupun pada konsep pelayanan Paulus. O'Brien, misalnya, memberikan analisis mendalam tentang himne Kristologis dalam Kolose 1:15-20,</w:t>
      </w:r>
      <w:sdt>
        <w:sdtPr>
          <w:rPr>
            <w:lang w:val="en-ID"/>
          </w:rPr>
          <w:tag w:val="MENDELEY_CITATION_v3_eyJjaXRhdGlvbklEIjoiTUVOREVMRVlfQ0lUQVRJT05fNGMzZjk0YTYtOTk5Zi00MTk3LTg0YjAtMTI5ZmM0YjljY2I5IiwicHJvcGVydGllcyI6eyJub3RlSW5kZXgiOjJ9LCJpc0VkaXRlZCI6ZmFsc2UsIm1hbnVhbE92ZXJyaWRlIjp7ImlzTWFudWFsbHlPdmVycmlkZGVuIjp0cnVlLCJjaXRlcHJvY1RleHQiOiJQZXRlciBULiBP4oCZQnJpZW4sIOKAnENvbG9zc2lhbnMsIFBoaWxlbW9uLOKAnSBpbiA8aT4gV29yZCBCaWJsaWNhbCBDb21tZW50YXJ5IDwvaT4gKFdhY286IFdvcmQgQm9va3MsIDE5ODIpLCA0MeKAkzQ1LiIsIm1hbnVhbE92ZXJyaWRlVGV4dCI6IlBldGVyIFQuIE/igJlCcmllbiwg4oCcQ29sb3NzaWFucywgUGhpbGVtb24s4oCdIGluIFdvcmQgQmlibGljYWwgQ29tbWVudGFyeSAoV2FjbzogV29yZCBCb29rcywgMTk4MiksIDQx4oCTNDUuIn0sImNpdGF0aW9uSXRlbXMiOlt7ImlkIjoiMjcyOGRmMTYtMjg0Yy0zN2YxLTk5NzMtMWY0OGZiMThiOWI2IiwiaXRlbURhdGEiOnsidHlwZSI6ImNoYXB0ZXIiLCJpZCI6IjI3MjhkZjE2LTI4NGMtMzdmMS05OTczLTFmNDhmYjE4YjliNiIsInRpdGxlIjoiQ29sb3NzaWFucywgUGhpbGVtb24iLCJhdXRob3IiOlt7ImZhbWlseSI6IlBldGVyIFQuIE8nQnJpZW4iLCJnaXZlbiI6IiIsInBhcnNlLW5hbWVzIjpmYWxzZSwiZHJvcHBpbmctcGFydGljbGUiOiIiLCJub24tZHJvcHBpbmctcGFydGljbGUiOiIifV0sImNvbnRhaW5lci10aXRsZSI6IiBXb3JkIEJpYmxpY2FsIENvbW1lbnRhcnkgIiwiaXNzdWVkIjp7ImRhdGUtcGFydHMiOltbMTk4Ml1dfSwicHVibGlzaGVyLXBsYWNlIjoiV2FjbyIsInBhZ2UiOiI0MS00NSIsInB1Ymxpc2hlciI6IldvcmQgQm9va3MiLCJjb250YWluZXItdGl0bGUtc2hvcnQiOiIifSwiaXNUZW1wb3JhcnkiOmZhbHNlfV19"/>
          <w:id w:val="451207862"/>
          <w:placeholder>
            <w:docPart w:val="DefaultPlaceholder_-1854013440"/>
          </w:placeholder>
        </w:sdtPr>
        <w:sdtEndPr/>
        <w:sdtContent>
          <w:r w:rsidR="00282DC2">
            <w:rPr>
              <w:rStyle w:val="FootnoteReference"/>
              <w:lang w:val="en-ID"/>
            </w:rPr>
            <w:footnoteReference w:id="2"/>
          </w:r>
        </w:sdtContent>
      </w:sdt>
      <w:r w:rsidRPr="00E83E76">
        <w:rPr>
          <w:lang w:val="en-ID"/>
        </w:rPr>
        <w:t xml:space="preserve"> sementara Dunn lebih menekankan pada dimensi kosmologis dari keutamaan Kristus.</w:t>
      </w:r>
      <w:sdt>
        <w:sdtPr>
          <w:rPr>
            <w:lang w:val="en-ID"/>
          </w:rPr>
          <w:tag w:val="MENDELEY_CITATION_v3_eyJjaXRhdGlvbklEIjoiTUVOREVMRVlfQ0lUQVRJT05fZWRlODI0N2YtZmJiNi00MDY5LTliZDctYTJhOTk4YTUwNDkzIiwicHJvcGVydGllcyI6eyJub3RlSW5kZXgiOjN9LCJpc0VkaXRlZCI6ZmFsc2UsIm1hbnVhbE92ZXJyaWRlIjp7ImlzTWFudWFsbHlPdmVycmlkZGVuIjp0cnVlLCJjaXRlcHJvY1RleHQiOiJJYmlkLiIsIm1hbnVhbE92ZXJyaWRlVGV4dCI6IlBldGVyIFQuIE/igJlCcmllbiwg4oCcQ29sb3NzaWFucywgUGhpbGVtb24s4oCdIGluIFdvcmQgQmlibGljYWwgQ29tbWVudGFyeSAoV2FjbzogV29yZCBCb29rcywgMTk4MiksIDQx4oCTNDUuIn0sImNpdGF0aW9uSXRlbXMiOlt7ImlkIjoiMjcyOGRmMTYtMjg0Yy0zN2YxLTk5NzMtMWY0OGZiMThiOWI2IiwiaXRlbURhdGEiOnsidHlwZSI6ImNoYXB0ZXIiLCJpZCI6IjI3MjhkZjE2LTI4NGMtMzdmMS05OTczLTFmNDhmYjE4YjliNiIsInRpdGxlIjoiQ29sb3NzaWFucywgUGhpbGVtb24iLCJhdXRob3IiOlt7ImZhbWlseSI6IlBldGVyIFQuIE8nQnJpZW4iLCJnaXZlbiI6IiIsInBhcnNlLW5hbWVzIjpmYWxzZSwiZHJvcHBpbmctcGFydGljbGUiOiIiLCJub24tZHJvcHBpbmctcGFydGljbGUiOiIifV0sImNvbnRhaW5lci10aXRsZSI6IiBXb3JkIEJpYmxpY2FsIENvbW1lbnRhcnkgIiwiaXNzdWVkIjp7ImRhdGUtcGFydHMiOltbMTk4Ml1dfSwicHVibGlzaGVyLXBsYWNlIjoiV2FjbyIsInBhZ2UiOiI0MS00NSIsInB1Ymxpc2hlciI6IldvcmQgQm9va3MiLCJjb250YWluZXItdGl0bGUtc2hvcnQiOiIifSwiaXNUZW1wb3JhcnkiOmZhbHNlfV19"/>
          <w:id w:val="1243597909"/>
          <w:placeholder>
            <w:docPart w:val="DefaultPlaceholder_-1854013440"/>
          </w:placeholder>
        </w:sdtPr>
        <w:sdtEndPr/>
        <w:sdtContent>
          <w:r w:rsidR="009513B4">
            <w:rPr>
              <w:rStyle w:val="FootnoteReference"/>
              <w:lang w:val="en-ID"/>
            </w:rPr>
            <w:footnoteReference w:id="3"/>
          </w:r>
        </w:sdtContent>
      </w:sdt>
      <w:r w:rsidRPr="00E83E76">
        <w:rPr>
          <w:lang w:val="en-ID"/>
        </w:rPr>
        <w:t xml:space="preserve"> Di sisi lain, Beale mengeksplorasi konsep penderitaan dalam pelayanan Paulus, namun kurang mengaitkannya </w:t>
      </w:r>
      <w:r w:rsidRPr="00E83E76">
        <w:rPr>
          <w:lang w:val="en-ID"/>
        </w:rPr>
        <w:lastRenderedPageBreak/>
        <w:t>dengan landasan Kristologis yang mendahuluinya.</w:t>
      </w:r>
      <w:sdt>
        <w:sdtPr>
          <w:rPr>
            <w:lang w:val="en-ID"/>
          </w:rPr>
          <w:tag w:val="MENDELEY_CITATION_v3_eyJjaXRhdGlvbklEIjoiTUVOREVMRVlfQ0lUQVRJT05fMTBjMWUwMjctYjI0NC00OGU2LWFmODUtYWExNzAxMTI2MmE2IiwicHJvcGVydGllcyI6eyJub3RlSW5kZXgiOjR9LCJpc0VkaXRlZCI6ZmFsc2UsIm1hbnVhbE92ZXJyaWRlIjp7ImlzTWFudWFsbHlPdmVycmlkZGVuIjpmYWxzZSwiY2l0ZXByb2NUZXh0IjoiRy5LLiBCZWFsZSwg4oCcQ29sb3NzaWFucyzigJ0gaW4gPGk+Q29tbWVudGFyeSBvbiB0aGUgTmV3IFRlc3RhbWVudCBVc2Ugb2YgdGhlIE9sZCBUZXN0YW1lbnQ8L2k+LCBlZC4gRy5LLiBCZWFsZSBhbmQgRC5BLiBDYXJzb24gKEdyYW5kIFJhcGlkczogQmFrZXIgQWNhZGVtaWMsIDIwMDcpLCA4NTMuIiwibWFudWFsT3ZlcnJpZGVUZXh0IjoiIn0sImNpdGF0aW9uSXRlbXMiOlt7ImlkIjoiM2NiMDBmZDYtMDE2NC0zYjFkLTkxYzItNTA0MWUzZjVjYzkzIiwiaXRlbURhdGEiOnsidHlwZSI6ImNoYXB0ZXIiLCJpZCI6IjNjYjAwZmQ2LTAxNjQtM2IxZC05MWMyLTUwNDFlM2Y1Y2M5MyIsInRpdGxlIjoiQ29sb3NzaWFucyIsImF1dGhvciI6W3siZmFtaWx5IjoiRy5LLiBCZWFsZSIsImdpdmVuIjoiIiwicGFyc2UtbmFtZXMiOmZhbHNlLCJkcm9wcGluZy1wYXJ0aWNsZSI6IiIsIm5vbi1kcm9wcGluZy1wYXJ0aWNsZSI6IiJ9XSwiY29udGFpbmVyLXRpdGxlIjoiQ29tbWVudGFyeSBvbiB0aGUgTmV3IFRlc3RhbWVudCBVc2Ugb2YgdGhlIE9sZCBUZXN0YW1lbnQiLCJlZGl0b3IiOlt7ImZhbWlseSI6IkcuSy4gQmVhbGUgYW5kIEQuQS4gQ2Fyc29uIiwiZ2l2ZW4iOiIiLCJwYXJzZS1uYW1lcyI6ZmFsc2UsImRyb3BwaW5nLXBhcnRpY2xlIjoiIiwibm9uLWRyb3BwaW5nLXBhcnRpY2xlIjoiIn1dLCJpc3N1ZWQiOnsiZGF0ZS1wYXJ0cyI6W1syMDA3XV19LCJwdWJsaXNoZXItcGxhY2UiOiJHcmFuZCBSYXBpZHMiLCJwYWdlIjoiODUzIiwicHVibGlzaGVyIjoiQmFrZXIgQWNhZGVtaWMiLCJjb250YWluZXItdGl0bGUtc2hvcnQiOiIifSwiaXNUZW1wb3JhcnkiOmZhbHNlfV19"/>
          <w:id w:val="-1371597905"/>
          <w:placeholder>
            <w:docPart w:val="DefaultPlaceholder_-1854013440"/>
          </w:placeholder>
        </w:sdtPr>
        <w:sdtEndPr/>
        <w:sdtContent>
          <w:r w:rsidR="009513B4">
            <w:rPr>
              <w:rStyle w:val="FootnoteReference"/>
              <w:lang w:val="en-ID"/>
            </w:rPr>
            <w:footnoteReference w:id="4"/>
          </w:r>
        </w:sdtContent>
      </w:sdt>
      <w:r w:rsidRPr="001B59A9">
        <w:rPr>
          <w:lang w:val="en-ID"/>
        </w:rPr>
        <w:t xml:space="preserve"> </w:t>
      </w:r>
      <w:r w:rsidRPr="00E83E76">
        <w:rPr>
          <w:lang w:val="en-ID"/>
        </w:rPr>
        <w:t>Penelitian ini berupaya mengisi kesenjangan dalam studi-studi sebelumnya dengan menganalisis relasi intrinsik antara proklamasi keutamaan Kristus dan pemahaman Paulus tentang pelayanannya. Argumen utama yang diajukan adalah bahwa artikulasi Kristologi dalam Kolose 1:15-20 memberikan fondasi teologis yang membentuk pemahaman dan praktik pelayanan Paulus sebagaimana diuraikan dalam Kolose 1:24-29.</w:t>
      </w:r>
      <w:sdt>
        <w:sdtPr>
          <w:rPr>
            <w:lang w:val="en-ID"/>
          </w:rPr>
          <w:tag w:val="MENDELEY_CITATION_v3_eyJjaXRhdGlvbklEIjoiTUVOREVMRVlfQ0lUQVRJT05fNDhlNzVmMTAtYjhlZC00ODYwLTlhYzktMmI4NzAxZGQ0ZGQxIiwicHJvcGVydGllcyI6eyJub3RlSW5kZXgiOjV9LCJpc0VkaXRlZCI6ZmFsc2UsIm1hbnVhbE92ZXJyaWRlIjp7ImlzTWFudWFsbHlPdmVycmlkZGVuIjp0cnVlLCJjaXRlcHJvY1RleHQiOiJEYXZpZCBXLiBQYW8sIDxpPkNvbG9zc2lhbnMgYW5kIFBoaWxlbW9uPC9pPiwgPGk+VHJpbml0eSBKb3VybmFsIDwvaT4gKEdyYW5kIFJhcGlkczogWm9uZGVydmFuLCAyMDEyKS4iLCJtYW51YWxPdmVycmlkZVRleHQiOiJEYXZpZCBXLiBQYW8sIOKAnENvbG9zc2lhbnMgMToxNeKAkzIwOiBDaHJpc3QgYXMgdGhlIE1lZGlhdG9yIG9mIENyZWF0aW9uLOKAnSBUcmluaXR5IEpvdXJuYWwgMzQsIG5vLiAxICgyMDEzKTogM+KAkzE4LiJ9LCJjaXRhdGlvbkl0ZW1zIjpbeyJpZCI6ImIzMDRlNWM5LWVlYzQtMzQ3Ni05NjJjLWQ3NDMyMDczMzI4NiIsIml0ZW1EYXRhIjp7InR5cGUiOiJhcnRpY2xlLWpvdXJuYWwiLCJpZCI6ImIzMDRlNWM5LWVlYzQtMzQ3Ni05NjJjLWQ3NDMyMDczMzI4NiIsInRpdGxlIjoiQ29sb3NzaWFucyAxOjE14oCTMjA6IENocmlzdCBhcyB0aGUgTWVkaWF0b3Igb2YgQ3JlYXRpb24iLCJhdXRob3IiOlt7ImZhbWlseSI6IkRhdmlkIFcuIFBhbyIsImdpdmVuIjoiIiwicGFyc2UtbmFtZXMiOmZhbHNlLCJkcm9wcGluZy1wYXJ0aWNsZSI6IiIsIm5vbi1kcm9wcGluZy1wYXJ0aWNsZSI6IiJ9XSwiY29udGFpbmVyLXRpdGxlIjoiVHJpbml0eSBKb3VybmFsICIsImlzc3VlZCI6eyJkYXRlLXBhcnRzIjpbWzIwMTNdXX0sInBhZ2UiOiIzLTE4IiwiaXNzdWUiOiIxIiwidm9sdW1lIjoiMzQiLCJjb250YWluZXItdGl0bGUtc2hvcnQiOiIifSwiaXNUZW1wb3JhcnkiOmZhbHNlfV19"/>
          <w:id w:val="-1463260364"/>
          <w:placeholder>
            <w:docPart w:val="DefaultPlaceholder_-1854013440"/>
          </w:placeholder>
        </w:sdtPr>
        <w:sdtEndPr/>
        <w:sdtContent>
          <w:r w:rsidR="009513B4">
            <w:rPr>
              <w:rStyle w:val="FootnoteReference"/>
              <w:lang w:val="en-ID"/>
            </w:rPr>
            <w:footnoteReference w:id="5"/>
          </w:r>
        </w:sdtContent>
      </w:sdt>
      <w:r>
        <w:rPr>
          <w:lang w:val="en-ID"/>
        </w:rPr>
        <w:t xml:space="preserve"> </w:t>
      </w:r>
      <w:r w:rsidRPr="00E83E76">
        <w:rPr>
          <w:lang w:val="en-ID"/>
        </w:rPr>
        <w:t>Signifikansi penelitian ini terletak pada kontribusinya dalam memahami hubungan antara Kristologi dan misiologi dalam pemikiran Paulus. Selain itu, penelitian ini juga menawarkan wawasan penting bagi pemahaman kontemporer tentang dasar teologis pelayanan Kristen.</w:t>
      </w:r>
      <w:sdt>
        <w:sdtPr>
          <w:rPr>
            <w:lang w:val="en-ID"/>
          </w:rPr>
          <w:tag w:val="MENDELEY_CITATION_v3_eyJjaXRhdGlvbklEIjoiTUVOREVMRVlfQ0lUQVRJT05fNjk0OWZmNzUtMzQ0Mi00MWIxLWJjNDUtNzZlMjg2ZTU1YTE3IiwicHJvcGVydGllcyI6eyJub3RlSW5kZXgiOjZ9LCJpc0VkaXRlZCI6ZmFsc2UsIm1hbnVhbE92ZXJyaWRlIjp7ImlzTWFudWFsbHlPdmVycmlkZGVuIjp0cnVlLCJjaXRlcHJvY1RleHQiOiJNYXJpYW5uZSBNZXllIFRob21wc29uLCDigJxDb2xvc3NpYW5zIGFuZCBQaGlsZW1vbizigJ0gaW4gPGk+VHdvIEhvcml6b25zIE5ldyBUZXN0YW1lbnQgQ29tbWVudGFyeSA8L2k+IChHcmFuZCBSYXBpZHM6IEVlcmRtYW5zLCAyMDA1KSwgOTIuIiwibWFudWFsT3ZlcnJpZGVUZXh0IjoiTWFyaWFubmUgTWV5ZSBUaG9tcHNvbiwg4oCcQ29sb3NzaWFucyBhbmQgUGhpbGVtb24s4oCdIGluIFR3byBIb3Jpem9ucyBOZXcgVGVzdGFtZW50IENvbW1lbnRhcnkgKEdyYW5kIFJhcGlkczogRWVyZG1hbnMsIDIwMDUpLCA5Mi4ifSwiY2l0YXRpb25JdGVtcyI6W3siaWQiOiI1YmYzN2ZiZC00MTMwLTM1YzUtYWI5OC1jNDIzZWM0YTljM2IiLCJpdGVtRGF0YSI6eyJ0eXBlIjoiY2hhcHRlciIsImlkIjoiNWJmMzdmYmQtNDEzMC0zNWM1LWFiOTgtYzQyM2VjNGE5YzNiIiwidGl0bGUiOiJDb2xvc3NpYW5zIGFuZCBQaGlsZW1vbiIsImF1dGhvciI6W3siZmFtaWx5IjoiTWFyaWFubmUgTWV5ZSBUaG9tcHNvbiIsImdpdmVuIjoiIiwicGFyc2UtbmFtZXMiOmZhbHNlLCJkcm9wcGluZy1wYXJ0aWNsZSI6IiIsIm5vbi1kcm9wcGluZy1wYXJ0aWNsZSI6IiJ9XSwiY29udGFpbmVyLXRpdGxlIjoiVHdvIEhvcml6b25zIE5ldyBUZXN0YW1lbnQgQ29tbWVudGFyeSAiLCJpc3N1ZWQiOnsiZGF0ZS1wYXJ0cyI6W1syMDA1XV19LCJwdWJsaXNoZXItcGxhY2UiOiJHcmFuZCBSYXBpZHMiLCJwYWdlIjoiOTIiLCJwdWJsaXNoZXIiOiJFZXJkbWFucyIsImNvbnRhaW5lci10aXRsZS1zaG9ydCI6IiJ9LCJpc1RlbXBvcmFyeSI6ZmFsc2V9XX0="/>
          <w:id w:val="1721636011"/>
          <w:placeholder>
            <w:docPart w:val="DefaultPlaceholder_-1854013440"/>
          </w:placeholder>
        </w:sdtPr>
        <w:sdtEndPr/>
        <w:sdtContent>
          <w:r w:rsidR="009513B4">
            <w:rPr>
              <w:rStyle w:val="FootnoteReference"/>
              <w:lang w:val="en-ID"/>
            </w:rPr>
            <w:footnoteReference w:id="6"/>
          </w:r>
        </w:sdtContent>
      </w:sdt>
      <w:r w:rsidRPr="00E83E76">
        <w:rPr>
          <w:lang w:val="en-ID"/>
        </w:rPr>
        <w:t xml:space="preserve"> Dalam konteks gereja masa kini yang sering menghadapi berbagai tantangan dalam pelayanan, pemahaman yang tepat tentang relasi antara keutamaan Kristus dan pelayanan menjadi semakin relevan.</w:t>
      </w:r>
    </w:p>
    <w:p w14:paraId="1CE3A2A7" w14:textId="034FB9A3" w:rsidR="001B59A9" w:rsidRDefault="001B59A9" w:rsidP="003F2BF5">
      <w:pPr>
        <w:spacing w:line="360" w:lineRule="auto"/>
        <w:ind w:firstLine="709"/>
        <w:jc w:val="both"/>
      </w:pPr>
      <w:r>
        <w:t>Perkembangan penelitian Kolose 1 mendorong adanya kontribusi terkait Kolose 1 sebagai pokok pikiran Paulus di sepanjang surat.</w:t>
      </w:r>
      <w:r w:rsidRPr="00E25B06">
        <w:t xml:space="preserve"> </w:t>
      </w:r>
      <w:r>
        <w:t>Gordley</w:t>
      </w:r>
      <w:r w:rsidRPr="00E25B06">
        <w:t xml:space="preserve"> mendemonstrasikan bagaimana himne </w:t>
      </w:r>
      <w:r>
        <w:t xml:space="preserve">dengan struktur retoris </w:t>
      </w:r>
      <w:r w:rsidRPr="00E25B06">
        <w:t>ini sebagai fondasi teologis bagi seluruh argumentasi Paulus dalam surat Kolose.</w:t>
      </w:r>
      <w:sdt>
        <w:sdtPr>
          <w:tag w:val="MENDELEY_CITATION_v3_eyJjaXRhdGlvbklEIjoiTUVOREVMRVlfQ0lUQVRJT05fMjkyYWI5ZjQtMzFmOS00Yjg5LTgwOWUtNjNhYjQ5NjBmN2RiIiwicHJvcGVydGllcyI6eyJub3RlSW5kZXgiOjd9LCJpc0VkaXRlZCI6ZmFsc2UsIm1hbnVhbE92ZXJyaWRlIjp7ImlzTWFudWFsbHlPdmVycmlkZGVuIjp0cnVlLCJjaXRlcHJvY1RleHQiOiJNYXR0aGV3IEUuIEdvcmRsZXksIDxpPlRoZSBDb2xvc3NpYW4gSHltbiBpbiBDb250ZXh0OiBBbiBFeGVnZXNpcyBpbiBMaWdodCBvZiBKZXdpc2ggYW5kIEdyZWNvLVJvbWFuIEh5bW5pYyBhbmQgRXBpc3RvbGFyeSBDb252ZW50aW9uczwvaT4sIDxpPkpvdXJuYWwgZm9yIHRoZSBTdHVkeSBvZiB0aGUgTmV3IFRlc3RhbWVudCA8L2k+LCB2b2wuIDQxIChUw7xiaW5nZW46IE1vaHIgU2llYmVjaywgMjAwNykuIiwibWFudWFsT3ZlcnJpZGVUZXh0IjoiTWF0dGhldyBFLiBHb3JkbGV5LCDigJxUaGUgQ29sb3NzaWFuIEh5bW4gaW4gQ29udGV4dCzigJ0gSm91cm5hbCBmb3IgdGhlIFN0dWR5IG9mIHRoZSBOZXcgVGVzdGFtZW50IDQxLCBuby4gMyAoMjAxOSk6IDM3NuKAkzM5NS4ifSwiY2l0YXRpb25JdGVtcyI6W3siaWQiOiJkYWJjNWI3OC1kZWE1LTNkMjItYTkyMS1jYTg2MTQ4MjM1MjYiLCJpdGVtRGF0YSI6eyJ0eXBlIjoiYXJ0aWNsZS1qb3VybmFsIiwiaWQiOiJkYWJjNWI3OC1kZWE1LTNkMjItYTkyMS1jYTg2MTQ4MjM1MjYiLCJ0aXRsZSI6IlRoZSBDb2xvc3NpYW4gSHltbiBpbiBDb250ZXh0IiwiYXV0aG9yIjpbeyJmYW1pbHkiOiJNYXR0aGV3IEUuIEdvcmRsZXkiLCJnaXZlbiI6IiIsInBhcnNlLW5hbWVzIjpmYWxzZSwiZHJvcHBpbmctcGFydGljbGUiOiIiLCJub24tZHJvcHBpbmctcGFydGljbGUiOiIifV0sImNvbnRhaW5lci10aXRsZSI6IkpvdXJuYWwgZm9yIHRoZSBTdHVkeSBvZiB0aGUgTmV3IFRlc3RhbWVudCAiLCJpc3N1ZWQiOnsiZGF0ZS1wYXJ0cyI6W1syMDE5XV19LCJwYWdlIjoiMzc2LTM5NSIsImlzc3VlIjoiMyIsInZvbHVtZSI6IjQxIiwiY29udGFpbmVyLXRpdGxlLXNob3J0IjoiIn0sImlzVGVtcG9yYXJ5IjpmYWxzZX1dfQ=="/>
          <w:id w:val="-1304459478"/>
          <w:placeholder>
            <w:docPart w:val="DefaultPlaceholder_-1854013440"/>
          </w:placeholder>
        </w:sdtPr>
        <w:sdtEndPr/>
        <w:sdtContent>
          <w:r w:rsidR="009513B4">
            <w:rPr>
              <w:rStyle w:val="FootnoteReference"/>
            </w:rPr>
            <w:footnoteReference w:id="7"/>
          </w:r>
        </w:sdtContent>
      </w:sdt>
      <w:r w:rsidRPr="00E25B06">
        <w:t xml:space="preserve"> Beetham memperkaya pemahaman ini dengan mengeksplorasi penggunaan bahasa dan imagery Perjanjian Lama dalam penggambaran Kristus.</w:t>
      </w:r>
      <w:sdt>
        <w:sdtPr>
          <w:tag w:val="MENDELEY_CITATION_v3_eyJjaXRhdGlvbklEIjoiTUVOREVMRVlfQ0lUQVRJT05fNDFkYjcyYTMtYWM3MC00YTJmLWI4OTctMTQ0NmU4ZWUyNGM3IiwicHJvcGVydGllcyI6eyJub3RlSW5kZXgiOjh9LCJpc0VkaXRlZCI6ZmFsc2UsIm1hbnVhbE92ZXJyaWRlIjp7ImlzTWFudWFsbHlPdmVycmlkZGVuIjpmYWxzZSwiY2l0ZXByb2NUZXh0IjoiQ2hyaXN0b3BoZXIgQS4gQmVldGhhbSwgPGk+RWNob2VzIG9mIFNjcmlwdHVyZSBpbiB0aGUgTGV0dGVyIG9mIFBhdWwgdG8gdGhlIENvbG9zc2lhbnM8L2k+LCA8aT5Kb3VybmFsIG9mIHRoZSBFdmFuZ2VsaWNhbCBUaGVvbG9naWNhbCBTb2NpZXR5PC9pPiwgdm9sLiA1OCAoQm9zdG9uOiBCcmlsbCwgMjAwOCkuIiwibWFudWFsT3ZlcnJpZGVUZXh0IjoiIn0sImNpdGF0aW9uSXRlbXMiOlt7ImlkIjoiYmJkZWZkOTktMGFkMy0zYWQ2LTgxZmMtNGRlMGNmOWNmYWI1IiwiaXRlbURhdGEiOnsidHlwZSI6ImFydGljbGUtam91cm5hbCIsImlkIjoiYmJkZWZkOTktMGFkMy0zYWQ2LTgxZmMtNGRlMGNmOWNmYWI1IiwidGl0bGUiOiJDaHJpc3RvbG9neSBpbiBDb2xvc3NpYW5zIDE6MTXigJMyMCIsImF1dGhvciI6W3siZmFtaWx5IjoiQ2hyaXN0b3BoZXIgQS4gQmVldGhhbSIsImdpdmVuIjoiIiwicGFyc2UtbmFtZXMiOmZhbHNlLCJkcm9wcGluZy1wYXJ0aWNsZSI6IiIsIm5vbi1kcm9wcGluZy1wYXJ0aWNsZSI6IiJ9XSwiY29udGFpbmVyLXRpdGxlIjoiSm91cm5hbCBvZiB0aGUgRXZhbmdlbGljYWwgVGhlb2xvZ2ljYWwgU29jaWV0eSIsImlzc3VlZCI6eyJkYXRlLXBhcnRzIjpbWzIwMTVdXX0sInBhZ2UiOiIzMy0zNSIsImlzc3VlIjoiMiIsInZvbHVtZSI6IjU4IiwiY29udGFpbmVyLXRpdGxlLXNob3J0IjoiIn0sImlzVGVtcG9yYXJ5IjpmYWxzZX1dfQ=="/>
          <w:id w:val="-979000985"/>
          <w:placeholder>
            <w:docPart w:val="DefaultPlaceholder_-1854013440"/>
          </w:placeholder>
        </w:sdtPr>
        <w:sdtEndPr/>
        <w:sdtContent>
          <w:r w:rsidR="009513B4">
            <w:rPr>
              <w:rStyle w:val="FootnoteReference"/>
            </w:rPr>
            <w:footnoteReference w:id="8"/>
          </w:r>
        </w:sdtContent>
      </w:sdt>
      <w:r>
        <w:t xml:space="preserve"> </w:t>
      </w:r>
      <w:r w:rsidRPr="00E25B06">
        <w:t>Studi Beetham menunjukkan bagaimana Paulus menggunakan tradisi Yahudi untuk mengomunikasikan keutamaan Kristus kepada audiensnya.</w:t>
      </w:r>
    </w:p>
    <w:p w14:paraId="63E39989" w14:textId="77777777" w:rsidR="001B59A9" w:rsidRDefault="001B59A9" w:rsidP="003F2BF5">
      <w:pPr>
        <w:spacing w:line="360" w:lineRule="auto"/>
        <w:ind w:firstLine="709"/>
        <w:jc w:val="both"/>
      </w:pPr>
      <w:r w:rsidRPr="00E25B06">
        <w:t>Meskipun studi-studi sebelumnya telah memberikan kontribusi signifikan, masih terdapat beberapa celah penelitian yang perlu diperhatikan. Dari segi metodologis, masih terbatas penelitian yang mengintegrasikan pendekatan eksegesis dengan analisis retorika dalam memahami relasi antara kristologi dan pelayanan Paulus. Dari perspektif kontekstual, masih minim penelitian yang mengaplikasikan pemahaman relasi kristologi dan pelayanan dalam konteks pelayanan gereja kontemporer dan misi lintas budaya modern.</w:t>
      </w:r>
    </w:p>
    <w:p w14:paraId="2D8617CE" w14:textId="77777777" w:rsidR="001B59A9" w:rsidRPr="008A3A13" w:rsidRDefault="001B59A9" w:rsidP="003F2BF5">
      <w:pPr>
        <w:spacing w:line="360" w:lineRule="auto"/>
        <w:ind w:firstLine="709"/>
        <w:jc w:val="both"/>
        <w:rPr>
          <w:lang w:val="en-ID"/>
        </w:rPr>
      </w:pPr>
      <w:r w:rsidRPr="008A3A13">
        <w:rPr>
          <w:lang w:val="en-ID"/>
        </w:rPr>
        <w:t xml:space="preserve">Dalam konteks penelitian ini, </w:t>
      </w:r>
      <w:r>
        <w:rPr>
          <w:lang w:val="en-ID"/>
        </w:rPr>
        <w:t>rumusan masalah yang akan diselidiki adalah</w:t>
      </w:r>
      <w:r w:rsidRPr="008A3A13">
        <w:rPr>
          <w:lang w:val="en-ID"/>
        </w:rPr>
        <w:t xml:space="preserve"> bagaimana </w:t>
      </w:r>
      <w:r>
        <w:rPr>
          <w:lang w:val="en-ID"/>
        </w:rPr>
        <w:t>relasi</w:t>
      </w:r>
      <w:r w:rsidRPr="008A3A13">
        <w:rPr>
          <w:lang w:val="en-ID"/>
        </w:rPr>
        <w:t xml:space="preserve"> antara keutamaan Kristus dan pelayanan Paulus yang terdapat dalam Kolose 1</w:t>
      </w:r>
      <w:r>
        <w:rPr>
          <w:lang w:val="en-ID"/>
        </w:rPr>
        <w:t>?</w:t>
      </w:r>
      <w:r w:rsidRPr="008A3A13">
        <w:rPr>
          <w:lang w:val="en-ID"/>
        </w:rPr>
        <w:t xml:space="preserve"> Pemahaman yang mendalam mengenai hubungan ini menjadi sangat penting, mengingat </w:t>
      </w:r>
      <w:r w:rsidRPr="008A3A13">
        <w:rPr>
          <w:lang w:val="en-ID"/>
        </w:rPr>
        <w:lastRenderedPageBreak/>
        <w:t>banyaknya tantangan dalam pelayanan gereja saat ini yang seringkali kehilangan dasar Kristologisnya. Secara spesifik, penelitian ini bertujuan untuk menggali bagaimana pengungkapan Kristologi Paulus dalam Kolose 1:15-20 memberikan dasar dan membentuk pemahaman tentang pelayanannya yang dijelaskan dalam Kolose 1:24-29. Selain itu, perlu juga diselidiki bagaimana pengalaman penderitaan dalam pelayanan Paulus terkait dengan proklamasi keutamaan Kristus, serta dampaknya bagi pemahaman tentang hakikat pelayanan Kristen.</w:t>
      </w:r>
    </w:p>
    <w:p w14:paraId="48B7D308" w14:textId="0C4BF70E" w:rsidR="001B59A9" w:rsidRPr="00E83E76" w:rsidRDefault="001B59A9" w:rsidP="003F2BF5">
      <w:pPr>
        <w:spacing w:line="360" w:lineRule="auto"/>
        <w:ind w:firstLine="709"/>
        <w:jc w:val="both"/>
        <w:rPr>
          <w:lang w:val="en-ID"/>
        </w:rPr>
      </w:pPr>
      <w:r w:rsidRPr="008A3A13">
        <w:rPr>
          <w:lang w:val="en-ID"/>
        </w:rPr>
        <w:t>Berdasarkan permasalahan ini, penelitian ini bertujuan untuk menganalisis dan merumuskan hubungan teologis antara keutamaan Kristus dan pelayanan Paulus dalam Kolose 1. Dengan menggunakan pendekatan eksegesis yang teliti terhadap teks, penelitian ini akan mengidentifikasi bagaimana pemahaman Paulus tentang keutamaan Kristus membentuk dan menjadi dasar bagi konsep pelayanannya. Lebih lanjut, penelitian ini juga bermaksud mengeksplorasi bagaimana penderitaan dalam pelayanan Paulus terkait erat dengan penderitaan Kristus, memberikan perspektif teologis yang menyeluruh tentang hakikat pelayanan Kristen. Akhirnya, penelitian ini bertujuan untuk memberikan kontribusi bagi pemahaman kontemporer mengenai dasar teologis pelayanan yang berakar pada keutamaan Kristus.</w:t>
      </w:r>
    </w:p>
    <w:p w14:paraId="5706C12C" w14:textId="40C48B7D" w:rsidR="005B10E3" w:rsidRDefault="00CF48B0" w:rsidP="001B59A9">
      <w:pPr>
        <w:ind w:firstLine="720"/>
        <w:jc w:val="both"/>
      </w:pPr>
      <w:r>
        <w:t xml:space="preserve"> </w:t>
      </w:r>
    </w:p>
    <w:p w14:paraId="392D9C9C" w14:textId="77777777" w:rsidR="005B10E3" w:rsidRDefault="005B10E3">
      <w:pPr>
        <w:ind w:firstLine="720"/>
        <w:jc w:val="both"/>
        <w:sectPr w:rsidR="005B10E3">
          <w:pgSz w:w="11906" w:h="16838"/>
          <w:pgMar w:top="1418" w:right="1133" w:bottom="1418" w:left="1701" w:header="708" w:footer="708" w:gutter="0"/>
          <w:cols w:space="720"/>
        </w:sectPr>
      </w:pPr>
    </w:p>
    <w:p w14:paraId="25DDEE88" w14:textId="77777777" w:rsidR="005B10E3" w:rsidRDefault="005B10E3">
      <w:pPr>
        <w:pBdr>
          <w:top w:val="nil"/>
          <w:left w:val="nil"/>
          <w:bottom w:val="nil"/>
          <w:right w:val="nil"/>
          <w:between w:val="nil"/>
        </w:pBdr>
        <w:jc w:val="both"/>
        <w:rPr>
          <w:rFonts w:eastAsia="Times New Roman"/>
          <w:color w:val="000000"/>
        </w:rPr>
      </w:pPr>
    </w:p>
    <w:p w14:paraId="4E14936C" w14:textId="77777777" w:rsidR="005B10E3" w:rsidRDefault="00CF48B0">
      <w:pPr>
        <w:tabs>
          <w:tab w:val="left" w:pos="284"/>
        </w:tabs>
        <w:jc w:val="both"/>
        <w:rPr>
          <w:b/>
        </w:rPr>
      </w:pPr>
      <w:r>
        <w:rPr>
          <w:b/>
        </w:rPr>
        <w:t>METODE PENELITIAN</w:t>
      </w:r>
    </w:p>
    <w:p w14:paraId="673D1828" w14:textId="77777777" w:rsidR="000218EB" w:rsidRDefault="000218EB">
      <w:pPr>
        <w:tabs>
          <w:tab w:val="left" w:pos="284"/>
        </w:tabs>
        <w:jc w:val="both"/>
        <w:rPr>
          <w:b/>
        </w:rPr>
      </w:pPr>
    </w:p>
    <w:p w14:paraId="736D04D2" w14:textId="32D1E7FD" w:rsidR="001B59A9" w:rsidRPr="001B59A9" w:rsidRDefault="001B59A9" w:rsidP="003F2BF5">
      <w:pPr>
        <w:spacing w:line="360" w:lineRule="auto"/>
        <w:ind w:firstLine="709"/>
        <w:jc w:val="both"/>
        <w:rPr>
          <w:rFonts w:eastAsia="Calibri"/>
          <w:lang w:val="id-ID" w:eastAsia="en-US"/>
          <w14:ligatures w14:val="standardContextual"/>
        </w:rPr>
      </w:pPr>
      <w:r w:rsidRPr="001B59A9">
        <w:rPr>
          <w:rFonts w:eastAsia="Calibri"/>
          <w:lang w:val="id-ID" w:eastAsia="en-US"/>
          <w14:ligatures w14:val="standardContextual"/>
        </w:rPr>
        <w:t>Penelitian ini menggunakan pendekatan kualitatif dengan jenis penelitian kepustakaan. Sebagai penelitian kepustakaan, studi ini mengandalkan sumber-sumber tertulis seperti teks Alkitab, buku-buku referensi, jurnal akademik, dan sumber-sumber pustaka relevan lainnya.</w:t>
      </w:r>
      <w:sdt>
        <w:sdtPr>
          <w:rPr>
            <w:rFonts w:eastAsia="Calibri"/>
            <w:lang w:val="id-ID" w:eastAsia="en-US"/>
            <w14:ligatures w14:val="standardContextual"/>
          </w:rPr>
          <w:tag w:val="MENDELEY_CITATION_v3_eyJjaXRhdGlvbklEIjoiTUVOREVMRVlfQ0lUQVRJT05fMzg1ZTE2YjQtN2JkYS00ZmQ0LWI1NDQtZDhiMDkyMThhMGQwIiwicHJvcGVydGllcyI6eyJub3RlSW5kZXgiOjl9LCJpc0VkaXRlZCI6ZmFsc2UsIm1hbnVhbE92ZXJyaWRlIjp7ImlzTWFudWFsbHlPdmVycmlkZGVuIjp0cnVlLCJjaXRlcHJvY1RleHQiOiJKb2huIEQuIEhhcnZleSwgPGk+SW50ZXJwcmV0aW5nIHRoZSBQYXVsaW5lIExldHRlcnM6IEFuIEV4ZWdldGljYWwgSGFuZGJvb2sgPC9pPiAoR3JhbmQgUmFwaWRzOiBLcmVnZWwgQWNhZGVtaWMsIDIwMTIpLiIsIm1hbnVhbE92ZXJyaWRlVGV4dCI6IkpvaG4gRC4gSGFydmV5LCBJbnRlcnByZXRpbmcgdGhlIFBhdWxpbmUgTGV0dGVyczogQW4gRXhlZ2V0aWNhbCBIYW5kYm9vayAoR3JhbmQgUmFwaWRzOiBLcmVnZWwgQWNhZGVtaWMsIDIwMTIpLiJ9LCJjaXRhdGlvbkl0ZW1zIjpbeyJpZCI6IjM0Mjg3ZDQ3LWQwYWUtMzBlNS1hNDZjLTBlNzNmZWFmMTc5ZSIsIml0ZW1EYXRhIjp7InR5cGUiOiJib29rIiwiaWQiOiIzNDI4N2Q0Ny1kMGFlLTMwZTUtYTQ2Yy0wZTczZmVhZjE3OWUiLCJ0aXRsZSI6IkludGVycHJldGluZyB0aGUgUGF1bGluZSBMZXR0ZXJzOiBBbiBFeGVnZXRpY2FsIEhhbmRib29rICIsImF1dGhvciI6W3siZmFtaWx5IjoiSm9obiBELiBIYXJ2ZXkiLCJnaXZlbiI6IiIsInBhcnNlLW5hbWVzIjpmYWxzZSwiZHJvcHBpbmctcGFydGljbGUiOiIiLCJub24tZHJvcHBpbmctcGFydGljbGUiOiIifV0sImlzc3VlZCI6eyJkYXRlLXBhcnRzIjpbWzIwMTJdXX0sInB1Ymxpc2hlci1wbGFjZSI6IkdyYW5kIFJhcGlkcyIsIm51bWJlci1vZi1wYWdlcyI6IjMzLTM1IiwicHVibGlzaGVyIjoiS3JlZ2VsIEFjYWRlbWljIiwiY29udGFpbmVyLXRpdGxlLXNob3J0IjoiIn0sImlzVGVtcG9yYXJ5IjpmYWxzZX1dfQ=="/>
          <w:id w:val="1325776581"/>
          <w:placeholder>
            <w:docPart w:val="DefaultPlaceholder_-1854013440"/>
          </w:placeholder>
        </w:sdtPr>
        <w:sdtEndPr/>
        <w:sdtContent>
          <w:r w:rsidR="009513B4">
            <w:rPr>
              <w:rStyle w:val="FootnoteReference"/>
              <w:rFonts w:eastAsia="Calibri"/>
              <w:lang w:val="id-ID" w:eastAsia="en-US"/>
              <w14:ligatures w14:val="standardContextual"/>
            </w:rPr>
            <w:footnoteReference w:id="9"/>
          </w:r>
        </w:sdtContent>
      </w:sdt>
      <w:r w:rsidRPr="001B59A9">
        <w:rPr>
          <w:rFonts w:eastAsia="Calibri"/>
          <w:lang w:val="id-ID" w:eastAsia="en-US"/>
          <w14:ligatures w14:val="standardContextual"/>
        </w:rPr>
        <w:t xml:space="preserve"> Pendekatan kualitatif dipilih karena penelitian ini bertujuan untuk mengeksplorasi dan memahami secara mendalam makna teologis dari teks Kolose 1, khususnya mengenai relasi antara keutamaan Kristus dan pelayanan Paulus. </w:t>
      </w:r>
    </w:p>
    <w:p w14:paraId="71563920" w14:textId="7199678E" w:rsidR="001B59A9" w:rsidRDefault="001B59A9" w:rsidP="000218EB">
      <w:pPr>
        <w:spacing w:line="360" w:lineRule="auto"/>
        <w:ind w:firstLine="720"/>
        <w:jc w:val="both"/>
        <w:rPr>
          <w:rFonts w:eastAsia="Calibri"/>
          <w:lang w:val="en-ID" w:eastAsia="en-US"/>
          <w14:ligatures w14:val="standardContextual"/>
        </w:rPr>
      </w:pPr>
      <w:r w:rsidRPr="001B59A9">
        <w:rPr>
          <w:rFonts w:eastAsia="Calibri"/>
          <w:lang w:val="id-ID" w:eastAsia="en-US"/>
          <w14:ligatures w14:val="standardContextual"/>
        </w:rPr>
        <w:t>Penelitian ini juga akan menganalisa secara spesifik dengan analisis gramatikal paralelisme dan sintaksis, dengan mengkaji struktur bahasa Yunani, m</w:t>
      </w:r>
      <w:r w:rsidRPr="001B59A9">
        <w:rPr>
          <w:rFonts w:eastAsia="Calibri"/>
          <w:lang w:val="en-ID" w:eastAsia="en-US"/>
          <w14:ligatures w14:val="standardContextual"/>
        </w:rPr>
        <w:t>enelaah kata kunci: πρωτεύων (keutamaan), serta menganalisis hubungan antar klausa. Selanjutnya penulis juga melakukan Analisa kontekstual, yaitu konteks dekat (immediate context), konteks kitab Kolose, dan konteks kanon. Analisis Teologi juga diperlukan untuk menganalisa Kristologi dalam Kolose, teologi pelayanan Paulus dan hubungan keduanya.</w:t>
      </w:r>
    </w:p>
    <w:p w14:paraId="56F69487" w14:textId="5C4C0838" w:rsidR="00D920B4" w:rsidRDefault="00D920B4">
      <w:r>
        <w:br w:type="page"/>
      </w:r>
    </w:p>
    <w:p w14:paraId="13DA876D" w14:textId="3342D797" w:rsidR="005B10E3" w:rsidRDefault="00CF48B0">
      <w:pPr>
        <w:jc w:val="both"/>
        <w:rPr>
          <w:b/>
        </w:rPr>
      </w:pPr>
      <w:commentRangeStart w:id="1"/>
      <w:r>
        <w:rPr>
          <w:b/>
        </w:rPr>
        <w:lastRenderedPageBreak/>
        <w:t>HASIL DAN PEMBAHASAN</w:t>
      </w:r>
      <w:commentRangeEnd w:id="1"/>
      <w:r w:rsidR="0057284E">
        <w:rPr>
          <w:rStyle w:val="CommentReference"/>
          <w:b/>
          <w:sz w:val="24"/>
          <w:szCs w:val="24"/>
        </w:rPr>
        <w:commentReference w:id="1"/>
      </w:r>
    </w:p>
    <w:p w14:paraId="0B2D0030" w14:textId="77777777" w:rsidR="000218EB" w:rsidRDefault="000218EB">
      <w:pPr>
        <w:jc w:val="both"/>
        <w:rPr>
          <w:b/>
        </w:rPr>
      </w:pPr>
    </w:p>
    <w:p w14:paraId="2D5E5441" w14:textId="16D2FB63" w:rsidR="00D920B4" w:rsidRDefault="00D920B4" w:rsidP="003F2BF5">
      <w:pPr>
        <w:spacing w:line="360" w:lineRule="auto"/>
        <w:ind w:firstLine="709"/>
        <w:jc w:val="both"/>
      </w:pPr>
      <w:r>
        <w:t>Hasil penelitian ini didapat dengan menerapkan</w:t>
      </w:r>
      <w:r w:rsidRPr="00023086">
        <w:t xml:space="preserve"> tiga metode analisis secara terintegrasi: (1) analisis gramatikal paralelisme dan sintaksis, dengan mengkaji struktur bahasa Yunani dan menelaah kata kunci πρωτεύων serta hubungan antar klausa; (2) analisis kontekstual mencakup konteks dekat, konteks kitab Kolose, dan konteks kanon; serta (3) analisis teologis untuk mengkaji Kristologi dalam Kolose, teologi pelayanan Paulus, dan relasi keduanya.</w:t>
      </w:r>
    </w:p>
    <w:p w14:paraId="3F540D3F" w14:textId="77777777" w:rsidR="00D920B4" w:rsidRDefault="00D920B4" w:rsidP="00D920B4">
      <w:pPr>
        <w:spacing w:line="360" w:lineRule="auto"/>
        <w:jc w:val="both"/>
      </w:pPr>
    </w:p>
    <w:p w14:paraId="48ABB70C" w14:textId="7F1C7243" w:rsidR="007152FB" w:rsidRPr="007152FB" w:rsidRDefault="007152FB" w:rsidP="00D920B4">
      <w:pPr>
        <w:spacing w:line="360" w:lineRule="auto"/>
        <w:jc w:val="both"/>
        <w:rPr>
          <w:b/>
          <w:bCs/>
        </w:rPr>
      </w:pPr>
      <w:r>
        <w:rPr>
          <w:b/>
          <w:bCs/>
        </w:rPr>
        <w:t>Analisis Struktur Paralelisme Kolose 1:15-20</w:t>
      </w:r>
    </w:p>
    <w:p w14:paraId="0D52FF1D" w14:textId="028E6FA9" w:rsidR="001B59A9" w:rsidRDefault="001B59A9" w:rsidP="003F2BF5">
      <w:pPr>
        <w:spacing w:line="360" w:lineRule="auto"/>
        <w:ind w:firstLine="709"/>
        <w:jc w:val="both"/>
      </w:pPr>
      <w:r w:rsidRPr="004F520B">
        <w:t>Analisis struktur Kolose 1:15-20 menunjukkan adanya pola himne yang terorganisir dalam dua bagian utama: ayat 15-17 (fokus pada peran Kristus dalam penciptaan) dan ayat 18-20 (fokus pada peran Kristus dalam penebusan). Struktur ini membentuk paralelisme yang menunjukkan keutamaan Kristus baik dalam tatanan penciptaan maupun penebusan.</w:t>
      </w:r>
      <w:r>
        <w:t xml:space="preserve"> Berikut disajikan table ekstrak dari elemen paralel dan table paralelisme sinonim dari kedua bagian.</w:t>
      </w:r>
    </w:p>
    <w:p w14:paraId="4411B6CE" w14:textId="77777777" w:rsidR="001B59A9" w:rsidRDefault="001B59A9" w:rsidP="001B59A9">
      <w:pPr>
        <w:spacing w:line="360" w:lineRule="auto"/>
        <w:ind w:firstLine="993"/>
      </w:pPr>
    </w:p>
    <w:tbl>
      <w:tblPr>
        <w:tblStyle w:val="TableGrid"/>
        <w:tblW w:w="8926" w:type="dxa"/>
        <w:tblLook w:val="04A0" w:firstRow="1" w:lastRow="0" w:firstColumn="1" w:lastColumn="0" w:noHBand="0" w:noVBand="1"/>
      </w:tblPr>
      <w:tblGrid>
        <w:gridCol w:w="937"/>
        <w:gridCol w:w="710"/>
        <w:gridCol w:w="5294"/>
        <w:gridCol w:w="1985"/>
      </w:tblGrid>
      <w:tr w:rsidR="001B59A9" w:rsidRPr="002E3482" w14:paraId="44C431DC" w14:textId="77777777" w:rsidTr="001B59A9">
        <w:tc>
          <w:tcPr>
            <w:tcW w:w="8926" w:type="dxa"/>
            <w:gridSpan w:val="4"/>
            <w:tcBorders>
              <w:top w:val="single" w:sz="4" w:space="0" w:color="auto"/>
              <w:left w:val="single" w:sz="4" w:space="0" w:color="auto"/>
              <w:bottom w:val="single" w:sz="4" w:space="0" w:color="auto"/>
              <w:right w:val="single" w:sz="4" w:space="0" w:color="auto"/>
            </w:tcBorders>
          </w:tcPr>
          <w:p w14:paraId="769ECA4F" w14:textId="77777777" w:rsidR="001B59A9" w:rsidRPr="002E3482" w:rsidRDefault="001B59A9" w:rsidP="00091F47">
            <w:pPr>
              <w:spacing w:line="360" w:lineRule="auto"/>
              <w:jc w:val="center"/>
              <w:rPr>
                <w:b/>
                <w:bCs/>
              </w:rPr>
            </w:pPr>
            <w:r>
              <w:rPr>
                <w:b/>
                <w:bCs/>
              </w:rPr>
              <w:t>Kolose 1:15-20</w:t>
            </w:r>
          </w:p>
        </w:tc>
      </w:tr>
      <w:tr w:rsidR="001B59A9" w:rsidRPr="002E3482" w14:paraId="65E48D2C" w14:textId="77777777" w:rsidTr="00FA6FDB">
        <w:tc>
          <w:tcPr>
            <w:tcW w:w="937" w:type="dxa"/>
            <w:tcBorders>
              <w:top w:val="single" w:sz="4" w:space="0" w:color="auto"/>
              <w:left w:val="single" w:sz="4" w:space="0" w:color="auto"/>
              <w:bottom w:val="single" w:sz="4" w:space="0" w:color="auto"/>
              <w:right w:val="single" w:sz="4" w:space="0" w:color="auto"/>
            </w:tcBorders>
          </w:tcPr>
          <w:p w14:paraId="35B993D3" w14:textId="77777777" w:rsidR="001B59A9" w:rsidRDefault="001B59A9" w:rsidP="00091F47">
            <w:pPr>
              <w:spacing w:line="360" w:lineRule="auto"/>
              <w:jc w:val="center"/>
              <w:rPr>
                <w:b/>
                <w:bCs/>
              </w:rPr>
            </w:pPr>
            <w:r>
              <w:rPr>
                <w:b/>
                <w:bCs/>
              </w:rPr>
              <w:t>Bagian</w:t>
            </w:r>
          </w:p>
        </w:tc>
        <w:tc>
          <w:tcPr>
            <w:tcW w:w="710" w:type="dxa"/>
            <w:tcBorders>
              <w:top w:val="single" w:sz="4" w:space="0" w:color="auto"/>
              <w:left w:val="single" w:sz="4" w:space="0" w:color="auto"/>
              <w:bottom w:val="single" w:sz="4" w:space="0" w:color="auto"/>
              <w:right w:val="single" w:sz="4" w:space="0" w:color="auto"/>
            </w:tcBorders>
            <w:hideMark/>
          </w:tcPr>
          <w:p w14:paraId="2B68C365" w14:textId="77777777" w:rsidR="001B59A9" w:rsidRPr="002E3482" w:rsidRDefault="001B59A9" w:rsidP="00091F47">
            <w:pPr>
              <w:spacing w:line="360" w:lineRule="auto"/>
              <w:jc w:val="center"/>
              <w:rPr>
                <w:b/>
                <w:bCs/>
              </w:rPr>
            </w:pPr>
            <w:r>
              <w:rPr>
                <w:b/>
                <w:bCs/>
              </w:rPr>
              <w:t>Ayat</w:t>
            </w:r>
          </w:p>
        </w:tc>
        <w:tc>
          <w:tcPr>
            <w:tcW w:w="5294" w:type="dxa"/>
            <w:tcBorders>
              <w:top w:val="single" w:sz="4" w:space="0" w:color="auto"/>
              <w:left w:val="single" w:sz="4" w:space="0" w:color="auto"/>
              <w:bottom w:val="single" w:sz="4" w:space="0" w:color="auto"/>
              <w:right w:val="single" w:sz="4" w:space="0" w:color="auto"/>
            </w:tcBorders>
            <w:hideMark/>
          </w:tcPr>
          <w:p w14:paraId="6D1CC6F1" w14:textId="77777777" w:rsidR="001B59A9" w:rsidRPr="002E3482" w:rsidRDefault="001B59A9" w:rsidP="00091F47">
            <w:pPr>
              <w:spacing w:line="360" w:lineRule="auto"/>
              <w:jc w:val="center"/>
              <w:rPr>
                <w:b/>
                <w:bCs/>
              </w:rPr>
            </w:pPr>
            <w:r w:rsidRPr="002E3482">
              <w:rPr>
                <w:b/>
                <w:bCs/>
              </w:rPr>
              <w:t>Teks</w:t>
            </w:r>
          </w:p>
        </w:tc>
        <w:tc>
          <w:tcPr>
            <w:tcW w:w="1985" w:type="dxa"/>
            <w:tcBorders>
              <w:top w:val="single" w:sz="4" w:space="0" w:color="auto"/>
              <w:left w:val="single" w:sz="4" w:space="0" w:color="auto"/>
              <w:bottom w:val="single" w:sz="4" w:space="0" w:color="auto"/>
              <w:right w:val="single" w:sz="4" w:space="0" w:color="auto"/>
            </w:tcBorders>
            <w:hideMark/>
          </w:tcPr>
          <w:p w14:paraId="0408EFCF" w14:textId="77777777" w:rsidR="001B59A9" w:rsidRPr="002E3482" w:rsidRDefault="001B59A9" w:rsidP="00091F47">
            <w:pPr>
              <w:spacing w:line="360" w:lineRule="auto"/>
              <w:jc w:val="center"/>
              <w:rPr>
                <w:b/>
                <w:bCs/>
              </w:rPr>
            </w:pPr>
            <w:r w:rsidRPr="002E3482">
              <w:rPr>
                <w:b/>
                <w:bCs/>
              </w:rPr>
              <w:t>Elemen Paralel</w:t>
            </w:r>
          </w:p>
        </w:tc>
      </w:tr>
      <w:tr w:rsidR="001B59A9" w:rsidRPr="002E3482" w14:paraId="0D178A4C" w14:textId="77777777" w:rsidTr="00FA6FDB">
        <w:tc>
          <w:tcPr>
            <w:tcW w:w="937" w:type="dxa"/>
            <w:tcBorders>
              <w:top w:val="single" w:sz="4" w:space="0" w:color="auto"/>
              <w:left w:val="single" w:sz="4" w:space="0" w:color="auto"/>
              <w:bottom w:val="single" w:sz="4" w:space="0" w:color="auto"/>
              <w:right w:val="single" w:sz="4" w:space="0" w:color="auto"/>
            </w:tcBorders>
            <w:vAlign w:val="center"/>
          </w:tcPr>
          <w:p w14:paraId="0C08BAF0" w14:textId="77777777" w:rsidR="001B59A9" w:rsidRPr="002E3482" w:rsidRDefault="001B59A9" w:rsidP="00091F47">
            <w:pPr>
              <w:spacing w:line="360" w:lineRule="auto"/>
              <w:jc w:val="center"/>
            </w:pPr>
            <w:r>
              <w:t>A</w:t>
            </w:r>
          </w:p>
        </w:tc>
        <w:tc>
          <w:tcPr>
            <w:tcW w:w="710" w:type="dxa"/>
            <w:tcBorders>
              <w:top w:val="single" w:sz="4" w:space="0" w:color="auto"/>
              <w:left w:val="single" w:sz="4" w:space="0" w:color="auto"/>
              <w:bottom w:val="single" w:sz="4" w:space="0" w:color="auto"/>
              <w:right w:val="single" w:sz="4" w:space="0" w:color="auto"/>
            </w:tcBorders>
            <w:vAlign w:val="center"/>
            <w:hideMark/>
          </w:tcPr>
          <w:p w14:paraId="45F83685" w14:textId="77777777" w:rsidR="001B59A9" w:rsidRPr="002E3482" w:rsidRDefault="001B59A9" w:rsidP="00091F47">
            <w:pPr>
              <w:spacing w:line="360" w:lineRule="auto"/>
              <w:jc w:val="center"/>
            </w:pPr>
            <w:r w:rsidRPr="002E3482">
              <w:t>1</w:t>
            </w:r>
            <w:r>
              <w:t>5a</w:t>
            </w:r>
          </w:p>
        </w:tc>
        <w:tc>
          <w:tcPr>
            <w:tcW w:w="5294" w:type="dxa"/>
            <w:tcBorders>
              <w:top w:val="single" w:sz="4" w:space="0" w:color="auto"/>
              <w:left w:val="single" w:sz="4" w:space="0" w:color="auto"/>
              <w:bottom w:val="single" w:sz="4" w:space="0" w:color="auto"/>
              <w:right w:val="single" w:sz="4" w:space="0" w:color="auto"/>
            </w:tcBorders>
            <w:hideMark/>
          </w:tcPr>
          <w:p w14:paraId="5E506208" w14:textId="77777777" w:rsidR="001B59A9" w:rsidRPr="002E3482" w:rsidRDefault="001B59A9" w:rsidP="00091F47">
            <w:pPr>
              <w:spacing w:line="360" w:lineRule="auto"/>
            </w:pPr>
            <w:r w:rsidRPr="002E3482">
              <w:t xml:space="preserve">Ia adalah </w:t>
            </w:r>
            <w:r w:rsidRPr="002E3482">
              <w:rPr>
                <w:color w:val="FF0000"/>
              </w:rPr>
              <w:t>gambar Allah</w:t>
            </w:r>
            <w:r w:rsidRPr="002E3482">
              <w:t xml:space="preserve"> yang tidak kelihatan,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CCDC551" w14:textId="77777777" w:rsidR="001B59A9" w:rsidRPr="002E3482" w:rsidRDefault="001B59A9" w:rsidP="00091F47">
            <w:pPr>
              <w:spacing w:line="360" w:lineRule="auto"/>
              <w:jc w:val="center"/>
            </w:pPr>
            <w:r>
              <w:t>Gambar Allah</w:t>
            </w:r>
          </w:p>
        </w:tc>
      </w:tr>
      <w:tr w:rsidR="001B59A9" w:rsidRPr="002E3482" w14:paraId="41B0BFEB" w14:textId="77777777" w:rsidTr="00FA6FDB">
        <w:tc>
          <w:tcPr>
            <w:tcW w:w="937" w:type="dxa"/>
            <w:tcBorders>
              <w:top w:val="single" w:sz="4" w:space="0" w:color="auto"/>
              <w:left w:val="single" w:sz="4" w:space="0" w:color="auto"/>
              <w:bottom w:val="single" w:sz="4" w:space="0" w:color="auto"/>
              <w:right w:val="single" w:sz="4" w:space="0" w:color="auto"/>
            </w:tcBorders>
            <w:vAlign w:val="center"/>
          </w:tcPr>
          <w:p w14:paraId="5B213F3A" w14:textId="77777777" w:rsidR="001B59A9" w:rsidRDefault="001B59A9" w:rsidP="00091F47">
            <w:pPr>
              <w:spacing w:line="360" w:lineRule="auto"/>
              <w:jc w:val="center"/>
            </w:pPr>
            <w:r>
              <w:t>B</w:t>
            </w:r>
          </w:p>
        </w:tc>
        <w:tc>
          <w:tcPr>
            <w:tcW w:w="710" w:type="dxa"/>
            <w:tcBorders>
              <w:top w:val="single" w:sz="4" w:space="0" w:color="auto"/>
              <w:left w:val="single" w:sz="4" w:space="0" w:color="auto"/>
              <w:bottom w:val="single" w:sz="4" w:space="0" w:color="auto"/>
              <w:right w:val="single" w:sz="4" w:space="0" w:color="auto"/>
            </w:tcBorders>
            <w:vAlign w:val="center"/>
            <w:hideMark/>
          </w:tcPr>
          <w:p w14:paraId="25838810" w14:textId="77777777" w:rsidR="001B59A9" w:rsidRPr="002E3482" w:rsidRDefault="001B59A9" w:rsidP="00091F47">
            <w:pPr>
              <w:spacing w:line="360" w:lineRule="auto"/>
              <w:jc w:val="center"/>
            </w:pPr>
            <w:r>
              <w:t>15b</w:t>
            </w:r>
          </w:p>
        </w:tc>
        <w:tc>
          <w:tcPr>
            <w:tcW w:w="5294" w:type="dxa"/>
            <w:tcBorders>
              <w:top w:val="single" w:sz="4" w:space="0" w:color="auto"/>
              <w:left w:val="single" w:sz="4" w:space="0" w:color="auto"/>
              <w:bottom w:val="single" w:sz="4" w:space="0" w:color="auto"/>
              <w:right w:val="single" w:sz="4" w:space="0" w:color="auto"/>
            </w:tcBorders>
            <w:hideMark/>
          </w:tcPr>
          <w:p w14:paraId="4207882F" w14:textId="77777777" w:rsidR="001B59A9" w:rsidRPr="002E3482" w:rsidRDefault="001B59A9" w:rsidP="00091F47">
            <w:pPr>
              <w:spacing w:line="360" w:lineRule="auto"/>
            </w:pPr>
            <w:r w:rsidRPr="002E3482">
              <w:rPr>
                <w:color w:val="0070C0"/>
              </w:rPr>
              <w:t>yang sulung</w:t>
            </w:r>
            <w:r w:rsidRPr="002E3482">
              <w:t>, lebih utama dari segala yang diciptakan,</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60039A8" w14:textId="77777777" w:rsidR="001B59A9" w:rsidRPr="002E3482" w:rsidRDefault="001B59A9" w:rsidP="00091F47">
            <w:pPr>
              <w:spacing w:line="360" w:lineRule="auto"/>
              <w:jc w:val="center"/>
            </w:pPr>
            <w:r>
              <w:t>Yang sulung</w:t>
            </w:r>
          </w:p>
        </w:tc>
      </w:tr>
      <w:tr w:rsidR="001B59A9" w:rsidRPr="002E3482" w14:paraId="0E15C368" w14:textId="77777777" w:rsidTr="00FA6FDB">
        <w:tc>
          <w:tcPr>
            <w:tcW w:w="937" w:type="dxa"/>
            <w:tcBorders>
              <w:top w:val="single" w:sz="4" w:space="0" w:color="auto"/>
              <w:left w:val="single" w:sz="4" w:space="0" w:color="auto"/>
              <w:bottom w:val="single" w:sz="4" w:space="0" w:color="auto"/>
              <w:right w:val="single" w:sz="4" w:space="0" w:color="auto"/>
            </w:tcBorders>
            <w:vAlign w:val="center"/>
          </w:tcPr>
          <w:p w14:paraId="34BF64B3" w14:textId="77777777" w:rsidR="001B59A9" w:rsidRDefault="001B59A9" w:rsidP="00091F47">
            <w:pPr>
              <w:spacing w:line="360" w:lineRule="auto"/>
              <w:jc w:val="center"/>
            </w:pPr>
            <w:r>
              <w:t>C</w:t>
            </w:r>
          </w:p>
        </w:tc>
        <w:tc>
          <w:tcPr>
            <w:tcW w:w="710" w:type="dxa"/>
            <w:tcBorders>
              <w:top w:val="single" w:sz="4" w:space="0" w:color="auto"/>
              <w:left w:val="single" w:sz="4" w:space="0" w:color="auto"/>
              <w:bottom w:val="single" w:sz="4" w:space="0" w:color="auto"/>
              <w:right w:val="single" w:sz="4" w:space="0" w:color="auto"/>
            </w:tcBorders>
            <w:vAlign w:val="center"/>
            <w:hideMark/>
          </w:tcPr>
          <w:p w14:paraId="2D870810" w14:textId="77777777" w:rsidR="001B59A9" w:rsidRPr="002E3482" w:rsidRDefault="001B59A9" w:rsidP="00091F47">
            <w:pPr>
              <w:spacing w:line="360" w:lineRule="auto"/>
              <w:jc w:val="center"/>
            </w:pPr>
            <w:r>
              <w:t>16</w:t>
            </w:r>
          </w:p>
        </w:tc>
        <w:tc>
          <w:tcPr>
            <w:tcW w:w="5294" w:type="dxa"/>
            <w:tcBorders>
              <w:top w:val="single" w:sz="4" w:space="0" w:color="auto"/>
              <w:left w:val="single" w:sz="4" w:space="0" w:color="auto"/>
              <w:bottom w:val="single" w:sz="4" w:space="0" w:color="auto"/>
              <w:right w:val="single" w:sz="4" w:space="0" w:color="auto"/>
            </w:tcBorders>
            <w:hideMark/>
          </w:tcPr>
          <w:p w14:paraId="304D09E8" w14:textId="77777777" w:rsidR="001B59A9" w:rsidRPr="002E3482" w:rsidRDefault="001B59A9" w:rsidP="00091F47">
            <w:pPr>
              <w:spacing w:line="360" w:lineRule="auto"/>
            </w:pPr>
            <w:r w:rsidRPr="007A69EB">
              <w:t xml:space="preserve">karena </w:t>
            </w:r>
            <w:r w:rsidRPr="007A69EB">
              <w:rPr>
                <w:color w:val="00B050"/>
              </w:rPr>
              <w:t>di dalam Dialah telah diciptakan segala sesuatu</w:t>
            </w:r>
            <w:r w:rsidRPr="007A69EB">
              <w:t>, yang ada di sorga dan yang ada di bumi, yang kelihatan dan yang tidak kelihatan, baik singgasana, maupun kerajaan, baik pemerintah, maupun penguasa; segala sesuatu diciptakan oleh Dia dan untuk Dia.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681D6AF" w14:textId="77777777" w:rsidR="001B59A9" w:rsidRPr="002E3482" w:rsidRDefault="001B59A9" w:rsidP="00091F47">
            <w:pPr>
              <w:spacing w:line="360" w:lineRule="auto"/>
              <w:jc w:val="center"/>
            </w:pPr>
            <w:r w:rsidRPr="002E3482">
              <w:t>Segala sesuatu diciptakan di dalam Dia</w:t>
            </w:r>
          </w:p>
        </w:tc>
      </w:tr>
      <w:tr w:rsidR="001B59A9" w:rsidRPr="002E3482" w14:paraId="273EA06B" w14:textId="77777777" w:rsidTr="00FA6FDB">
        <w:tc>
          <w:tcPr>
            <w:tcW w:w="937" w:type="dxa"/>
            <w:tcBorders>
              <w:top w:val="single" w:sz="4" w:space="0" w:color="auto"/>
              <w:left w:val="single" w:sz="4" w:space="0" w:color="auto"/>
              <w:bottom w:val="single" w:sz="4" w:space="0" w:color="auto"/>
              <w:right w:val="single" w:sz="4" w:space="0" w:color="auto"/>
            </w:tcBorders>
            <w:vAlign w:val="center"/>
          </w:tcPr>
          <w:p w14:paraId="73F6195C" w14:textId="77777777" w:rsidR="001B59A9" w:rsidRDefault="001B59A9" w:rsidP="00091F47">
            <w:pPr>
              <w:spacing w:line="360" w:lineRule="auto"/>
              <w:jc w:val="center"/>
            </w:pPr>
            <w:r>
              <w:t>D</w:t>
            </w:r>
          </w:p>
        </w:tc>
        <w:tc>
          <w:tcPr>
            <w:tcW w:w="710" w:type="dxa"/>
            <w:tcBorders>
              <w:top w:val="single" w:sz="4" w:space="0" w:color="auto"/>
              <w:left w:val="single" w:sz="4" w:space="0" w:color="auto"/>
              <w:bottom w:val="single" w:sz="4" w:space="0" w:color="auto"/>
              <w:right w:val="single" w:sz="4" w:space="0" w:color="auto"/>
            </w:tcBorders>
            <w:vAlign w:val="center"/>
            <w:hideMark/>
          </w:tcPr>
          <w:p w14:paraId="4337E18C" w14:textId="77777777" w:rsidR="001B59A9" w:rsidRPr="002E3482" w:rsidRDefault="001B59A9" w:rsidP="00091F47">
            <w:pPr>
              <w:spacing w:line="360" w:lineRule="auto"/>
              <w:jc w:val="center"/>
            </w:pPr>
            <w:r>
              <w:t>17</w:t>
            </w:r>
          </w:p>
        </w:tc>
        <w:tc>
          <w:tcPr>
            <w:tcW w:w="5294" w:type="dxa"/>
            <w:tcBorders>
              <w:top w:val="single" w:sz="4" w:space="0" w:color="auto"/>
              <w:left w:val="single" w:sz="4" w:space="0" w:color="auto"/>
              <w:bottom w:val="single" w:sz="4" w:space="0" w:color="auto"/>
              <w:right w:val="single" w:sz="4" w:space="0" w:color="auto"/>
            </w:tcBorders>
            <w:hideMark/>
          </w:tcPr>
          <w:p w14:paraId="51D48CE7" w14:textId="77777777" w:rsidR="001B59A9" w:rsidRPr="002E3482" w:rsidRDefault="001B59A9" w:rsidP="00091F47">
            <w:pPr>
              <w:spacing w:line="360" w:lineRule="auto"/>
            </w:pPr>
            <w:r w:rsidRPr="007A69EB">
              <w:t xml:space="preserve">Ia ada terlebih dahulu dari segala sesuatu dan </w:t>
            </w:r>
            <w:r w:rsidRPr="007A69EB">
              <w:rPr>
                <w:color w:val="5F497A" w:themeColor="accent4" w:themeShade="BF"/>
              </w:rPr>
              <w:t>segala sesuatu ada di dalam Dia.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22E59F9" w14:textId="77777777" w:rsidR="001B59A9" w:rsidRPr="002E3482" w:rsidRDefault="001B59A9" w:rsidP="00091F47">
            <w:pPr>
              <w:spacing w:line="360" w:lineRule="auto"/>
              <w:jc w:val="center"/>
            </w:pPr>
            <w:r w:rsidRPr="002E3482">
              <w:t>Segala sesuatu ada di dalam Dia</w:t>
            </w:r>
          </w:p>
        </w:tc>
      </w:tr>
      <w:tr w:rsidR="001B59A9" w:rsidRPr="002E3482" w14:paraId="69EB2302" w14:textId="77777777" w:rsidTr="00FA6FDB">
        <w:tc>
          <w:tcPr>
            <w:tcW w:w="937" w:type="dxa"/>
            <w:tcBorders>
              <w:top w:val="single" w:sz="4" w:space="0" w:color="auto"/>
              <w:left w:val="single" w:sz="4" w:space="0" w:color="auto"/>
              <w:bottom w:val="single" w:sz="4" w:space="0" w:color="auto"/>
              <w:right w:val="single" w:sz="4" w:space="0" w:color="auto"/>
            </w:tcBorders>
            <w:vAlign w:val="center"/>
          </w:tcPr>
          <w:p w14:paraId="289CDF1F" w14:textId="77777777" w:rsidR="001B59A9" w:rsidRDefault="001B59A9" w:rsidP="00091F47">
            <w:pPr>
              <w:spacing w:line="360" w:lineRule="auto"/>
              <w:jc w:val="center"/>
            </w:pPr>
            <w:r>
              <w:t>A</w:t>
            </w:r>
            <w:r w:rsidRPr="007A69EB">
              <w:t>’</w:t>
            </w:r>
          </w:p>
        </w:tc>
        <w:tc>
          <w:tcPr>
            <w:tcW w:w="710" w:type="dxa"/>
            <w:tcBorders>
              <w:top w:val="single" w:sz="4" w:space="0" w:color="auto"/>
              <w:left w:val="single" w:sz="4" w:space="0" w:color="auto"/>
              <w:bottom w:val="single" w:sz="4" w:space="0" w:color="auto"/>
              <w:right w:val="single" w:sz="4" w:space="0" w:color="auto"/>
            </w:tcBorders>
            <w:vAlign w:val="center"/>
          </w:tcPr>
          <w:p w14:paraId="25286F39" w14:textId="77777777" w:rsidR="001B59A9" w:rsidRDefault="001B59A9" w:rsidP="00091F47">
            <w:pPr>
              <w:spacing w:line="360" w:lineRule="auto"/>
              <w:jc w:val="center"/>
            </w:pPr>
            <w:r>
              <w:t>18a</w:t>
            </w:r>
          </w:p>
        </w:tc>
        <w:tc>
          <w:tcPr>
            <w:tcW w:w="5294" w:type="dxa"/>
            <w:tcBorders>
              <w:top w:val="single" w:sz="4" w:space="0" w:color="auto"/>
              <w:left w:val="single" w:sz="4" w:space="0" w:color="auto"/>
              <w:bottom w:val="single" w:sz="4" w:space="0" w:color="auto"/>
              <w:right w:val="single" w:sz="4" w:space="0" w:color="auto"/>
            </w:tcBorders>
            <w:vAlign w:val="center"/>
          </w:tcPr>
          <w:p w14:paraId="1B3F91B6" w14:textId="77777777" w:rsidR="001B59A9" w:rsidRPr="007A69EB" w:rsidRDefault="001B59A9" w:rsidP="00091F47">
            <w:pPr>
              <w:spacing w:line="360" w:lineRule="auto"/>
            </w:pPr>
            <w:r w:rsidRPr="007A69EB">
              <w:t xml:space="preserve">Ialah </w:t>
            </w:r>
            <w:r w:rsidRPr="007A69EB">
              <w:rPr>
                <w:color w:val="FF0000"/>
              </w:rPr>
              <w:t>kepala tubuh</w:t>
            </w:r>
            <w:r w:rsidRPr="007A69EB">
              <w:t xml:space="preserve">, yaitu jemaat. Ialah yang sulung, </w:t>
            </w:r>
          </w:p>
        </w:tc>
        <w:tc>
          <w:tcPr>
            <w:tcW w:w="1985" w:type="dxa"/>
            <w:tcBorders>
              <w:top w:val="single" w:sz="4" w:space="0" w:color="auto"/>
              <w:left w:val="single" w:sz="4" w:space="0" w:color="auto"/>
              <w:bottom w:val="single" w:sz="4" w:space="0" w:color="auto"/>
              <w:right w:val="single" w:sz="4" w:space="0" w:color="auto"/>
            </w:tcBorders>
            <w:vAlign w:val="center"/>
          </w:tcPr>
          <w:p w14:paraId="70C5A8D7" w14:textId="77777777" w:rsidR="001B59A9" w:rsidRPr="002E3482" w:rsidRDefault="001B59A9" w:rsidP="00091F47">
            <w:pPr>
              <w:spacing w:line="360" w:lineRule="auto"/>
              <w:jc w:val="center"/>
            </w:pPr>
            <w:r>
              <w:t>Kepala Tubuh</w:t>
            </w:r>
          </w:p>
        </w:tc>
      </w:tr>
      <w:tr w:rsidR="001B59A9" w:rsidRPr="002E3482" w14:paraId="3C6F2581" w14:textId="77777777" w:rsidTr="00FA6FDB">
        <w:tc>
          <w:tcPr>
            <w:tcW w:w="937" w:type="dxa"/>
            <w:tcBorders>
              <w:top w:val="single" w:sz="4" w:space="0" w:color="auto"/>
              <w:left w:val="single" w:sz="4" w:space="0" w:color="auto"/>
              <w:bottom w:val="single" w:sz="4" w:space="0" w:color="auto"/>
              <w:right w:val="single" w:sz="4" w:space="0" w:color="auto"/>
            </w:tcBorders>
            <w:vAlign w:val="center"/>
          </w:tcPr>
          <w:p w14:paraId="7CAAFAEF" w14:textId="77777777" w:rsidR="001B59A9" w:rsidRDefault="001B59A9" w:rsidP="00091F47">
            <w:pPr>
              <w:spacing w:line="360" w:lineRule="auto"/>
              <w:jc w:val="center"/>
            </w:pPr>
            <w:r>
              <w:t>B’</w:t>
            </w:r>
          </w:p>
        </w:tc>
        <w:tc>
          <w:tcPr>
            <w:tcW w:w="710" w:type="dxa"/>
            <w:tcBorders>
              <w:top w:val="single" w:sz="4" w:space="0" w:color="auto"/>
              <w:left w:val="single" w:sz="4" w:space="0" w:color="auto"/>
              <w:bottom w:val="single" w:sz="4" w:space="0" w:color="auto"/>
              <w:right w:val="single" w:sz="4" w:space="0" w:color="auto"/>
            </w:tcBorders>
            <w:vAlign w:val="center"/>
          </w:tcPr>
          <w:p w14:paraId="4669A2A7" w14:textId="77777777" w:rsidR="001B59A9" w:rsidRDefault="001B59A9" w:rsidP="00091F47">
            <w:pPr>
              <w:spacing w:line="360" w:lineRule="auto"/>
              <w:jc w:val="center"/>
            </w:pPr>
            <w:r>
              <w:t>18b</w:t>
            </w:r>
          </w:p>
        </w:tc>
        <w:tc>
          <w:tcPr>
            <w:tcW w:w="5294" w:type="dxa"/>
            <w:tcBorders>
              <w:top w:val="single" w:sz="4" w:space="0" w:color="auto"/>
              <w:left w:val="single" w:sz="4" w:space="0" w:color="auto"/>
              <w:bottom w:val="single" w:sz="4" w:space="0" w:color="auto"/>
              <w:right w:val="single" w:sz="4" w:space="0" w:color="auto"/>
            </w:tcBorders>
            <w:vAlign w:val="center"/>
          </w:tcPr>
          <w:p w14:paraId="5D91B603" w14:textId="77777777" w:rsidR="001B59A9" w:rsidRPr="007A69EB" w:rsidRDefault="001B59A9" w:rsidP="00091F47">
            <w:pPr>
              <w:spacing w:line="360" w:lineRule="auto"/>
            </w:pPr>
            <w:r w:rsidRPr="00A36489">
              <w:rPr>
                <w:color w:val="0070C0"/>
              </w:rPr>
              <w:t>yang pertama bangkit dari antara orang mati</w:t>
            </w:r>
            <w:r w:rsidRPr="007A69EB">
              <w:t>, sehingga Ia yang lebih utama dalam segala sesuatu.</w:t>
            </w:r>
          </w:p>
        </w:tc>
        <w:tc>
          <w:tcPr>
            <w:tcW w:w="1985" w:type="dxa"/>
            <w:tcBorders>
              <w:top w:val="single" w:sz="4" w:space="0" w:color="auto"/>
              <w:left w:val="single" w:sz="4" w:space="0" w:color="auto"/>
              <w:bottom w:val="single" w:sz="4" w:space="0" w:color="auto"/>
              <w:right w:val="single" w:sz="4" w:space="0" w:color="auto"/>
            </w:tcBorders>
            <w:vAlign w:val="center"/>
          </w:tcPr>
          <w:p w14:paraId="3A0066A9" w14:textId="77777777" w:rsidR="001B59A9" w:rsidRPr="002E3482" w:rsidRDefault="001B59A9" w:rsidP="00091F47">
            <w:pPr>
              <w:spacing w:line="360" w:lineRule="auto"/>
              <w:jc w:val="center"/>
            </w:pPr>
            <w:r>
              <w:t>Yang sulung dari antara orang mati</w:t>
            </w:r>
          </w:p>
        </w:tc>
      </w:tr>
      <w:tr w:rsidR="001B59A9" w:rsidRPr="002E3482" w14:paraId="7AC610AE" w14:textId="77777777" w:rsidTr="00FA6FDB">
        <w:tc>
          <w:tcPr>
            <w:tcW w:w="937" w:type="dxa"/>
            <w:tcBorders>
              <w:top w:val="single" w:sz="4" w:space="0" w:color="auto"/>
              <w:left w:val="single" w:sz="4" w:space="0" w:color="auto"/>
              <w:bottom w:val="single" w:sz="4" w:space="0" w:color="auto"/>
              <w:right w:val="single" w:sz="4" w:space="0" w:color="auto"/>
            </w:tcBorders>
            <w:vAlign w:val="center"/>
          </w:tcPr>
          <w:p w14:paraId="0EFEA3FA" w14:textId="77777777" w:rsidR="001B59A9" w:rsidRDefault="001B59A9" w:rsidP="00091F47">
            <w:pPr>
              <w:spacing w:line="360" w:lineRule="auto"/>
              <w:jc w:val="center"/>
            </w:pPr>
            <w:r>
              <w:lastRenderedPageBreak/>
              <w:t>C’</w:t>
            </w:r>
          </w:p>
        </w:tc>
        <w:tc>
          <w:tcPr>
            <w:tcW w:w="710" w:type="dxa"/>
            <w:tcBorders>
              <w:top w:val="single" w:sz="4" w:space="0" w:color="auto"/>
              <w:left w:val="single" w:sz="4" w:space="0" w:color="auto"/>
              <w:bottom w:val="single" w:sz="4" w:space="0" w:color="auto"/>
              <w:right w:val="single" w:sz="4" w:space="0" w:color="auto"/>
            </w:tcBorders>
            <w:vAlign w:val="center"/>
          </w:tcPr>
          <w:p w14:paraId="59E566B1" w14:textId="77777777" w:rsidR="001B59A9" w:rsidRDefault="001B59A9" w:rsidP="00091F47">
            <w:pPr>
              <w:spacing w:line="360" w:lineRule="auto"/>
              <w:jc w:val="center"/>
            </w:pPr>
            <w:r>
              <w:t>19</w:t>
            </w:r>
          </w:p>
        </w:tc>
        <w:tc>
          <w:tcPr>
            <w:tcW w:w="5294" w:type="dxa"/>
            <w:tcBorders>
              <w:top w:val="single" w:sz="4" w:space="0" w:color="auto"/>
              <w:left w:val="single" w:sz="4" w:space="0" w:color="auto"/>
              <w:bottom w:val="single" w:sz="4" w:space="0" w:color="auto"/>
              <w:right w:val="single" w:sz="4" w:space="0" w:color="auto"/>
            </w:tcBorders>
            <w:vAlign w:val="center"/>
          </w:tcPr>
          <w:p w14:paraId="50A168F8" w14:textId="77777777" w:rsidR="001B59A9" w:rsidRPr="007A69EB" w:rsidRDefault="001B59A9" w:rsidP="00091F47">
            <w:pPr>
              <w:spacing w:line="360" w:lineRule="auto"/>
            </w:pPr>
            <w:r w:rsidRPr="007A69EB">
              <w:t xml:space="preserve">Karena seluruh </w:t>
            </w:r>
            <w:r w:rsidRPr="00A36489">
              <w:rPr>
                <w:color w:val="00B050"/>
              </w:rPr>
              <w:t>kepenuhan Allah berkenan diam di dalam Dia</w:t>
            </w:r>
            <w:r w:rsidRPr="007A69EB">
              <w:t>,</w:t>
            </w:r>
          </w:p>
        </w:tc>
        <w:tc>
          <w:tcPr>
            <w:tcW w:w="1985" w:type="dxa"/>
            <w:tcBorders>
              <w:top w:val="single" w:sz="4" w:space="0" w:color="auto"/>
              <w:left w:val="single" w:sz="4" w:space="0" w:color="auto"/>
              <w:bottom w:val="single" w:sz="4" w:space="0" w:color="auto"/>
              <w:right w:val="single" w:sz="4" w:space="0" w:color="auto"/>
            </w:tcBorders>
            <w:vAlign w:val="center"/>
          </w:tcPr>
          <w:p w14:paraId="5B44D5AC" w14:textId="77777777" w:rsidR="001B59A9" w:rsidRPr="002E3482" w:rsidRDefault="001B59A9" w:rsidP="00091F47">
            <w:pPr>
              <w:spacing w:line="360" w:lineRule="auto"/>
              <w:jc w:val="center"/>
            </w:pPr>
            <w:r>
              <w:t>Kepenuhan Allah dinyatakan di dalam Dia</w:t>
            </w:r>
          </w:p>
        </w:tc>
      </w:tr>
      <w:tr w:rsidR="001B59A9" w:rsidRPr="002E3482" w14:paraId="663E06DE" w14:textId="77777777" w:rsidTr="00FA6FDB">
        <w:tc>
          <w:tcPr>
            <w:tcW w:w="937" w:type="dxa"/>
            <w:tcBorders>
              <w:top w:val="single" w:sz="4" w:space="0" w:color="auto"/>
              <w:left w:val="single" w:sz="4" w:space="0" w:color="auto"/>
              <w:bottom w:val="single" w:sz="4" w:space="0" w:color="auto"/>
              <w:right w:val="single" w:sz="4" w:space="0" w:color="auto"/>
            </w:tcBorders>
            <w:vAlign w:val="center"/>
          </w:tcPr>
          <w:p w14:paraId="1B7AE451" w14:textId="77777777" w:rsidR="001B59A9" w:rsidRDefault="001B59A9" w:rsidP="00091F47">
            <w:pPr>
              <w:spacing w:line="360" w:lineRule="auto"/>
              <w:jc w:val="center"/>
            </w:pPr>
            <w:r>
              <w:t>D’</w:t>
            </w:r>
          </w:p>
        </w:tc>
        <w:tc>
          <w:tcPr>
            <w:tcW w:w="710" w:type="dxa"/>
            <w:tcBorders>
              <w:top w:val="single" w:sz="4" w:space="0" w:color="auto"/>
              <w:left w:val="single" w:sz="4" w:space="0" w:color="auto"/>
              <w:bottom w:val="single" w:sz="4" w:space="0" w:color="auto"/>
              <w:right w:val="single" w:sz="4" w:space="0" w:color="auto"/>
            </w:tcBorders>
            <w:vAlign w:val="center"/>
          </w:tcPr>
          <w:p w14:paraId="5495A9B4" w14:textId="77777777" w:rsidR="001B59A9" w:rsidRDefault="001B59A9" w:rsidP="00091F47">
            <w:pPr>
              <w:spacing w:line="360" w:lineRule="auto"/>
              <w:jc w:val="center"/>
            </w:pPr>
            <w:r>
              <w:t>20</w:t>
            </w:r>
          </w:p>
        </w:tc>
        <w:tc>
          <w:tcPr>
            <w:tcW w:w="5294" w:type="dxa"/>
            <w:tcBorders>
              <w:top w:val="single" w:sz="4" w:space="0" w:color="auto"/>
              <w:left w:val="single" w:sz="4" w:space="0" w:color="auto"/>
              <w:bottom w:val="single" w:sz="4" w:space="0" w:color="auto"/>
              <w:right w:val="single" w:sz="4" w:space="0" w:color="auto"/>
            </w:tcBorders>
            <w:vAlign w:val="center"/>
          </w:tcPr>
          <w:p w14:paraId="0C9C33AA" w14:textId="77777777" w:rsidR="001B59A9" w:rsidRPr="007A69EB" w:rsidRDefault="001B59A9" w:rsidP="00091F47">
            <w:pPr>
              <w:spacing w:line="360" w:lineRule="auto"/>
            </w:pPr>
            <w:r w:rsidRPr="007A69EB">
              <w:t xml:space="preserve">dan oleh Dialah </w:t>
            </w:r>
            <w:r w:rsidRPr="00A36489">
              <w:rPr>
                <w:color w:val="5F497A" w:themeColor="accent4" w:themeShade="BF"/>
              </w:rPr>
              <w:t>Ia memperdamaikan segala sesuatu dengan diri-Nya, baik yang ada di bumi, maupun yang ada di sorga, sesudah Ia mengadakan pendamaian oleh darah salib Kristus</w:t>
            </w:r>
            <w:r w:rsidRPr="007A69EB">
              <w:t>.</w:t>
            </w:r>
          </w:p>
        </w:tc>
        <w:tc>
          <w:tcPr>
            <w:tcW w:w="1985" w:type="dxa"/>
            <w:tcBorders>
              <w:top w:val="single" w:sz="4" w:space="0" w:color="auto"/>
              <w:left w:val="single" w:sz="4" w:space="0" w:color="auto"/>
              <w:bottom w:val="single" w:sz="4" w:space="0" w:color="auto"/>
              <w:right w:val="single" w:sz="4" w:space="0" w:color="auto"/>
            </w:tcBorders>
            <w:vAlign w:val="center"/>
          </w:tcPr>
          <w:p w14:paraId="5F76A8FE" w14:textId="77777777" w:rsidR="001B59A9" w:rsidRPr="002E3482" w:rsidRDefault="001B59A9" w:rsidP="00091F47">
            <w:pPr>
              <w:spacing w:line="360" w:lineRule="auto"/>
              <w:jc w:val="center"/>
            </w:pPr>
            <w:r>
              <w:t>Damai sejahtera ada melalui Dia</w:t>
            </w:r>
          </w:p>
        </w:tc>
      </w:tr>
    </w:tbl>
    <w:p w14:paraId="749A5061" w14:textId="77777777" w:rsidR="001B59A9" w:rsidRDefault="001B59A9" w:rsidP="001B59A9"/>
    <w:p w14:paraId="6B15C201" w14:textId="77777777" w:rsidR="00FA6FDB" w:rsidRDefault="00FA6FDB" w:rsidP="001B59A9"/>
    <w:tbl>
      <w:tblPr>
        <w:tblStyle w:val="TableGrid"/>
        <w:tblW w:w="9036" w:type="dxa"/>
        <w:tblInd w:w="-5" w:type="dxa"/>
        <w:tblLook w:val="04A0" w:firstRow="1" w:lastRow="0" w:firstColumn="1" w:lastColumn="0" w:noHBand="0" w:noVBand="1"/>
      </w:tblPr>
      <w:tblGrid>
        <w:gridCol w:w="430"/>
        <w:gridCol w:w="3503"/>
        <w:gridCol w:w="698"/>
        <w:gridCol w:w="655"/>
        <w:gridCol w:w="3750"/>
      </w:tblGrid>
      <w:tr w:rsidR="001B59A9" w14:paraId="15B4C845" w14:textId="77777777">
        <w:trPr>
          <w:trHeight w:val="416"/>
        </w:trPr>
        <w:tc>
          <w:tcPr>
            <w:tcW w:w="430" w:type="dxa"/>
          </w:tcPr>
          <w:p w14:paraId="5F0AA25B" w14:textId="77777777" w:rsidR="001B59A9" w:rsidRPr="00A36489" w:rsidRDefault="001B59A9" w:rsidP="00091F47">
            <w:pPr>
              <w:spacing w:line="360" w:lineRule="auto"/>
              <w:jc w:val="center"/>
            </w:pPr>
          </w:p>
        </w:tc>
        <w:tc>
          <w:tcPr>
            <w:tcW w:w="3541" w:type="dxa"/>
            <w:vAlign w:val="center"/>
          </w:tcPr>
          <w:p w14:paraId="3603667C" w14:textId="77777777" w:rsidR="001B59A9" w:rsidRDefault="001B59A9" w:rsidP="00091F47">
            <w:pPr>
              <w:spacing w:line="360" w:lineRule="auto"/>
              <w:jc w:val="center"/>
            </w:pPr>
            <w:r w:rsidRPr="00A36489">
              <w:t>Kristus dalam Penciptaan (15-17)</w:t>
            </w:r>
          </w:p>
        </w:tc>
        <w:tc>
          <w:tcPr>
            <w:tcW w:w="1274" w:type="dxa"/>
            <w:gridSpan w:val="2"/>
            <w:vAlign w:val="center"/>
          </w:tcPr>
          <w:p w14:paraId="3B7F6C54" w14:textId="77777777" w:rsidR="001B59A9" w:rsidRDefault="001B59A9" w:rsidP="00091F47">
            <w:pPr>
              <w:jc w:val="center"/>
            </w:pPr>
            <w:r>
              <w:t>Tema Bagian Paralelisme</w:t>
            </w:r>
          </w:p>
        </w:tc>
        <w:tc>
          <w:tcPr>
            <w:tcW w:w="3791" w:type="dxa"/>
            <w:vAlign w:val="center"/>
          </w:tcPr>
          <w:p w14:paraId="226B9EB8" w14:textId="77777777" w:rsidR="001B59A9" w:rsidRDefault="001B59A9" w:rsidP="00091F47">
            <w:pPr>
              <w:spacing w:line="360" w:lineRule="auto"/>
              <w:jc w:val="center"/>
            </w:pPr>
            <w:r w:rsidRPr="00A36489">
              <w:t>Kristus dalam Penebusan (18-20)</w:t>
            </w:r>
          </w:p>
        </w:tc>
      </w:tr>
      <w:tr w:rsidR="001B59A9" w14:paraId="0C756C8C" w14:textId="77777777">
        <w:trPr>
          <w:trHeight w:val="423"/>
        </w:trPr>
        <w:tc>
          <w:tcPr>
            <w:tcW w:w="430" w:type="dxa"/>
            <w:vMerge w:val="restart"/>
            <w:vAlign w:val="center"/>
          </w:tcPr>
          <w:p w14:paraId="5373C739" w14:textId="77777777" w:rsidR="001B59A9" w:rsidRDefault="001B59A9" w:rsidP="00091F47">
            <w:pPr>
              <w:spacing w:line="360" w:lineRule="auto"/>
              <w:jc w:val="center"/>
            </w:pPr>
            <w:r>
              <w:t>E</w:t>
            </w:r>
          </w:p>
          <w:p w14:paraId="1BAEAC7A" w14:textId="77777777" w:rsidR="001B59A9" w:rsidRDefault="001B59A9" w:rsidP="00091F47">
            <w:pPr>
              <w:spacing w:line="360" w:lineRule="auto"/>
              <w:jc w:val="center"/>
            </w:pPr>
            <w:r>
              <w:t>L</w:t>
            </w:r>
          </w:p>
          <w:p w14:paraId="171B84D6" w14:textId="77777777" w:rsidR="001B59A9" w:rsidRDefault="001B59A9" w:rsidP="00091F47">
            <w:pPr>
              <w:spacing w:line="360" w:lineRule="auto"/>
              <w:jc w:val="center"/>
            </w:pPr>
            <w:r>
              <w:t>E</w:t>
            </w:r>
          </w:p>
          <w:p w14:paraId="15C3C848" w14:textId="77777777" w:rsidR="001B59A9" w:rsidRDefault="001B59A9" w:rsidP="00091F47">
            <w:pPr>
              <w:spacing w:line="360" w:lineRule="auto"/>
              <w:jc w:val="center"/>
            </w:pPr>
            <w:r>
              <w:t>M</w:t>
            </w:r>
          </w:p>
          <w:p w14:paraId="12E73106" w14:textId="77777777" w:rsidR="001B59A9" w:rsidRDefault="001B59A9" w:rsidP="00091F47">
            <w:pPr>
              <w:spacing w:line="360" w:lineRule="auto"/>
              <w:jc w:val="center"/>
            </w:pPr>
            <w:r>
              <w:t>E</w:t>
            </w:r>
          </w:p>
          <w:p w14:paraId="4A5075DE" w14:textId="77777777" w:rsidR="001B59A9" w:rsidRPr="00A36489" w:rsidRDefault="001B59A9" w:rsidP="00091F47">
            <w:pPr>
              <w:spacing w:line="360" w:lineRule="auto"/>
              <w:jc w:val="center"/>
            </w:pPr>
            <w:r>
              <w:t>N</w:t>
            </w:r>
          </w:p>
        </w:tc>
        <w:tc>
          <w:tcPr>
            <w:tcW w:w="3541" w:type="dxa"/>
            <w:vAlign w:val="center"/>
          </w:tcPr>
          <w:p w14:paraId="0BC69274" w14:textId="77777777" w:rsidR="001B59A9" w:rsidRDefault="001B59A9" w:rsidP="00091F47">
            <w:pPr>
              <w:spacing w:line="360" w:lineRule="auto"/>
              <w:jc w:val="center"/>
            </w:pPr>
            <w:r w:rsidRPr="00A36489">
              <w:t>Gambar Allah (15a)</w:t>
            </w:r>
          </w:p>
        </w:tc>
        <w:tc>
          <w:tcPr>
            <w:tcW w:w="698" w:type="dxa"/>
            <w:vAlign w:val="center"/>
          </w:tcPr>
          <w:p w14:paraId="5BED2695" w14:textId="77777777" w:rsidR="001B59A9" w:rsidRDefault="001B59A9" w:rsidP="00091F47">
            <w:pPr>
              <w:spacing w:line="360" w:lineRule="auto"/>
              <w:jc w:val="center"/>
            </w:pPr>
            <w:r>
              <w:t>A</w:t>
            </w:r>
          </w:p>
        </w:tc>
        <w:tc>
          <w:tcPr>
            <w:tcW w:w="576" w:type="dxa"/>
            <w:vAlign w:val="center"/>
          </w:tcPr>
          <w:p w14:paraId="33EE160B" w14:textId="77777777" w:rsidR="001B59A9" w:rsidRDefault="001B59A9" w:rsidP="00091F47">
            <w:pPr>
              <w:spacing w:line="360" w:lineRule="auto"/>
              <w:jc w:val="center"/>
            </w:pPr>
            <w:r>
              <w:t>A’</w:t>
            </w:r>
          </w:p>
        </w:tc>
        <w:tc>
          <w:tcPr>
            <w:tcW w:w="3791" w:type="dxa"/>
            <w:vAlign w:val="center"/>
          </w:tcPr>
          <w:p w14:paraId="4FD07DC2" w14:textId="77777777" w:rsidR="001B59A9" w:rsidRDefault="001B59A9" w:rsidP="00091F47">
            <w:pPr>
              <w:spacing w:line="360" w:lineRule="auto"/>
              <w:jc w:val="center"/>
            </w:pPr>
            <w:r w:rsidRPr="002E3482">
              <w:t>Kepala Tubuh (18a)</w:t>
            </w:r>
          </w:p>
        </w:tc>
      </w:tr>
      <w:tr w:rsidR="001B59A9" w14:paraId="22CFDD0A" w14:textId="77777777">
        <w:trPr>
          <w:trHeight w:val="149"/>
        </w:trPr>
        <w:tc>
          <w:tcPr>
            <w:tcW w:w="430" w:type="dxa"/>
            <w:vMerge/>
          </w:tcPr>
          <w:p w14:paraId="0FD1EE03" w14:textId="77777777" w:rsidR="001B59A9" w:rsidRPr="00A36489" w:rsidRDefault="001B59A9" w:rsidP="00091F47">
            <w:pPr>
              <w:spacing w:line="360" w:lineRule="auto"/>
              <w:jc w:val="center"/>
            </w:pPr>
          </w:p>
        </w:tc>
        <w:tc>
          <w:tcPr>
            <w:tcW w:w="3541" w:type="dxa"/>
            <w:vAlign w:val="center"/>
          </w:tcPr>
          <w:p w14:paraId="03A49095" w14:textId="77777777" w:rsidR="001B59A9" w:rsidRDefault="001B59A9" w:rsidP="00091F47">
            <w:pPr>
              <w:spacing w:line="360" w:lineRule="auto"/>
              <w:jc w:val="center"/>
            </w:pPr>
            <w:r w:rsidRPr="00A36489">
              <w:t>Yang sulung (</w:t>
            </w:r>
            <w:r>
              <w:t>1</w:t>
            </w:r>
            <w:r w:rsidRPr="00A36489">
              <w:t>5b)</w:t>
            </w:r>
          </w:p>
        </w:tc>
        <w:tc>
          <w:tcPr>
            <w:tcW w:w="698" w:type="dxa"/>
            <w:vAlign w:val="center"/>
          </w:tcPr>
          <w:p w14:paraId="5B4B4D0A" w14:textId="77777777" w:rsidR="001B59A9" w:rsidRDefault="001B59A9" w:rsidP="00091F47">
            <w:pPr>
              <w:spacing w:line="360" w:lineRule="auto"/>
              <w:jc w:val="center"/>
            </w:pPr>
            <w:r>
              <w:t>B</w:t>
            </w:r>
          </w:p>
        </w:tc>
        <w:tc>
          <w:tcPr>
            <w:tcW w:w="576" w:type="dxa"/>
            <w:vAlign w:val="center"/>
          </w:tcPr>
          <w:p w14:paraId="72D75936" w14:textId="77777777" w:rsidR="001B59A9" w:rsidRDefault="001B59A9" w:rsidP="00091F47">
            <w:pPr>
              <w:spacing w:line="360" w:lineRule="auto"/>
              <w:jc w:val="center"/>
            </w:pPr>
            <w:r>
              <w:t>B’</w:t>
            </w:r>
          </w:p>
        </w:tc>
        <w:tc>
          <w:tcPr>
            <w:tcW w:w="3791" w:type="dxa"/>
            <w:vAlign w:val="center"/>
          </w:tcPr>
          <w:p w14:paraId="4A8671FD" w14:textId="77777777" w:rsidR="001B59A9" w:rsidRDefault="001B59A9" w:rsidP="00091F47">
            <w:pPr>
              <w:spacing w:line="360" w:lineRule="auto"/>
              <w:jc w:val="center"/>
            </w:pPr>
            <w:r w:rsidRPr="002E3482">
              <w:t>Yang sulung dari antara orang mati (18</w:t>
            </w:r>
            <w:r>
              <w:t>b</w:t>
            </w:r>
            <w:r w:rsidRPr="002E3482">
              <w:t>)</w:t>
            </w:r>
          </w:p>
        </w:tc>
      </w:tr>
      <w:tr w:rsidR="001B59A9" w14:paraId="38C58454" w14:textId="77777777">
        <w:trPr>
          <w:trHeight w:val="149"/>
        </w:trPr>
        <w:tc>
          <w:tcPr>
            <w:tcW w:w="430" w:type="dxa"/>
            <w:vMerge/>
          </w:tcPr>
          <w:p w14:paraId="1B5F9237" w14:textId="77777777" w:rsidR="001B59A9" w:rsidRPr="00A36489" w:rsidRDefault="001B59A9" w:rsidP="00091F47">
            <w:pPr>
              <w:spacing w:line="360" w:lineRule="auto"/>
              <w:jc w:val="center"/>
            </w:pPr>
          </w:p>
        </w:tc>
        <w:tc>
          <w:tcPr>
            <w:tcW w:w="3541" w:type="dxa"/>
            <w:vAlign w:val="center"/>
          </w:tcPr>
          <w:p w14:paraId="3C7909B1" w14:textId="77777777" w:rsidR="001B59A9" w:rsidRDefault="001B59A9" w:rsidP="00091F47">
            <w:pPr>
              <w:spacing w:line="360" w:lineRule="auto"/>
              <w:jc w:val="center"/>
            </w:pPr>
            <w:r w:rsidRPr="00A36489">
              <w:t>Segala sesuatu diciptakan di dalam Dia (16)</w:t>
            </w:r>
          </w:p>
        </w:tc>
        <w:tc>
          <w:tcPr>
            <w:tcW w:w="698" w:type="dxa"/>
            <w:vAlign w:val="center"/>
          </w:tcPr>
          <w:p w14:paraId="0A75B09C" w14:textId="77777777" w:rsidR="001B59A9" w:rsidRDefault="001B59A9" w:rsidP="00091F47">
            <w:pPr>
              <w:spacing w:line="360" w:lineRule="auto"/>
              <w:jc w:val="center"/>
            </w:pPr>
            <w:r>
              <w:t>C</w:t>
            </w:r>
          </w:p>
        </w:tc>
        <w:tc>
          <w:tcPr>
            <w:tcW w:w="576" w:type="dxa"/>
            <w:vAlign w:val="center"/>
          </w:tcPr>
          <w:p w14:paraId="6004F3F6" w14:textId="77777777" w:rsidR="001B59A9" w:rsidRDefault="001B59A9" w:rsidP="00091F47">
            <w:pPr>
              <w:spacing w:line="360" w:lineRule="auto"/>
              <w:jc w:val="center"/>
            </w:pPr>
            <w:r>
              <w:t>C’</w:t>
            </w:r>
          </w:p>
        </w:tc>
        <w:tc>
          <w:tcPr>
            <w:tcW w:w="3791" w:type="dxa"/>
            <w:vAlign w:val="center"/>
          </w:tcPr>
          <w:p w14:paraId="39101369" w14:textId="77777777" w:rsidR="001B59A9" w:rsidRDefault="001B59A9" w:rsidP="00091F47">
            <w:pPr>
              <w:spacing w:line="360" w:lineRule="auto"/>
              <w:jc w:val="center"/>
            </w:pPr>
            <w:r>
              <w:t>Kepenuhan Allah dinyatakan di dalam</w:t>
            </w:r>
            <w:r w:rsidRPr="002E3482">
              <w:t xml:space="preserve"> Dia (19)</w:t>
            </w:r>
          </w:p>
        </w:tc>
      </w:tr>
      <w:tr w:rsidR="001B59A9" w14:paraId="09868BFF" w14:textId="77777777">
        <w:trPr>
          <w:trHeight w:val="149"/>
        </w:trPr>
        <w:tc>
          <w:tcPr>
            <w:tcW w:w="430" w:type="dxa"/>
            <w:vMerge/>
          </w:tcPr>
          <w:p w14:paraId="0C72548C" w14:textId="77777777" w:rsidR="001B59A9" w:rsidRPr="00A36489" w:rsidRDefault="001B59A9" w:rsidP="00091F47">
            <w:pPr>
              <w:spacing w:line="360" w:lineRule="auto"/>
              <w:jc w:val="center"/>
            </w:pPr>
          </w:p>
        </w:tc>
        <w:tc>
          <w:tcPr>
            <w:tcW w:w="3541" w:type="dxa"/>
            <w:vAlign w:val="center"/>
          </w:tcPr>
          <w:p w14:paraId="19224405" w14:textId="77777777" w:rsidR="001B59A9" w:rsidRDefault="001B59A9" w:rsidP="00091F47">
            <w:pPr>
              <w:spacing w:line="360" w:lineRule="auto"/>
              <w:jc w:val="center"/>
            </w:pPr>
            <w:r w:rsidRPr="00A36489">
              <w:t>Segala sesuatu ada di dalam Dia (17)</w:t>
            </w:r>
          </w:p>
        </w:tc>
        <w:tc>
          <w:tcPr>
            <w:tcW w:w="698" w:type="dxa"/>
            <w:vAlign w:val="center"/>
          </w:tcPr>
          <w:p w14:paraId="52984064" w14:textId="77777777" w:rsidR="001B59A9" w:rsidRDefault="001B59A9" w:rsidP="00091F47">
            <w:pPr>
              <w:spacing w:line="360" w:lineRule="auto"/>
              <w:jc w:val="center"/>
            </w:pPr>
            <w:r>
              <w:t>D</w:t>
            </w:r>
          </w:p>
        </w:tc>
        <w:tc>
          <w:tcPr>
            <w:tcW w:w="576" w:type="dxa"/>
            <w:vAlign w:val="center"/>
          </w:tcPr>
          <w:p w14:paraId="35EB2E98" w14:textId="77777777" w:rsidR="001B59A9" w:rsidRDefault="001B59A9" w:rsidP="00091F47">
            <w:pPr>
              <w:spacing w:line="360" w:lineRule="auto"/>
              <w:jc w:val="center"/>
            </w:pPr>
            <w:r>
              <w:t>D’</w:t>
            </w:r>
          </w:p>
        </w:tc>
        <w:tc>
          <w:tcPr>
            <w:tcW w:w="3791" w:type="dxa"/>
            <w:vAlign w:val="center"/>
          </w:tcPr>
          <w:p w14:paraId="1A675723" w14:textId="77777777" w:rsidR="001B59A9" w:rsidRDefault="001B59A9" w:rsidP="00091F47">
            <w:pPr>
              <w:spacing w:line="360" w:lineRule="auto"/>
              <w:jc w:val="center"/>
            </w:pPr>
            <w:r w:rsidRPr="002E3482">
              <w:t>Damai sejahtera melalui Dia (20)</w:t>
            </w:r>
          </w:p>
        </w:tc>
      </w:tr>
    </w:tbl>
    <w:p w14:paraId="09B5648C" w14:textId="77777777" w:rsidR="001B59A9" w:rsidRDefault="001B59A9" w:rsidP="001B59A9">
      <w:pPr>
        <w:spacing w:line="360" w:lineRule="auto"/>
        <w:ind w:left="4320" w:firstLine="720"/>
      </w:pPr>
    </w:p>
    <w:p w14:paraId="5121137B" w14:textId="5B9BF204" w:rsidR="0082135C" w:rsidRDefault="00FF7A39" w:rsidP="003F2BF5">
      <w:pPr>
        <w:spacing w:line="360" w:lineRule="auto"/>
        <w:ind w:firstLine="720"/>
        <w:jc w:val="both"/>
      </w:pPr>
      <w:r>
        <w:t xml:space="preserve">Struktur paralelisme ini bukan sekadar </w:t>
      </w:r>
      <w:r w:rsidR="008E2B90">
        <w:t>literer. Dengan menempatkan “Gambar Allah” (A) sejajar dengan “kepala tubuh” (A</w:t>
      </w:r>
      <w:r w:rsidR="00151256">
        <w:t>’), Paulus sedang menegaskan bahwa Kristus yang menciptakan adalah Kristus yang juga memimpin gereja. Demikian pula, “segala sesuatu diciptakan di dalam Dia” (C) berpadanan dengan “kepenuhan Allah dinyatakan di dalam Dia” (C’), yang menunjukkan bahwa karya kosmik Kristus dan karya soteriologis-Nya berakar pada satu identitas yang sama. Himne ini dengan demikian berfungsi sebagai pernyataan Kristologi yang komprehensif, yang memberikan dasar bagi seluruh argumentasi Paulus berikutnya tentang pelayanan dalam pasal yang sama.</w:t>
      </w:r>
    </w:p>
    <w:p w14:paraId="418A0B62" w14:textId="2C6F9E85" w:rsidR="005B10E3" w:rsidRDefault="001B59A9" w:rsidP="003F2BF5">
      <w:pPr>
        <w:spacing w:line="360" w:lineRule="auto"/>
        <w:ind w:firstLine="720"/>
        <w:jc w:val="both"/>
      </w:pPr>
      <w:r>
        <w:t>Paulus menunjukan bahwa keutamaan Kristus tidak hanya dalam rencana pemulihan tetapi dalam tatanan penciptaan itu sendiri. Sehingga keutamaan Kristus berdiri dalam dua domain utama yang menekankan pada pre-eksistensi dalam dimensi kosmik dan susunan integral dalam dimensi keselamatan. Teks ini menunjukan bahwa Paulus bertujuan membentuk pemahaman yang komprehensif terhadap keunggulan dan supremasi Kristus terhadap ciptaan maupun penebusan yang menjadi fondasi dalam pelayanan.</w:t>
      </w:r>
    </w:p>
    <w:p w14:paraId="2BED48B6" w14:textId="77777777" w:rsidR="00FA6FDB" w:rsidRDefault="00FA6FDB" w:rsidP="00FA6FDB">
      <w:pPr>
        <w:jc w:val="center"/>
        <w:rPr>
          <w:b/>
          <w:bCs/>
        </w:rPr>
      </w:pPr>
    </w:p>
    <w:p w14:paraId="1CBBBF6C" w14:textId="3B0A0058" w:rsidR="00FA6FDB" w:rsidRPr="005A24B8" w:rsidRDefault="007152FB" w:rsidP="00FA6FDB">
      <w:pPr>
        <w:spacing w:line="360" w:lineRule="auto"/>
        <w:rPr>
          <w:b/>
          <w:bCs/>
        </w:rPr>
      </w:pPr>
      <w:r>
        <w:rPr>
          <w:b/>
          <w:bCs/>
        </w:rPr>
        <w:lastRenderedPageBreak/>
        <w:t>Analisis Gramatikal Himne Kristologis Kolose 1:15-20</w:t>
      </w:r>
    </w:p>
    <w:p w14:paraId="69AB62C8" w14:textId="0D0FF4D6" w:rsidR="00FA6FDB" w:rsidRDefault="00FA6FDB" w:rsidP="003F2BF5">
      <w:pPr>
        <w:spacing w:line="360" w:lineRule="auto"/>
        <w:ind w:firstLine="709"/>
        <w:jc w:val="both"/>
      </w:pPr>
      <w:r w:rsidRPr="005A24B8">
        <w:t>Himne ini muncul dalam konteks polemik melawan ajaran sesat di Kolose yang meremehkan keutamaan Kristus.</w:t>
      </w:r>
      <w:sdt>
        <w:sdtPr>
          <w:tag w:val="MENDELEY_CITATION_v3_eyJjaXRhdGlvbklEIjoiTUVOREVMRVlfQ0lUQVRJT05fOGJiZjE0ZWYtYjRiYS00YjY4LWI4MWQtNjMxZjU0M2RmZTg5IiwicHJvcGVydGllcyI6eyJub3RlSW5kZXgiOjEwfSwiaXNFZGl0ZWQiOmZhbHNlLCJtYW51YWxPdmVycmlkZSI6eyJpc01hbnVhbGx5T3ZlcnJpZGRlbiI6ZmFsc2UsImNpdGVwcm9jVGV4dCI6IkplcnJ5IEwuIFN1bW5leSwg4oCcQ29sb3NzaWFuczogQSBDb21tZW50YXJ5LOKAnSBpbiA8aT5OVEw8L2k+IChMb3Vpc3ZpbGxlOiBXZXN0bWluc3RlciBKb2huIEtub3gsIDIwMDgpLCA3MeKAkzczLiIsIm1hbnVhbE92ZXJyaWRlVGV4dCI6IiJ9LCJjaXRhdGlvbkl0ZW1zIjpbeyJpZCI6ImZmZWU4OTZjLTI1MDYtMzc3Ni1iMjMzLWZlOTI4N2ExNWZjYSIsIml0ZW1EYXRhIjp7InR5cGUiOiJjaGFwdGVyIiwiaWQiOiJmZmVlODk2Yy0yNTA2LTM3NzYtYjIzMy1mZTkyODdhMTVmY2EiLCJ0aXRsZSI6IkNvbG9zc2lhbnM6IEEgQ29tbWVudGFyeSIsImF1dGhvciI6W3siZmFtaWx5IjoiSmVycnkgTC4gU3VtbmV5IiwiZ2l2ZW4iOiIiLCJwYXJzZS1uYW1lcyI6ZmFsc2UsImRyb3BwaW5nLXBhcnRpY2xlIjoiIiwibm9uLWRyb3BwaW5nLXBhcnRpY2xlIjoiIn1dLCJjb250YWluZXItdGl0bGUiOiJOVEwiLCJpc3N1ZWQiOnsiZGF0ZS1wYXJ0cyI6W1syMDA4XV19LCJwdWJsaXNoZXItcGxhY2UiOiJMb3Vpc3ZpbGxlIiwicGFnZSI6IjcxLTczIiwicHVibGlzaGVyIjoiV2VzdG1pbnN0ZXIgSm9obiBLbm94IiwiY29udGFpbmVyLXRpdGxlLXNob3J0IjoiIn0sImlzVGVtcG9yYXJ5IjpmYWxzZX1dfQ=="/>
          <w:id w:val="1357002015"/>
          <w:placeholder>
            <w:docPart w:val="DefaultPlaceholder_-1854013440"/>
          </w:placeholder>
        </w:sdtPr>
        <w:sdtEndPr/>
        <w:sdtContent>
          <w:r w:rsidR="009513B4">
            <w:rPr>
              <w:rStyle w:val="FootnoteReference"/>
            </w:rPr>
            <w:footnoteReference w:id="10"/>
          </w:r>
        </w:sdtContent>
      </w:sdt>
      <w:r w:rsidRPr="005A24B8">
        <w:t xml:space="preserve"> Analisis menunjukkan bahwa Paulus menggunakan bahasa dan konsep yang familiar bagi pembaca Kolose </w:t>
      </w:r>
      <w:r>
        <w:t xml:space="preserve">yang mengalami </w:t>
      </w:r>
      <w:r w:rsidRPr="005A24B8">
        <w:t>pengaruh Hellenistik dan Yahudi untuk menegaskan supremasi absolut Kristus.</w:t>
      </w:r>
      <w:r>
        <w:t xml:space="preserve"> </w:t>
      </w:r>
      <w:r w:rsidRPr="000569F4">
        <w:t>Kata πρωτεύων dalam Kolose 1:18 merupakan bentuk partisip present dari kata kerja πρωτεύω, yang memiliki makna "menjadi yang pertama, unggul, atau memiliki keutamaan".</w:t>
      </w:r>
      <w:sdt>
        <w:sdtPr>
          <w:tag w:val="MENDELEY_CITATION_v3_eyJjaXRhdGlvbklEIjoiTUVOREVMRVlfQ0lUQVRJT05fNzZkODU4MWQtNWYyYy00MDVjLTg4ZDctMDljYjI0NjQ3OTA4IiwicHJvcGVydGllcyI6eyJub3RlSW5kZXgiOjExfSwiaXNFZGl0ZWQiOmZhbHNlLCJtYW51YWxPdmVycmlkZSI6eyJpc01hbnVhbGx5T3ZlcnJpZGRlbiI6ZmFsc2UsImNpdGVwcm9jVGV4dCI6IldhbHRlciBCYXVlciBldCBhbC4sIDxpPkEgR3JlZWstRW5nbGlzaCBMZXhpY29uIG9mIHRoZSBOZXcgVGVzdGFtZW50IGFuZCBPdGhlciBFYXJseSBDaHJpc3RpYW4gTGl0ZXJhdHVyZTwvaT4sIDNyZCBlZC4gKENoaWNhZ286IFVuaXZlcnNpdHkgb2YgQ2hpY2FnbyBQcmVzcywgMjAwMCkuIiwibWFudWFsT3ZlcnJpZGVUZXh0IjoiIn0sImNpdGF0aW9uSXRlbXMiOlt7ImlkIjoiNzQ4NjI0NDUtYzE3Ny0zNTY0LTlkM2YtMGNiMDA4OTE4ZDNmIiwiaXRlbURhdGEiOnsidHlwZSI6ImJvb2siLCJpZCI6Ijc0ODYyNDQ1LWMxNzctMzU2NC05ZDNmLTBjYjAwODkxOGQzZiIsInRpdGxlIjoiQSBHcmVlay1FbmdsaXNoIExleGljb24gb2YgdGhlIE5ldyBUZXN0YW1lbnQgYW5kIE90aGVyIEVhcmx5IENocmlzdGlhbiBMaXRlcmF0dXJlIiwiYXV0aG9yIjpbeyJmYW1pbHkiOiJXYWx0ZXIgQmF1ZXIgZXQgYWwuIiwiZ2l2ZW4iOiIiLCJwYXJzZS1uYW1lcyI6ZmFsc2UsImRyb3BwaW5nLXBhcnRpY2xlIjoiIiwibm9uLWRyb3BwaW5nLXBhcnRpY2xlIjoiIn1dLCJpc3N1ZWQiOnsiZGF0ZS1wYXJ0cyI6W1syMDAwXV19LCJwdWJsaXNoZXItcGxhY2UiOiJDaGljYWdvIiwiZWRpdGlvbiI6IjNyZCIsInB1Ymxpc2hlciI6IlVuaXZlcnNpdHkgb2YgQ2hpY2FnbyBQcmVzcyIsImNvbnRhaW5lci10aXRsZS1zaG9ydCI6IiJ9LCJpc1RlbXBvcmFyeSI6ZmFsc2V9XX0="/>
          <w:id w:val="1267204193"/>
          <w:placeholder>
            <w:docPart w:val="DefaultPlaceholder_-1854013440"/>
          </w:placeholder>
        </w:sdtPr>
        <w:sdtEndPr/>
        <w:sdtContent>
          <w:r w:rsidR="009513B4">
            <w:rPr>
              <w:rStyle w:val="FootnoteReference"/>
            </w:rPr>
            <w:footnoteReference w:id="11"/>
          </w:r>
        </w:sdtContent>
      </w:sdt>
      <w:r>
        <w:t xml:space="preserve"> </w:t>
      </w:r>
      <w:r w:rsidRPr="000569F4">
        <w:t>Kata ini berasal dari kata adjektif πρῶτος, yang berarti "yang pertama" atau "yang terdepan".</w:t>
      </w:r>
      <w:r>
        <w:t xml:space="preserve"> </w:t>
      </w:r>
      <w:r w:rsidRPr="00D6244C">
        <w:t>Dalam tradisi Yahudi, konsep "yang pertama" atau "yang sulung" (בְּכוֹר) terkait erat dengan hak istimewa dan otoritas. Pada konteks Kolose, Paulus menggunakan terminologi ini untuk menegaskan keutamaan Kristus atas seluruh ciptaan dan orang-orang yang percaya</w:t>
      </w:r>
    </w:p>
    <w:p w14:paraId="6EF9769C" w14:textId="58ABEFA3" w:rsidR="00FA6FDB" w:rsidRDefault="00FA6FDB" w:rsidP="003F2BF5">
      <w:pPr>
        <w:spacing w:line="360" w:lineRule="auto"/>
        <w:ind w:firstLine="709"/>
        <w:jc w:val="both"/>
      </w:pPr>
      <w:r w:rsidRPr="00961846">
        <w:t xml:space="preserve">Teks Kolose 1:15-16 mengandung beberapa konstruksi gramatikal yang secara jelas menegaskan keutamaan dan supremasi Kristus. Pertama, penggunaan </w:t>
      </w:r>
      <w:r w:rsidR="00925EA4">
        <w:t>pronomen relatif</w:t>
      </w:r>
      <w:r w:rsidRPr="00961846">
        <w:t xml:space="preserve"> "ὅς" (yang) dalam frasa "ὅς ἐστιν εἰκὼν τοῦ θεοῦ" (yang adalah gambar Allah) menunjukkan identifikasi </w:t>
      </w:r>
      <w:r w:rsidR="003B23B4">
        <w:t xml:space="preserve">yang era tantara </w:t>
      </w:r>
      <w:r w:rsidRPr="00961846">
        <w:t>absolut bahwa Kristus adalah Allah itu sendiri, bukan sekadar perwakilan atau representasi Allah</w:t>
      </w:r>
      <w:r>
        <w:t>.</w:t>
      </w:r>
      <w:sdt>
        <w:sdtPr>
          <w:tag w:val="MENDELEY_CITATION_v3_eyJjaXRhdGlvbklEIjoiTUVOREVMRVlfQ0lUQVRJT05fODg2Y2EyNzktMjZmYy00OGRjLWIyY2UtOGJlYmU5MThkYmM3IiwicHJvcGVydGllcyI6eyJub3RlSW5kZXgiOjEyfSwiaXNFZGl0ZWQiOmZhbHNlLCJtYW51YWxPdmVycmlkZSI6eyJpc01hbnVhbGx5T3ZlcnJpZGRlbiI6dHJ1ZSwiY2l0ZXByb2NUZXh0IjoiTXVycmF5IEouIEhhcnJpcywg4oCcQ29sb3NzaWFucyBhbmQgUGhpbGVtb24s4oCdIGluIDxpPkV4ZWdldGljYWwgR3VpZGUgdG8gdGhlIEdyZWVrIE5ldyBUZXN0YW1lbnQgPC9pPiAoTmFzaHZpbGxlOiBCJiMzODtIIEFjYWRlbWljLCAyMDEwKSwgNDPigJM0NS4iLCJtYW51YWxPdmVycmlkZVRleHQiOiJNdXJyYXkgSi4gSGFycmlzLCDigJxDb2xvc3NpYW5zIGFuZCBQaGlsZW1vbizigJ0gaW4gRXhlZ2V0aWNhbCBHdWlkZSB0byB0aGUgR3JlZWsgTmV3IFRlc3RhbWVudCAoTmFzaHZpbGxlOiBCJkggQWNhZGVtaWMsIDIwMTApLCA0M+KAkzQ1LiJ9LCJjaXRhdGlvbkl0ZW1zIjpbeyJpZCI6ImI4MWZlOGI0LWY0Y2UtM2ZmYi05Nzk4LTQzZWU2ODJhNGEwMiIsIml0ZW1EYXRhIjp7InR5cGUiOiJjaGFwdGVyIiwiaWQiOiJiODFmZThiNC1mNGNlLTNmZmItOTc5OC00M2VlNjgyYTRhMDIiLCJ0aXRsZSI6IkNvbG9zc2lhbnMgYW5kIFBoaWxlbW9uIiwiYXV0aG9yIjpbeyJmYW1pbHkiOiJNdXJyYXkgSi4gSGFycmlzIiwiZ2l2ZW4iOiIiLCJwYXJzZS1uYW1lcyI6ZmFsc2UsImRyb3BwaW5nLXBhcnRpY2xlIjoiIiwibm9uLWRyb3BwaW5nLXBhcnRpY2xlIjoiIn1dLCJjb250YWluZXItdGl0bGUiOiJFeGVnZXRpY2FsIEd1aWRlIHRvIHRoZSBHcmVlayBOZXcgVGVzdGFtZW50ICIsImlzc3VlZCI6eyJkYXRlLXBhcnRzIjpbWzIwMTBdXX0sInB1Ymxpc2hlci1wbGFjZSI6Ik5hc2h2aWxsZSIsInBhZ2UiOiI0My00NSIsInB1Ymxpc2hlciI6IkImSCBBY2FkZW1pYyIsImNvbnRhaW5lci10aXRsZS1zaG9ydCI6IiJ9LCJpc1RlbXBvcmFyeSI6ZmFsc2V9XX0="/>
          <w:id w:val="1728409694"/>
          <w:placeholder>
            <w:docPart w:val="DefaultPlaceholder_-1854013440"/>
          </w:placeholder>
        </w:sdtPr>
        <w:sdtEndPr/>
        <w:sdtContent>
          <w:r w:rsidR="009513B4">
            <w:rPr>
              <w:rStyle w:val="FootnoteReference"/>
            </w:rPr>
            <w:footnoteReference w:id="12"/>
          </w:r>
        </w:sdtContent>
      </w:sdt>
      <w:r w:rsidRPr="00961846">
        <w:t xml:space="preserve"> Ini menunjukkan posisi Kristus yang unik dan tidak dapat digantikan.</w:t>
      </w:r>
    </w:p>
    <w:p w14:paraId="73482459" w14:textId="77777777" w:rsidR="00FA6FDB" w:rsidRPr="00961846" w:rsidRDefault="00FA6FDB" w:rsidP="003F2BF5">
      <w:pPr>
        <w:spacing w:line="360" w:lineRule="auto"/>
        <w:ind w:firstLine="709"/>
        <w:jc w:val="both"/>
        <w:rPr>
          <w:lang w:val="en-ID"/>
        </w:rPr>
      </w:pPr>
      <w:r w:rsidRPr="00961846">
        <w:rPr>
          <w:lang w:val="en-ID"/>
        </w:rPr>
        <w:t>Selanjutnya, konstruksi genitif "πρωτότοκος πάσης κτίσεως" (sulung dari segala ciptaan) tidak menempatkan Kristus sebagai bagian dari ciptaan, melainkan menegaskan posisi super-ordinatnya yang melampaui dan mendahului seluruh ciptaan. Penggunaan genitif di sini menekankan prioritas dan keunggulan Kristus atas segala yang diciptakan.</w:t>
      </w:r>
      <w:r>
        <w:rPr>
          <w:lang w:val="en-ID"/>
        </w:rPr>
        <w:t xml:space="preserve"> Namun, banyak yang mengalami distorsi makna pada bagian ini, sehingga beberapa aliran menganggap bahwa Yesus hanya sebagai bagian ciptaan pertama. </w:t>
      </w:r>
    </w:p>
    <w:p w14:paraId="31A756E8" w14:textId="77777777" w:rsidR="00FA6FDB" w:rsidRDefault="00FA6FDB" w:rsidP="003F2BF5">
      <w:pPr>
        <w:spacing w:line="360" w:lineRule="auto"/>
        <w:ind w:firstLine="709"/>
        <w:jc w:val="both"/>
      </w:pPr>
      <w:r w:rsidRPr="009A3C69">
        <w:t xml:space="preserve">Teks ini secara </w:t>
      </w:r>
      <w:r>
        <w:t>komprehensif</w:t>
      </w:r>
      <w:r w:rsidRPr="009A3C69">
        <w:t xml:space="preserve"> menggunakan preposisi-preposisi yang mengartikulasikan peran Kristus dalam penciptaan: preposisi "ἐν" (dalam) menunjukkan Kristus sebagai ruang lingkup dan domain penciptaan, "διά" (oleh) menegaskan Kristus sebagai agen aktif dan penyebab utama, serta "εἰς" (untuk) mengindikasikan bahwa tujuan akhir penciptaan adalah Kristus. Konstruksi ini menegaskan keutamaan Kristus dalam karya penciptaan dengan kuat. Secara keseluruhan, struktur gramatikal teks ini menyoroti </w:t>
      </w:r>
      <w:r w:rsidRPr="009A3C69">
        <w:lastRenderedPageBreak/>
        <w:t>identitas, prioritas, dan peran Kristus, yang menempatkan-Nya di atas dan melampaui seluruh ciptaan, menjadikannya pernyataan Kristologi yang sangat kuat dan tegas dalam Surat Kolose.</w:t>
      </w:r>
    </w:p>
    <w:p w14:paraId="7BBDBD65" w14:textId="77777777" w:rsidR="00FA6FDB" w:rsidRDefault="00FA6FDB" w:rsidP="003F2BF5">
      <w:pPr>
        <w:spacing w:line="360" w:lineRule="auto"/>
        <w:ind w:firstLine="709"/>
        <w:jc w:val="both"/>
      </w:pPr>
      <w:r w:rsidRPr="002E3482">
        <w:t xml:space="preserve"> </w:t>
      </w:r>
      <w:r>
        <w:t>Kitab Kolose 1 sendiri mengandung 3 teologi utama, kristologi kosmik, soteriologi komprehensif, dan eklesiologi kristosentris. Kristologi kosmik menjelaskan bagaimana otoritas supremasi Kristus atas seluruh ciptaan, peran sebagai agen penciptaan dan pemeliharaan, dan integrasi penciptaan-penebusan dalam pesona Kristus. Teologi soteriologi komprehensif menampilkan dimensi penebusan, rekonsiliasi universal dan hubungan antara damai sejahtera dengan pendamai. Bagian ekklesiologi kristosentris memperlihatkan bahwa Kristus sebagai kepala gereja dan ada hubungan kesatuan serta pertumbuhan gereja.</w:t>
      </w:r>
    </w:p>
    <w:p w14:paraId="3917D7F5" w14:textId="207B224F" w:rsidR="00FA6FDB" w:rsidRPr="006F416F" w:rsidRDefault="00FA6FDB" w:rsidP="003F2BF5">
      <w:pPr>
        <w:spacing w:line="360" w:lineRule="auto"/>
        <w:ind w:firstLine="709"/>
        <w:jc w:val="both"/>
        <w:rPr>
          <w:lang w:val="en-ID"/>
        </w:rPr>
      </w:pPr>
      <w:r w:rsidRPr="006F416F">
        <w:rPr>
          <w:lang w:val="en-ID"/>
        </w:rPr>
        <w:t>Pernyataan bahwa "seluruh kepenuhan keallahan (πᾶν τὸ πλήρωμα) berkenan diam dalam Dia" (Kol 1:19) merupakan klaim Kristologi yang radikal. Fee mengargumentasikan bahwa istilah πλήρωμα di sini merujuk pada totalitas keberadaan dan atribut Allah yang berdiam dalam Kristus.</w:t>
      </w:r>
      <w:sdt>
        <w:sdtPr>
          <w:rPr>
            <w:lang w:val="en-ID"/>
          </w:rPr>
          <w:tag w:val="MENDELEY_CITATION_v3_eyJjaXRhdGlvbklEIjoiTUVOREVMRVlfQ0lUQVRJT05fMWJkYjA0ZTgtZGFmNS00ZTg3LTk2ZTEtZTAxNzBhYTA4ZTk1IiwicHJvcGVydGllcyI6eyJub3RlSW5kZXgiOjEzfSwiaXNFZGl0ZWQiOmZhbHNlLCJtYW51YWxPdmVycmlkZSI6eyJpc01hbnVhbGx5T3ZlcnJpZGRlbiI6dHJ1ZSwiY2l0ZXByb2NUZXh0IjoiR29yZG9uIEQuIEZlZSwgPGk+SmVzdXMgdGhlIExvcmQgQWNjb3JkaW5nIHRvIFBhdWwgdGhlIEFwb3N0bGU8L2k+LCA8aT5BIENvbmNpc2UgSW50cm9kdWN0aW9uIDwvaT4gKEdyYW5kIFJhcGlkczogQmFrZXIgQWNhZGVtaWMsIDIwMTgpLiIsIm1hbnVhbE92ZXJyaWRlVGV4dCI6IkdvcmRvbiBELiBGZWUsIOKAnEplc3VzIHRoZSBMb3JkIEFjY29yZGluZyB0byBQYXVsIHRoZSBBcG9zdGxlLOKAnSBpbiBBIENvbmNpc2UgSW50cm9kdWN0aW9uIChHcmFuZCBSYXBpZHM6IEJha2VyIEFjYWRlbWljLCAyMDE4KSwgODkuIn0sImNpdGF0aW9uSXRlbXMiOlt7ImlkIjoiOWUxOTg3NzQtNDQ1OS0zZjcwLTliOTgtYzczZTJlNjFjZDI4IiwiaXRlbURhdGEiOnsidHlwZSI6ImNoYXB0ZXIiLCJpZCI6IjllMTk4Nzc0LTQ0NTktM2Y3MC05Yjk4LWM3M2UyZTYxY2QyOCIsInRpdGxlIjoiSmVzdXMgdGhlIExvcmQgYWNjb3JkaW5nIHRvIFBhdWwgdGhlIEFwb3N0bGUiLCJhdXRob3IiOlt7ImZhbWlseSI6IkdvcmRvbiBELiBGZWUiLCJnaXZlbiI6IiIsInBhcnNlLW5hbWVzIjpmYWxzZSwiZHJvcHBpbmctcGFydGljbGUiOiIiLCJub24tZHJvcHBpbmctcGFydGljbGUiOiIifV0sImNvbnRhaW5lci10aXRsZSI6IkEgQ29uY2lzZSBJbnRyb2R1Y3Rpb24gIiwiaXNzdWVkIjp7ImRhdGUtcGFydHMiOltbMjAxOF1dfSwicHVibGlzaGVyLXBsYWNlIjoiR3JhbmQgUmFwaWRzIiwicGFnZSI6Ijg5IiwicHVibGlzaGVyIjoiQmFrZXIgQWNhZGVtaWMiLCJjb250YWluZXItdGl0bGUtc2hvcnQiOiIifSwiaXNUZW1wb3JhcnkiOmZhbHNlfV19"/>
          <w:id w:val="-1992090414"/>
          <w:placeholder>
            <w:docPart w:val="DefaultPlaceholder_-1854013440"/>
          </w:placeholder>
        </w:sdtPr>
        <w:sdtEndPr/>
        <w:sdtContent>
          <w:r w:rsidR="000218EB">
            <w:rPr>
              <w:rStyle w:val="FootnoteReference"/>
              <w:lang w:val="en-ID"/>
            </w:rPr>
            <w:footnoteReference w:id="13"/>
          </w:r>
        </w:sdtContent>
      </w:sdt>
      <w:r w:rsidRPr="006F416F">
        <w:rPr>
          <w:lang w:val="en-ID"/>
        </w:rPr>
        <w:t xml:space="preserve"> Ini bukan sekadar representasi parsial, melainkan kehadiran Allah secara penuh dan utuh dalam Kristus.</w:t>
      </w:r>
    </w:p>
    <w:p w14:paraId="62C4AD0A" w14:textId="5698006F" w:rsidR="00FA6FDB" w:rsidRDefault="00FA6FDB" w:rsidP="003F2BF5">
      <w:pPr>
        <w:spacing w:line="360" w:lineRule="auto"/>
        <w:ind w:firstLine="709"/>
        <w:jc w:val="both"/>
        <w:rPr>
          <w:lang w:val="en-ID"/>
        </w:rPr>
      </w:pPr>
      <w:r w:rsidRPr="006F416F">
        <w:rPr>
          <w:lang w:val="en-ID"/>
        </w:rPr>
        <w:t>Kepenuhan ini memiliki implikasi penting bagi pemahaman tentang karya pendamaian Kristus. Gorman menekankan bahwa justru karena kepenuhan keallahan ini, Kristus mampu mendamaikan segala sesuatu dengan Allah melalui darah salibNya.</w:t>
      </w:r>
      <w:sdt>
        <w:sdtPr>
          <w:rPr>
            <w:lang w:val="en-ID"/>
          </w:rPr>
          <w:tag w:val="MENDELEY_CITATION_v3_eyJjaXRhdGlvbklEIjoiTUVOREVMRVlfQ0lUQVRJT05fNDU3ZDcwNGMtZjNjNC00ZTdiLTkyOGMtM2I4Yjg0ODhjNWU3IiwicHJvcGVydGllcyI6eyJub3RlSW5kZXgiOjE0fSwiaXNFZGl0ZWQiOmZhbHNlLCJtYW51YWxPdmVycmlkZSI6eyJpc01hbnVhbGx5T3ZlcnJpZGRlbiI6dHJ1ZSwiY2l0ZXByb2NUZXh0IjoiTWljaGFlbCBKLiBHb3JtYW4sIDxpPlBhcnRpY2lwYXRpbmcgaW4gQ2hyaXN0OiBFeHBsb3JhdGlvbnMgaW4gUGF1bOKAmXMgVGhlb2xvZ3kgYW5kIFNwaXJpdHVhbGl0eSA8L2k+IChHcmFuZCBSYXBpZHM6IEJha2VyIEFjYWRlbWljLCAyMDE5KS4iLCJtYW51YWxPdmVycmlkZVRleHQiOiJNaWNoYWVsIEouIEdvcm1hbiwgUGFydGljaXBhdGluZyBpbiBDaHJpc3Q6IEV4cGxvcmF0aW9ucyBpbiBQYXVs4oCZcyBUaGVvbG9neSBhbmQgU3Bpcml0dWFsaXR5IChHcmFuZCBSYXBpZHM6IEJha2VyIEFjYWRlbWljLCAyMDE5KS4ifSwiY2l0YXRpb25JdGVtcyI6W3siaWQiOiI3OGE3ZmE2Yi1lODg2LTNlNjEtYjczYS02ZmMwNDJjYWNmNDgiLCJpdGVtRGF0YSI6eyJ0eXBlIjoiYm9vayIsImlkIjoiNzhhN2ZhNmItZTg4Ni0zZTYxLWI3M2EtNmZjMDQyY2FjZjQ4IiwidGl0bGUiOiJQYXJ0aWNpcGF0aW5nIGluIENocmlzdDogRXhwbG9yYXRpb25zIGluIFBhdWwncyBUaGVvbG9neSBhbmQgU3Bpcml0dWFsaXR5ICIsImF1dGhvciI6W3siZmFtaWx5IjoiTWljaGFlbCBKLiBHb3JtYW4iLCJnaXZlbiI6IiIsInBhcnNlLW5hbWVzIjpmYWxzZSwiZHJvcHBpbmctcGFydGljbGUiOiIiLCJub24tZHJvcHBpbmctcGFydGljbGUiOiIifV0sImlzc3VlZCI6eyJkYXRlLXBhcnRzIjpbWzIwMTldXX0sInB1Ymxpc2hlci1wbGFjZSI6IkdyYW5kIFJhcGlkcyIsIm51bWJlci1vZi1wYWdlcyI6IjE0MyIsInB1Ymxpc2hlciI6IkJha2VyIEFjYWRlbWljIiwiY29udGFpbmVyLXRpdGxlLXNob3J0IjoiIn0sImlzVGVtcG9yYXJ5IjpmYWxzZX1dfQ=="/>
          <w:id w:val="1512259126"/>
          <w:placeholder>
            <w:docPart w:val="DefaultPlaceholder_-1854013440"/>
          </w:placeholder>
        </w:sdtPr>
        <w:sdtEndPr/>
        <w:sdtContent>
          <w:r w:rsidR="000218EB">
            <w:rPr>
              <w:rStyle w:val="FootnoteReference"/>
              <w:lang w:val="en-ID"/>
            </w:rPr>
            <w:footnoteReference w:id="14"/>
          </w:r>
          <w:r w:rsidR="00352FB8">
            <w:rPr>
              <w:lang w:val="en-ID"/>
            </w:rPr>
            <w:t xml:space="preserve"> </w:t>
          </w:r>
        </w:sdtContent>
      </w:sdt>
      <w:r w:rsidRPr="006F416F">
        <w:rPr>
          <w:lang w:val="en-ID"/>
        </w:rPr>
        <w:t>Dengan kata lain, universalitas karya pendamaian Kristus berakar pada kepenuhan keallahan yang berdiam dalam Dia.</w:t>
      </w:r>
    </w:p>
    <w:p w14:paraId="096C95BD" w14:textId="3351FBB7" w:rsidR="00352FB8" w:rsidRDefault="00352FB8" w:rsidP="003F2BF5">
      <w:pPr>
        <w:spacing w:line="360" w:lineRule="auto"/>
        <w:ind w:firstLine="709"/>
        <w:jc w:val="both"/>
        <w:rPr>
          <w:lang w:val="en-ID"/>
        </w:rPr>
      </w:pPr>
      <w:r>
        <w:rPr>
          <w:lang w:val="en-ID"/>
        </w:rPr>
        <w:t>Perlu dipahami bahwa seluruh argumentasi gramatikal Paulus dalam himne ini tidak berdiri dalam ruang hampa.</w:t>
      </w:r>
      <w:r w:rsidR="0022427C">
        <w:rPr>
          <w:lang w:val="en-ID"/>
        </w:rPr>
        <w:t xml:space="preserve"> Sumney menjelaskan bahwa ajaran sesat di Kolose yang sering disebut sebagai “filsafat” </w:t>
      </w:r>
      <w:r w:rsidR="00F55601">
        <w:rPr>
          <w:lang w:val="en-ID"/>
        </w:rPr>
        <w:t>(</w:t>
      </w:r>
      <w:r w:rsidR="000221ED" w:rsidRPr="000221ED">
        <w:rPr>
          <w:lang w:val="en-ID"/>
        </w:rPr>
        <w:t>φιλοσοφία, Kol. 2:8)</w:t>
      </w:r>
      <w:r w:rsidR="000221ED">
        <w:rPr>
          <w:lang w:val="en-ID"/>
        </w:rPr>
        <w:t>, kemungkinan besar merupakan kombinasi unsur-unsur</w:t>
      </w:r>
      <w:r w:rsidR="0023043D">
        <w:rPr>
          <w:lang w:val="en-ID"/>
        </w:rPr>
        <w:t xml:space="preserve"> Yudaisme apokaliptik dengan praktik-praktik asketis dan penghormatan kepada kuasa-kuasa kosmis.</w:t>
      </w:r>
      <w:r w:rsidR="0023043D">
        <w:rPr>
          <w:rStyle w:val="FootnoteReference"/>
          <w:lang w:val="en-ID"/>
        </w:rPr>
        <w:footnoteReference w:id="15"/>
      </w:r>
      <w:r w:rsidR="0023043D">
        <w:rPr>
          <w:lang w:val="en-ID"/>
        </w:rPr>
        <w:t xml:space="preserve"> Dalam konteks ini, klaim bahwa Kristus </w:t>
      </w:r>
      <w:r w:rsidR="00C30C1E">
        <w:rPr>
          <w:lang w:val="en-ID"/>
        </w:rPr>
        <w:t>a</w:t>
      </w:r>
      <w:r w:rsidR="0023043D">
        <w:rPr>
          <w:lang w:val="en-ID"/>
        </w:rPr>
        <w:t xml:space="preserve">dalah </w:t>
      </w:r>
      <w:r w:rsidR="00C30C1E" w:rsidRPr="00C30C1E">
        <w:rPr>
          <w:lang w:val="en-ID"/>
        </w:rPr>
        <w:t xml:space="preserve">adalah εἰκὼν τοῦ θεοῦ (gambar Allah) dan πλήρωμα (kepenuhan keallahan) yang berdiam di dalam-Nya merupakan serangan langsung terhadap pandangan yang menempatkan malaikat-malaikat atau kuasa-kuasa kosmis sebagai perantara antara Allah dan manusia. Jika segala πλήρωμα </w:t>
      </w:r>
      <w:r w:rsidR="00C30C1E" w:rsidRPr="00C30C1E">
        <w:rPr>
          <w:lang w:val="en-ID"/>
        </w:rPr>
        <w:lastRenderedPageBreak/>
        <w:t>berdiam dalam Kristus, maka tidak ada perantara lain yang diperlukan suatu argumen yang kemudian menjadi dasar teologis bagi otoritas pelayanan Paulus sendiri sebagai pemberita Kristus yang satu-satunya.</w:t>
      </w:r>
    </w:p>
    <w:p w14:paraId="2E2F4D13" w14:textId="77777777" w:rsidR="00FA6FDB" w:rsidRDefault="00FA6FDB" w:rsidP="00FA6FDB">
      <w:pPr>
        <w:ind w:firstLine="993"/>
      </w:pPr>
    </w:p>
    <w:p w14:paraId="67AC8FB7" w14:textId="54E8668D" w:rsidR="00FA6FDB" w:rsidRDefault="00427324" w:rsidP="00FA6FDB">
      <w:pPr>
        <w:spacing w:line="360" w:lineRule="auto"/>
        <w:rPr>
          <w:b/>
          <w:bCs/>
        </w:rPr>
      </w:pPr>
      <w:r>
        <w:rPr>
          <w:b/>
          <w:bCs/>
        </w:rPr>
        <w:t>Analisis Retoris Narasi Pelayanan Paulus Kolose 1:24-29</w:t>
      </w:r>
    </w:p>
    <w:p w14:paraId="62125A10" w14:textId="77777777" w:rsidR="00FA6FDB" w:rsidRDefault="00FA6FDB" w:rsidP="003F2BF5">
      <w:pPr>
        <w:spacing w:line="360" w:lineRule="auto"/>
        <w:ind w:firstLine="709"/>
        <w:jc w:val="both"/>
      </w:pPr>
      <w:r>
        <w:t>Kolose 1:24-29 menunjukan struktur retoris yang terdiri dari tiga komponen utama: penderitaan dan pelayanan Paulus (24), misteri yang diwahyukan (25-27), tujuan pelayanan Paulus (28-29). Ketiga komponen ini membentuk argumen teologis yang menegaskan otoritas dan tujuan pelayanan Paulus sebagai rasul Kristus. Melalui kesaksian ini, Paulus ingin menjelaskan misi dan tujuan utama pelayanannya yaitu menyatukan umat dalam pengenalan yang mendalam akan Kristus.</w:t>
      </w:r>
    </w:p>
    <w:p w14:paraId="7515F7F1" w14:textId="5346BB8F" w:rsidR="00FA6FDB" w:rsidRDefault="00FA6FDB" w:rsidP="003F2BF5">
      <w:pPr>
        <w:spacing w:line="360" w:lineRule="auto"/>
        <w:ind w:firstLine="709"/>
        <w:jc w:val="both"/>
      </w:pPr>
      <w:r w:rsidRPr="00C73C2B">
        <w:t>Dalam konteks Kolose 1:24, Paulus menggunakan istilah "τὰ παθήματά μου" (penderitaan-penderitaanku) untuk menggambarkan pengalaman pribadinya dalam pelayanan. Frasa ini memiliki implikasi teologis yang kuat, yaitu Paulus memandang penderitaannya sebagai bentuk partisipasi dalam penderitaan Kristus.</w:t>
      </w:r>
      <w:sdt>
        <w:sdtPr>
          <w:tag w:val="MENDELEY_CITATION_v3_eyJjaXRhdGlvbklEIjoiTUVOREVMRVlfQ0lUQVRJT05fYzViNTQ2ZmMtNzU4MS00NzNjLTk0MTYtNjg0MzgzM2UzYjcxIiwicHJvcGVydGllcyI6eyJub3RlSW5kZXgiOjE1fSwiaXNFZGl0ZWQiOmZhbHNlLCJtYW51YWxPdmVycmlkZSI6eyJpc01hbnVhbGx5T3ZlcnJpZGRlbiI6ZmFsc2UsImNpdGVwcm9jVGV4dCI6Ik1hcmlhbm5lIE1leWUgVGhvbXBzb24sIOKAnENvbG9zc2lhbnMgYW5kIFBoaWxlbW9uLuKAnSIsIm1hbnVhbE92ZXJyaWRlVGV4dCI6IiJ9LCJjaXRhdGlvbkl0ZW1zIjpbeyJpZCI6IjViZjM3ZmJkLTQxMzAtMzVjNS1hYjk4LWM0MjNlYzRhOWMzYiIsIml0ZW1EYXRhIjp7InR5cGUiOiJjaGFwdGVyIiwiaWQiOiI1YmYzN2ZiZC00MTMwLTM1YzUtYWI5OC1jNDIzZWM0YTljM2IiLCJ0aXRsZSI6IkNvbG9zc2lhbnMgYW5kIFBoaWxlbW9uIiwiYXV0aG9yIjpbeyJmYW1pbHkiOiJNYXJpYW5uZSBNZXllIFRob21wc29uIiwiZ2l2ZW4iOiIiLCJwYXJzZS1uYW1lcyI6ZmFsc2UsImRyb3BwaW5nLXBhcnRpY2xlIjoiIiwibm9uLWRyb3BwaW5nLXBhcnRpY2xlIjoiIn1dLCJjb250YWluZXItdGl0bGUiOiJUd28gSG9yaXpvbnMgTmV3IFRlc3RhbWVudCBDb21tZW50YXJ5ICIsImlzc3VlZCI6eyJkYXRlLXBhcnRzIjpbWzIwMDVdXX0sInB1Ymxpc2hlci1wbGFjZSI6IkdyYW5kIFJhcGlkcyIsInBhZ2UiOiI5MiIsInB1Ymxpc2hlciI6IkVlcmRtYW5zIiwiY29udGFpbmVyLXRpdGxlLXNob3J0IjoiIn0sImlzVGVtcG9yYXJ5IjpmYWxzZX1dfQ=="/>
          <w:id w:val="117341192"/>
          <w:placeholder>
            <w:docPart w:val="DefaultPlaceholder_-1854013440"/>
          </w:placeholder>
        </w:sdtPr>
        <w:sdtEndPr/>
        <w:sdtContent>
          <w:r w:rsidR="000218EB">
            <w:rPr>
              <w:rStyle w:val="FootnoteReference"/>
            </w:rPr>
            <w:footnoteReference w:id="16"/>
          </w:r>
        </w:sdtContent>
      </w:sdt>
      <w:r w:rsidRPr="00C73C2B">
        <w:t xml:space="preserve"> Dengan kata lain, Paulus memaknai pengalaman penderitaannya sebagai cara untuk menghubungkan dirinya dengan misteri karya penebusan Kristus.</w:t>
      </w:r>
    </w:p>
    <w:p w14:paraId="66D5DA79" w14:textId="77777777" w:rsidR="00FA6FDB" w:rsidRDefault="00FA6FDB" w:rsidP="003F2BF5">
      <w:pPr>
        <w:spacing w:line="360" w:lineRule="auto"/>
        <w:ind w:firstLine="709"/>
        <w:jc w:val="both"/>
      </w:pPr>
      <w:r w:rsidRPr="00777D1C">
        <w:t>Kata ini muncul dalam frasa "τὰ παθήματα τοῦ Χριστοῦ" (penderitaan Kristus) yang kemudian dihubungkan dengan pengalaman Paulus "ἐν τῇ σαρκί μου" (dalam dagingku).</w:t>
      </w:r>
      <w:r>
        <w:t xml:space="preserve"> Ada tiga level pemahaman dalam surat Kolose 1:24 yaitu, level personal yang menunjukkan pengalaman konkret Paulus dalam pelayanan (penjara, penganiayaan, kesulitan), level eklesiologi menunjukan penderitaan tersebut </w:t>
      </w:r>
      <w:r w:rsidRPr="00777D1C">
        <w:t xml:space="preserve">"ὑπὲρ τοῦ σώματος αὐτοῦ" (demi tubuh-Nya) </w:t>
      </w:r>
      <w:r>
        <w:t xml:space="preserve">memiliki </w:t>
      </w:r>
      <w:r w:rsidRPr="00777D1C">
        <w:t>dimensi komunal</w:t>
      </w:r>
      <w:r>
        <w:t xml:space="preserve"> terhadap tubuh kristus, dan level kristologi menunjukan penderitaan mengandung partisipasi dalam karya Kristus.</w:t>
      </w:r>
    </w:p>
    <w:p w14:paraId="352B52F6" w14:textId="77777777" w:rsidR="00FA6FDB" w:rsidRDefault="00FA6FDB" w:rsidP="00FA6FDB">
      <w:pPr>
        <w:spacing w:line="360" w:lineRule="auto"/>
        <w:ind w:firstLine="993"/>
      </w:pPr>
    </w:p>
    <w:tbl>
      <w:tblPr>
        <w:tblStyle w:val="TableGrid"/>
        <w:tblW w:w="0" w:type="auto"/>
        <w:tblLook w:val="04A0" w:firstRow="1" w:lastRow="0" w:firstColumn="1" w:lastColumn="0" w:noHBand="0" w:noVBand="1"/>
      </w:tblPr>
      <w:tblGrid>
        <w:gridCol w:w="2927"/>
        <w:gridCol w:w="1746"/>
        <w:gridCol w:w="4104"/>
      </w:tblGrid>
      <w:tr w:rsidR="00FA6FDB" w:rsidRPr="00F6202D" w14:paraId="7F230D43" w14:textId="77777777" w:rsidTr="00B95470">
        <w:trPr>
          <w:trHeight w:val="379"/>
        </w:trPr>
        <w:tc>
          <w:tcPr>
            <w:tcW w:w="2927" w:type="dxa"/>
            <w:vAlign w:val="center"/>
          </w:tcPr>
          <w:p w14:paraId="5A1A7CA2" w14:textId="77777777" w:rsidR="00FA6FDB" w:rsidRPr="00F6202D" w:rsidRDefault="00FA6FDB" w:rsidP="00091F47">
            <w:pPr>
              <w:spacing w:line="360" w:lineRule="auto"/>
              <w:jc w:val="center"/>
              <w:rPr>
                <w:b/>
                <w:bCs/>
              </w:rPr>
            </w:pPr>
            <w:r>
              <w:rPr>
                <w:b/>
                <w:bCs/>
              </w:rPr>
              <w:t>Ayat</w:t>
            </w:r>
          </w:p>
        </w:tc>
        <w:tc>
          <w:tcPr>
            <w:tcW w:w="1746" w:type="dxa"/>
            <w:vAlign w:val="center"/>
          </w:tcPr>
          <w:p w14:paraId="452C47D1" w14:textId="77777777" w:rsidR="00FA6FDB" w:rsidRPr="00F6202D" w:rsidRDefault="00FA6FDB" w:rsidP="00091F47">
            <w:pPr>
              <w:spacing w:line="360" w:lineRule="auto"/>
              <w:jc w:val="center"/>
              <w:rPr>
                <w:b/>
                <w:bCs/>
              </w:rPr>
            </w:pPr>
            <w:r>
              <w:rPr>
                <w:b/>
                <w:bCs/>
              </w:rPr>
              <w:t>Level</w:t>
            </w:r>
          </w:p>
        </w:tc>
        <w:tc>
          <w:tcPr>
            <w:tcW w:w="4104" w:type="dxa"/>
            <w:vAlign w:val="center"/>
          </w:tcPr>
          <w:p w14:paraId="4ECBE528" w14:textId="77777777" w:rsidR="00FA6FDB" w:rsidRPr="00F6202D" w:rsidRDefault="00FA6FDB" w:rsidP="00091F47">
            <w:pPr>
              <w:spacing w:line="360" w:lineRule="auto"/>
              <w:jc w:val="center"/>
              <w:rPr>
                <w:b/>
                <w:bCs/>
              </w:rPr>
            </w:pPr>
            <w:r>
              <w:rPr>
                <w:b/>
                <w:bCs/>
              </w:rPr>
              <w:t>Tujuan</w:t>
            </w:r>
          </w:p>
        </w:tc>
      </w:tr>
      <w:tr w:rsidR="00FA6FDB" w14:paraId="7D4FA118" w14:textId="77777777" w:rsidTr="00B95470">
        <w:trPr>
          <w:trHeight w:val="816"/>
        </w:trPr>
        <w:tc>
          <w:tcPr>
            <w:tcW w:w="2927" w:type="dxa"/>
            <w:vMerge w:val="restart"/>
            <w:vAlign w:val="center"/>
          </w:tcPr>
          <w:p w14:paraId="7EC0CC75" w14:textId="77777777" w:rsidR="00FA6FDB" w:rsidRDefault="00FA6FDB" w:rsidP="00091F47">
            <w:pPr>
              <w:jc w:val="center"/>
            </w:pPr>
            <w:r w:rsidRPr="00F6202D">
              <w:t xml:space="preserve">Sekarang aku </w:t>
            </w:r>
            <w:r w:rsidRPr="00CC3ABF">
              <w:rPr>
                <w:color w:val="00B0F0"/>
              </w:rPr>
              <w:t xml:space="preserve">bersukacita </w:t>
            </w:r>
            <w:r w:rsidRPr="00F6202D">
              <w:t xml:space="preserve">bahwa aku boleh </w:t>
            </w:r>
            <w:r w:rsidRPr="00CC3ABF">
              <w:rPr>
                <w:color w:val="FF0000"/>
              </w:rPr>
              <w:t xml:space="preserve">menderita </w:t>
            </w:r>
            <w:r w:rsidRPr="00CC3ABF">
              <w:rPr>
                <w:color w:val="00B0F0"/>
              </w:rPr>
              <w:t>karena kamu</w:t>
            </w:r>
            <w:r w:rsidRPr="00F6202D">
              <w:t xml:space="preserve">, dan menggenapkan </w:t>
            </w:r>
            <w:r w:rsidRPr="00CC3ABF">
              <w:rPr>
                <w:color w:val="FF0000"/>
              </w:rPr>
              <w:t xml:space="preserve">dalam dagingku </w:t>
            </w:r>
            <w:r w:rsidRPr="00F6202D">
              <w:t xml:space="preserve">apa yang kurang pada </w:t>
            </w:r>
            <w:r w:rsidRPr="00CC3ABF">
              <w:rPr>
                <w:color w:val="00B050"/>
              </w:rPr>
              <w:t>penderitaan Kristus</w:t>
            </w:r>
            <w:r w:rsidRPr="00F6202D">
              <w:t xml:space="preserve">, </w:t>
            </w:r>
            <w:r w:rsidRPr="00CC3ABF">
              <w:rPr>
                <w:color w:val="00B0F0"/>
              </w:rPr>
              <w:t>untuk tubuh-Nya, yaitu jemaat.</w:t>
            </w:r>
          </w:p>
        </w:tc>
        <w:tc>
          <w:tcPr>
            <w:tcW w:w="1746" w:type="dxa"/>
            <w:vAlign w:val="center"/>
          </w:tcPr>
          <w:p w14:paraId="45708DEE" w14:textId="77777777" w:rsidR="00FA6FDB" w:rsidRDefault="00FA6FDB" w:rsidP="00091F47">
            <w:pPr>
              <w:spacing w:line="360" w:lineRule="auto"/>
              <w:jc w:val="center"/>
            </w:pPr>
            <w:r w:rsidRPr="00CC3ABF">
              <w:rPr>
                <w:color w:val="FF0000"/>
              </w:rPr>
              <w:t>Personal</w:t>
            </w:r>
          </w:p>
        </w:tc>
        <w:tc>
          <w:tcPr>
            <w:tcW w:w="4104" w:type="dxa"/>
            <w:vAlign w:val="center"/>
          </w:tcPr>
          <w:p w14:paraId="0A01ACD2" w14:textId="77777777" w:rsidR="00FA6FDB" w:rsidRDefault="00FA6FDB" w:rsidP="00091F47">
            <w:pPr>
              <w:jc w:val="center"/>
            </w:pPr>
            <w:r>
              <w:t>Menyatakan pengalaman konkret Paulus keadaannya di dalam penjara</w:t>
            </w:r>
          </w:p>
        </w:tc>
      </w:tr>
      <w:tr w:rsidR="00FA6FDB" w14:paraId="55BA8BA2" w14:textId="77777777" w:rsidTr="00B95470">
        <w:trPr>
          <w:trHeight w:val="907"/>
        </w:trPr>
        <w:tc>
          <w:tcPr>
            <w:tcW w:w="2927" w:type="dxa"/>
            <w:vMerge/>
            <w:vAlign w:val="center"/>
          </w:tcPr>
          <w:p w14:paraId="72E40762" w14:textId="77777777" w:rsidR="00FA6FDB" w:rsidRDefault="00FA6FDB" w:rsidP="00091F47">
            <w:pPr>
              <w:spacing w:line="360" w:lineRule="auto"/>
              <w:jc w:val="center"/>
            </w:pPr>
          </w:p>
        </w:tc>
        <w:tc>
          <w:tcPr>
            <w:tcW w:w="1746" w:type="dxa"/>
            <w:vAlign w:val="center"/>
          </w:tcPr>
          <w:p w14:paraId="30FC2992" w14:textId="77777777" w:rsidR="00FA6FDB" w:rsidRDefault="00FA6FDB" w:rsidP="00091F47">
            <w:pPr>
              <w:spacing w:line="360" w:lineRule="auto"/>
              <w:jc w:val="center"/>
            </w:pPr>
            <w:r w:rsidRPr="00CC3ABF">
              <w:rPr>
                <w:color w:val="00B0F0"/>
              </w:rPr>
              <w:t>Ekklesiologi</w:t>
            </w:r>
          </w:p>
        </w:tc>
        <w:tc>
          <w:tcPr>
            <w:tcW w:w="4104" w:type="dxa"/>
            <w:vAlign w:val="center"/>
          </w:tcPr>
          <w:p w14:paraId="54D3A054" w14:textId="77777777" w:rsidR="00FA6FDB" w:rsidRDefault="00FA6FDB" w:rsidP="00091F47">
            <w:pPr>
              <w:jc w:val="center"/>
            </w:pPr>
            <w:r>
              <w:t>Memperjelas penderitaan untuk tubuh Kristus merupakan suatu sukacita</w:t>
            </w:r>
          </w:p>
        </w:tc>
      </w:tr>
      <w:tr w:rsidR="00FA6FDB" w14:paraId="4D09857C" w14:textId="77777777" w:rsidTr="00B95470">
        <w:trPr>
          <w:trHeight w:val="134"/>
        </w:trPr>
        <w:tc>
          <w:tcPr>
            <w:tcW w:w="2927" w:type="dxa"/>
            <w:vMerge/>
            <w:vAlign w:val="center"/>
          </w:tcPr>
          <w:p w14:paraId="708BACE0" w14:textId="77777777" w:rsidR="00FA6FDB" w:rsidRDefault="00FA6FDB" w:rsidP="00091F47">
            <w:pPr>
              <w:spacing w:line="360" w:lineRule="auto"/>
              <w:jc w:val="center"/>
            </w:pPr>
          </w:p>
        </w:tc>
        <w:tc>
          <w:tcPr>
            <w:tcW w:w="1746" w:type="dxa"/>
            <w:vAlign w:val="center"/>
          </w:tcPr>
          <w:p w14:paraId="39740436" w14:textId="77777777" w:rsidR="00FA6FDB" w:rsidRDefault="00FA6FDB" w:rsidP="00091F47">
            <w:pPr>
              <w:spacing w:line="360" w:lineRule="auto"/>
              <w:jc w:val="center"/>
            </w:pPr>
            <w:r w:rsidRPr="00CC3ABF">
              <w:rPr>
                <w:color w:val="00B050"/>
              </w:rPr>
              <w:t>Kristologi</w:t>
            </w:r>
          </w:p>
        </w:tc>
        <w:tc>
          <w:tcPr>
            <w:tcW w:w="4104" w:type="dxa"/>
            <w:vAlign w:val="center"/>
          </w:tcPr>
          <w:p w14:paraId="32D268C1" w14:textId="77777777" w:rsidR="00FA6FDB" w:rsidRDefault="00FA6FDB" w:rsidP="00091F47">
            <w:pPr>
              <w:jc w:val="center"/>
            </w:pPr>
            <w:r>
              <w:t>Menjelaskan penderitaannya merupakan bagian dari karya Kristus</w:t>
            </w:r>
          </w:p>
        </w:tc>
      </w:tr>
    </w:tbl>
    <w:p w14:paraId="0152C9EE" w14:textId="77777777" w:rsidR="00FA6FDB" w:rsidRDefault="00FA6FDB" w:rsidP="00FA6FDB">
      <w:pPr>
        <w:spacing w:line="360" w:lineRule="auto"/>
        <w:ind w:firstLine="993"/>
      </w:pPr>
    </w:p>
    <w:p w14:paraId="601967CE" w14:textId="77777777" w:rsidR="00FA6FDB" w:rsidRDefault="00FA6FDB" w:rsidP="003F2BF5">
      <w:pPr>
        <w:spacing w:line="360" w:lineRule="auto"/>
        <w:ind w:firstLine="709"/>
        <w:jc w:val="both"/>
      </w:pPr>
      <w:r w:rsidRPr="00A96870">
        <w:lastRenderedPageBreak/>
        <w:t xml:space="preserve">Terminologi "μυστήριον" </w:t>
      </w:r>
      <w:r>
        <w:t xml:space="preserve">(rahasia) </w:t>
      </w:r>
      <w:r w:rsidRPr="00A96870">
        <w:t>dalam latar Yudaisme merujuk pada wahyu ilahi yang sebelumnya tersembunyi tetapi kini dinyatakan. Dalam konteks Kolose, Paulus menggunakan istilah ini untuk merujuk pada "misteri Allah", yaitu rencana penyelamatan Allah yang terwujud dalam kehadiran dan karya Kristus. Dengan demikian, pelayanan Paulus adalah mengungkapkan "misteri" tersebut kepada jemaat.</w:t>
      </w:r>
    </w:p>
    <w:p w14:paraId="49B03A74" w14:textId="77777777" w:rsidR="00FA6FDB" w:rsidRPr="00D86943" w:rsidRDefault="00FA6FDB" w:rsidP="003F2BF5">
      <w:pPr>
        <w:spacing w:line="360" w:lineRule="auto"/>
        <w:ind w:firstLine="709"/>
        <w:jc w:val="both"/>
      </w:pPr>
      <w:r w:rsidRPr="00D86943">
        <w:t>Dalam Kolose 1:26-27, kata μυστήριον (misteri) memiliki latar belakang yang kompleks. Dalam konteks Helenistik, kata ini merujuk pada rahasia yang hanya diketahui oleh kelompok khusus. Sementara itu, dalam tradisi Yudaisme, μυστήριον mengacu pada wahyu ilahi yang tersembunyi tetapi kemudian dinyatakan. Paulus menggunakan istilah ini untuk menggambarkan rencana keselamatan Allah dalam Kristus, yaitu sesuatu yang dulunya tersembunyi tetapi kini diungkapkan secara universal.</w:t>
      </w:r>
    </w:p>
    <w:p w14:paraId="08BF59AC" w14:textId="77777777" w:rsidR="00FA6FDB" w:rsidRDefault="00FA6FDB" w:rsidP="003F2BF5">
      <w:pPr>
        <w:spacing w:line="360" w:lineRule="auto"/>
        <w:ind w:firstLine="709"/>
        <w:jc w:val="both"/>
      </w:pPr>
      <w:r w:rsidRPr="00D86943">
        <w:t>Pada ayat 26, frasa "τὸ μυστήριον τὸ ἀποκεκρυμμένον" (misteri yang tersembunyi) mengacu pada hal yang tertutup bagi generasi sebelumnya, dan di ayat 27, frasa "Χριστὸς ἐν ὑμῖν" (Kristus di dalam kamu) menunjukkan pewahyuan bahwa Kristus hadir dalam diri orang-orang percaya, tanpa membatasi latar belakang etnis atau budaya. Ini mengerucut pada pemahaman bahwa misteri tersebut adalah pewahyuan universal tentang Kristus yang melampaui batas-batas nasional dan kultural.</w:t>
      </w:r>
    </w:p>
    <w:p w14:paraId="2FDFD3AF" w14:textId="77777777" w:rsidR="00FA6FDB" w:rsidRDefault="00FA6FDB" w:rsidP="003F2BF5">
      <w:pPr>
        <w:spacing w:line="360" w:lineRule="auto"/>
        <w:ind w:firstLine="709"/>
        <w:jc w:val="both"/>
      </w:pPr>
      <w:r w:rsidRPr="00A96870">
        <w:t>Kata kerja νουθετοῦντες (memperingatkan/menasihati)</w:t>
      </w:r>
      <w:r>
        <w:t xml:space="preserve"> </w:t>
      </w:r>
      <w:r w:rsidRPr="00A96870">
        <w:t>terkait erat dengan konsep pemuridan dan pengajaran dalam tradisi Paulus. Dalam Kolose 1:28, Paulus menyatakan bahwa tujuan pastoral dari pelayanannya adalah untuk "memperingatkan setiap orang dan mengajar setiap orang dalam segala kebijaksanaan". Hal ini menegaskan bahwa pelayanan Paulus bukan sekadar menyampaikan informasi, melainkan membimbing jemaat secara aktif menuju kedewasaan iman.</w:t>
      </w:r>
    </w:p>
    <w:p w14:paraId="38C89CE4" w14:textId="77777777" w:rsidR="00FA6FDB" w:rsidRDefault="00FA6FDB" w:rsidP="003F2BF5">
      <w:pPr>
        <w:spacing w:line="360" w:lineRule="auto"/>
        <w:ind w:firstLine="709"/>
        <w:jc w:val="both"/>
      </w:pPr>
      <w:r w:rsidRPr="00F6202D">
        <w:t xml:space="preserve">Kata </w:t>
      </w:r>
      <w:r w:rsidRPr="00F6202D">
        <w:rPr>
          <w:i/>
          <w:iCs/>
        </w:rPr>
        <w:t>νουθετοῦντες</w:t>
      </w:r>
      <w:r w:rsidRPr="00F6202D">
        <w:t xml:space="preserve"> </w:t>
      </w:r>
      <w:r w:rsidRPr="00A96870">
        <w:t>(memperingatkan/menasihati)</w:t>
      </w:r>
      <w:r>
        <w:t xml:space="preserve"> </w:t>
      </w:r>
      <w:r w:rsidRPr="00F6202D">
        <w:t xml:space="preserve">dalam Kolose 1:28 mengandung beberapa dimensi penting yang mencerminkan tujuan dan metode pengajaran pastoral Paulus. Pertama, dari aspek kognitif, kata ini menunjukkan elemen pengajaran yang bertujuan untuk membangun pemahaman dan memberikan wawasan yang lebih dalam tentang ajaran Kristus kepada jemaat. Dimensi ini mengedepankan pentingnya pemahaman yang benar agar jemaat tidak hanya mendengar tetapi juga memahami ajaran yang disampaikan. Kedua, aspek pastoral dari </w:t>
      </w:r>
      <w:r w:rsidRPr="00F6202D">
        <w:rPr>
          <w:i/>
          <w:iCs/>
        </w:rPr>
        <w:t>νουθετοῦντες</w:t>
      </w:r>
      <w:r w:rsidRPr="00F6202D">
        <w:t xml:space="preserve"> </w:t>
      </w:r>
      <w:r w:rsidRPr="00A96870">
        <w:t>(memperingatkan/menasihati)</w:t>
      </w:r>
      <w:r>
        <w:t xml:space="preserve"> </w:t>
      </w:r>
      <w:r w:rsidRPr="00F6202D">
        <w:t>menekankan hubungan personal dan perhatian kasih seorang pembimbing terhadap jemaatnya.</w:t>
      </w:r>
      <w:r>
        <w:t xml:space="preserve"> </w:t>
      </w:r>
      <w:r w:rsidRPr="00F6202D">
        <w:t xml:space="preserve">Dalam konteks ini, Paulus tidak hanya memberi instruksi tetapi juga membimbing dan menasihati mereka secara personal, menunjukkan kepedulian pastoral yang berfokus pada kesejahteraan rohani individu. Ketiga, aspek transformatif menyoroti </w:t>
      </w:r>
      <w:r w:rsidRPr="00F6202D">
        <w:lastRenderedPageBreak/>
        <w:t>tujuan akhir dari nasihat ini, yaitu mengarahkan jemaat menuju perubahan hidup yang nyata, sehingga mereka semakin dewasa dalam iman dan mampu menjalani</w:t>
      </w:r>
      <w:r>
        <w:t xml:space="preserve"> </w:t>
      </w:r>
      <w:r w:rsidRPr="00F6202D">
        <w:t>kehidupan yang selaras dengan teladan Kristus.</w:t>
      </w:r>
    </w:p>
    <w:p w14:paraId="5A89BE7D" w14:textId="29706413" w:rsidR="00E6648F" w:rsidRDefault="00E6648F" w:rsidP="003F2BF5">
      <w:pPr>
        <w:spacing w:line="360" w:lineRule="auto"/>
        <w:ind w:firstLine="709"/>
        <w:jc w:val="both"/>
      </w:pPr>
      <w:r w:rsidRPr="00E6648F">
        <w:t>Aspek yang sering luput dari perhatian dalam narasi pelayanan Paulus adalah Kolose 1:29, di mana Paulus menambahkan dimensi yang krusial: “dalam perjuangan ini aku bersusah payah dan berjuang, sesuai dengan kuasa-Nya yang bekerja di dalam aku." Frasa κατὰ τὴν ἐνεργείαν αὐτοῦ (sesuai dengan kekuatan-Nya yang bekerja) menunjukkan bahwa pelayanan Paulus bukan sekadar inisiatif manusiawi</w:t>
      </w:r>
      <w:r>
        <w:t>. I</w:t>
      </w:r>
      <w:r w:rsidRPr="00E6648F">
        <w:t>a digerakkan dan ditopang oleh energi ilahi dari Kristus sendiri. Pao menjelaskan bahwa penggunaan kata ἀγωνιζόμενος (berjuang) yang berasal dari kata ἀγών (pertandingan atletis atau peperangan) mengindikasikan intensitas usaha pelayanan, sementara frasa yang mengikutinya menegaskan bahwa seluruh usaha itu mengalir dari kuasa Kristus.</w:t>
      </w:r>
      <w:r w:rsidR="000F7A22">
        <w:rPr>
          <w:rStyle w:val="FootnoteReference"/>
        </w:rPr>
        <w:footnoteReference w:id="17"/>
      </w:r>
      <w:r w:rsidRPr="00E6648F">
        <w:t xml:space="preserve">  Dengan demikian, Kolose 1:29 menutup lingkaran teologis yang dibuka oleh himne dalam 1:15-20: Kristus yang berkuasa atas segala ciptaan adalah Kristus yang juga hadir dan aktif dalam pelayanan apostolik Paulus.</w:t>
      </w:r>
    </w:p>
    <w:p w14:paraId="0337B923" w14:textId="77777777" w:rsidR="00FA6FDB" w:rsidRDefault="00FA6FDB" w:rsidP="00E50203">
      <w:pPr>
        <w:spacing w:after="240"/>
        <w:ind w:firstLine="993"/>
      </w:pPr>
    </w:p>
    <w:p w14:paraId="0BC6332F" w14:textId="77777777" w:rsidR="00FA6FDB" w:rsidRDefault="00FA6FDB" w:rsidP="00FA6FDB">
      <w:pPr>
        <w:spacing w:line="360" w:lineRule="auto"/>
        <w:rPr>
          <w:b/>
          <w:bCs/>
        </w:rPr>
      </w:pPr>
      <w:r>
        <w:rPr>
          <w:b/>
          <w:bCs/>
        </w:rPr>
        <w:t>Relasi Antara Kristologi dan Pelayanan Paulus</w:t>
      </w:r>
    </w:p>
    <w:p w14:paraId="4DA63FC8" w14:textId="04E6C72E" w:rsidR="00FA6FDB" w:rsidRDefault="00FA6FDB" w:rsidP="003F2BF5">
      <w:pPr>
        <w:spacing w:line="360" w:lineRule="auto"/>
        <w:ind w:firstLine="709"/>
        <w:jc w:val="both"/>
      </w:pPr>
      <w:r w:rsidRPr="00813454">
        <w:t xml:space="preserve">Paulus menggunakan pemahaman Kristologi sebagai dasar dari pelayanannya, yang tampak jelas dalam Surat Kolose. </w:t>
      </w:r>
      <w:r w:rsidR="006E79CF">
        <w:t>P</w:t>
      </w:r>
      <w:r w:rsidRPr="00813454">
        <w:t>andangan Paulus tentang Kristus sebagai gambar Allah yang tidak terlihat (Kol. 1:15) membentuk fondasi pelayanannya, di mana ia melihat perannya dalam terang keagungan dan keunikan Kristus sebagai wujud dan perantara Allah. Selain itu, konsep Kristus sebagai kepala tubuh (Kol. 1:18) memberi dasar bagi otoritas apostolik Paulus, mengisyaratkan bahwa kekuasaan Kristus sebagai pemimpin tertinggi melandasi setiap upaya pelayanan dan kepemimpinan Paulus dalam membimbing jemaat. Lebih lanjut, teologi rekonsiliasi universal yang diajarkan Paulus (Kol. 1:20) menunjukkan bagaimana karya penebusan Kristus yang mencakup segala sesuatu menjadi misi utama dalam pelayanan Paulus, yang ia wujudkan melalui panggilannya kepada orang-orang dari semua latar belakang.</w:t>
      </w:r>
    </w:p>
    <w:p w14:paraId="5D42371C" w14:textId="6F0E8EA9" w:rsidR="00872085" w:rsidRDefault="00FA6FDB" w:rsidP="003F2BF5">
      <w:pPr>
        <w:spacing w:line="360" w:lineRule="auto"/>
        <w:ind w:firstLine="709"/>
        <w:jc w:val="both"/>
        <w:rPr>
          <w:lang w:val="en-ID"/>
        </w:rPr>
      </w:pPr>
      <w:r w:rsidRPr="00813454">
        <w:rPr>
          <w:lang w:val="en-ID"/>
        </w:rPr>
        <w:t>Selanjutnya, Paulus menghubungkan penderitaan dalam pelayanannya dengan penderitaan Kristus, melihat penderitaannya sebagai bagian dari identitas</w:t>
      </w:r>
      <w:r w:rsidR="00CE0E3D">
        <w:rPr>
          <w:lang w:val="en-ID"/>
        </w:rPr>
        <w:t>nya</w:t>
      </w:r>
      <w:r w:rsidRPr="00813454">
        <w:rPr>
          <w:lang w:val="en-ID"/>
        </w:rPr>
        <w:t xml:space="preserve"> (Kol. 1:24). Hal ini menunjukkan bahwa penderitaan bukan hanya konsekuensi dari pelayanan, melainkan cara Paulus memperkenalkan dan mengungkapkan misteri Kristus kepada jemaat </w:t>
      </w:r>
      <w:r w:rsidRPr="00813454">
        <w:rPr>
          <w:lang w:val="en-ID"/>
        </w:rPr>
        <w:lastRenderedPageBreak/>
        <w:t>(Kol. 1:24-27).</w:t>
      </w:r>
      <w:sdt>
        <w:sdtPr>
          <w:rPr>
            <w:lang w:val="en-ID"/>
          </w:rPr>
          <w:tag w:val="MENDELEY_CITATION_v3_eyJjaXRhdGlvbklEIjoiTUVOREVMRVlfQ0lUQVRJT05fYTQ0MjBjZGMtZjA3ZS00ZjBiLTg2YzQtZTBlM2MzM2VlNTEzIiwicHJvcGVydGllcyI6eyJub3RlSW5kZXgiOjE2fSwiaXNFZGl0ZWQiOmZhbHNlLCJtYW51YWxPdmVycmlkZSI6eyJpc01hbnVhbGx5T3ZlcnJpZGRlbiI6ZmFsc2UsImNpdGVwcm9jVGV4dCI6IkRhdmlkIFcuIFBhbywgPGk+Q29sb3NzaWFucyBhbmQgUGhpbGVtb248L2k+LiIsIm1hbnVhbE92ZXJyaWRlVGV4dCI6IiJ9LCJjaXRhdGlvbkl0ZW1zIjpbeyJpZCI6ImIzMDRlNWM5LWVlYzQtMzQ3Ni05NjJjLWQ3NDMyMDczMzI4NiIsIml0ZW1EYXRhIjp7InR5cGUiOiJhcnRpY2xlLWpvdXJuYWwiLCJpZCI6ImIzMDRlNWM5LWVlYzQtMzQ3Ni05NjJjLWQ3NDMyMDczMzI4NiIsInRpdGxlIjoiQ29sb3NzaWFucyAxOjE14oCTMjA6IENocmlzdCBhcyB0aGUgTWVkaWF0b3Igb2YgQ3JlYXRpb24iLCJhdXRob3IiOlt7ImZhbWlseSI6IkRhdmlkIFcuIFBhbyIsImdpdmVuIjoiIiwicGFyc2UtbmFtZXMiOmZhbHNlLCJkcm9wcGluZy1wYXJ0aWNsZSI6IiIsIm5vbi1kcm9wcGluZy1wYXJ0aWNsZSI6IiJ9XSwiY29udGFpbmVyLXRpdGxlIjoiVHJpbml0eSBKb3VybmFsICIsImlzc3VlZCI6eyJkYXRlLXBhcnRzIjpbWzIwMTNdXX0sInBhZ2UiOiIzLTE4IiwiaXNzdWUiOiIxIiwidm9sdW1lIjoiMzQiLCJjb250YWluZXItdGl0bGUtc2hvcnQiOiIifSwiaXNUZW1wb3JhcnkiOmZhbHNlfV19"/>
          <w:id w:val="851294874"/>
          <w:placeholder>
            <w:docPart w:val="DefaultPlaceholder_-1854013440"/>
          </w:placeholder>
        </w:sdtPr>
        <w:sdtEndPr/>
        <w:sdtContent>
          <w:r w:rsidR="000218EB">
            <w:rPr>
              <w:rStyle w:val="FootnoteReference"/>
              <w:lang w:val="en-ID"/>
            </w:rPr>
            <w:footnoteReference w:id="18"/>
          </w:r>
        </w:sdtContent>
      </w:sdt>
      <w:r w:rsidRPr="00813454">
        <w:rPr>
          <w:lang w:val="en-ID"/>
        </w:rPr>
        <w:t xml:space="preserve"> Lebih jauh, penderitaan juga memiliki tujuan pastoral, karena melalui penderitaan ini, Paulus mengarahkan jemaat kepada kesempurnaan dalam Kristus (Kol. 1:28-29), sehingga mencerminkan tujuan akhir pelayanannya.</w:t>
      </w:r>
      <w:r w:rsidR="00872085">
        <w:rPr>
          <w:lang w:val="en-ID"/>
        </w:rPr>
        <w:t xml:space="preserve"> </w:t>
      </w:r>
      <w:r w:rsidR="00CE0E3D">
        <w:rPr>
          <w:lang w:val="en-ID"/>
        </w:rPr>
        <w:t xml:space="preserve">Selain itu, </w:t>
      </w:r>
      <w:r w:rsidR="00872085">
        <w:rPr>
          <w:lang w:val="en-ID"/>
        </w:rPr>
        <w:t xml:space="preserve">Paulus </w:t>
      </w:r>
      <w:r w:rsidR="00CE0E3D">
        <w:rPr>
          <w:lang w:val="en-ID"/>
        </w:rPr>
        <w:t>juga menerima</w:t>
      </w:r>
      <w:r w:rsidR="00872085">
        <w:rPr>
          <w:lang w:val="en-ID"/>
        </w:rPr>
        <w:t xml:space="preserve"> penderitaanya sebagai partisipasi dalam penderitaan Kristus, namun bukan berarti penderitaan Kristus tidak cukup, Paulus mengidentifikasi dirinya dengan Kristus sedemikian rupa sehingga ia melihat penderitaannya sebagai kelanjutan dari penderitaan Kristus bagi Tubuh-Nya.</w:t>
      </w:r>
    </w:p>
    <w:p w14:paraId="0C31844A" w14:textId="63944B8D" w:rsidR="00FA6FDB" w:rsidRPr="006F416F" w:rsidRDefault="002D4486" w:rsidP="003F2BF5">
      <w:pPr>
        <w:spacing w:line="360" w:lineRule="auto"/>
        <w:ind w:firstLine="709"/>
        <w:jc w:val="both"/>
        <w:rPr>
          <w:lang w:val="en-ID"/>
        </w:rPr>
      </w:pPr>
      <w:r>
        <w:rPr>
          <w:lang w:val="en-ID"/>
        </w:rPr>
        <w:t>P</w:t>
      </w:r>
      <w:r w:rsidR="00FA6FDB" w:rsidRPr="006F416F">
        <w:rPr>
          <w:lang w:val="en-ID"/>
        </w:rPr>
        <w:t>enggunaan metafora "kepala" (κεφαλή) dalam Kolose 1:18 memiliki makna ganda yang saling terkait</w:t>
      </w:r>
      <w:r w:rsidR="00FA6FDB">
        <w:rPr>
          <w:lang w:val="en-ID"/>
        </w:rPr>
        <w:t>.</w:t>
      </w:r>
      <w:r w:rsidR="00FA6FDB" w:rsidRPr="006F416F">
        <w:rPr>
          <w:lang w:val="en-ID"/>
        </w:rPr>
        <w:t xml:space="preserve"> Bird menjelaskan bahwa metafora ini menekankan relasi organik antara Kristus dan gereja, di mana gereja bergantung sepenuhnya pada Kristus untuk kehidupan dan arahnya.</w:t>
      </w:r>
      <w:r w:rsidR="00FA6FDB" w:rsidRPr="006F416F">
        <w:rPr>
          <w:rStyle w:val="FootnoteReference"/>
          <w:lang w:val="en-ID"/>
        </w:rPr>
        <w:t xml:space="preserve"> </w:t>
      </w:r>
      <w:sdt>
        <w:sdtPr>
          <w:rPr>
            <w:rStyle w:val="FootnoteReference"/>
            <w:lang w:val="en-ID"/>
          </w:rPr>
          <w:tag w:val="MENDELEY_CITATION_v3_eyJjaXRhdGlvbklEIjoiTUVOREVMRVlfQ0lUQVRJT05fOTVjYTAzNDUtYTc1Zi00YmJhLTg2MjYtOTRlZDdjNmNiY2ZhIiwicHJvcGVydGllcyI6eyJub3RlSW5kZXgiOjE3fSwiaXNFZGl0ZWQiOmZhbHNlLCJtYW51YWxPdmVycmlkZSI6eyJpc01hbnVhbGx5T3ZlcnJpZGRlbiI6dHJ1ZSwiY2l0ZXByb2NUZXh0IjoiTWljaGFlbCBGLiBCaXJkLCA8aT5KZXN1cyBBbW9uZyB0aGUgR29kczogRWFybHkgQ2hyaXN0b2xvZ3kgaW4gdGhlIEdyZWNvLVJvbWFuIFdvcmxkIDwvaT4gKFdhY286IEJheWxvciBVbml2ZXJzaXR5IFByZXNzLCAyMDIyKS4iLCJtYW51YWxPdmVycmlkZVRleHQiOiJNaWNoYWVsIEYuIEJpcmQsIEplc3VzIEFtb25nIHRoZSBHb2RzOiBFYXJseSBDaHJpc3RvbG9neSBpbiB0aGUgR3JlY28tUm9tYW4gV29ybGQgKFdhY286IEJheWxvciBVbml2ZXJzaXR5IFByZXNzLCAyMDIzKS4ifSwiY2l0YXRpb25JdGVtcyI6W3siaWQiOiIyZjUwMzkzZi1hYzc1LTNmNDItYWRkOC1kZjUyZjhiMjc1MWIiLCJpdGVtRGF0YSI6eyJ0eXBlIjoiYm9vayIsImlkIjoiMmY1MDM5M2YtYWM3NS0zZjQyLWFkZDgtZGY1MmY4YjI3NTFiIiwidGl0bGUiOiJKZXN1cyBBbW9uZyB0aGUgR29kczogRWFybHkgQ2hyaXN0b2xvZ3kgaW4gdGhlIEdyZWNvLVJvbWFuIFdvcmxkICIsImF1dGhvciI6W3siZmFtaWx5IjoiTWljaGFlbCBGLiBCaXJkIiwiZ2l2ZW4iOiIiLCJwYXJzZS1uYW1lcyI6ZmFsc2UsImRyb3BwaW5nLXBhcnRpY2xlIjoiIiwibm9uLWRyb3BwaW5nLXBhcnRpY2xlIjoiIn1dLCJpc3N1ZWQiOnsiZGF0ZS1wYXJ0cyI6W1syMDIzXV19LCJwdWJsaXNoZXItcGxhY2UiOiJXYWNvIiwibnVtYmVyLW9mLXBhZ2VzIjoiMTY3IiwicHVibGlzaGVyIjoiQmF5bG9yIFVuaXZlcnNpdHkgUHJlc3MiLCJjb250YWluZXItdGl0bGUtc2hvcnQiOiIifSwiaXNUZW1wb3JhcnkiOmZhbHNlfV19"/>
          <w:id w:val="-1084212171"/>
          <w:placeholder>
            <w:docPart w:val="DefaultPlaceholder_-1854013440"/>
          </w:placeholder>
        </w:sdtPr>
        <w:sdtEndPr>
          <w:rPr>
            <w:rStyle w:val="FootnoteReference"/>
          </w:rPr>
        </w:sdtEndPr>
        <w:sdtContent>
          <w:r w:rsidR="000218EB">
            <w:rPr>
              <w:rStyle w:val="FootnoteReference"/>
              <w:lang w:val="en-ID"/>
            </w:rPr>
            <w:footnoteReference w:id="19"/>
          </w:r>
        </w:sdtContent>
      </w:sdt>
      <w:r w:rsidR="00FA6FDB" w:rsidRPr="006F416F">
        <w:rPr>
          <w:lang w:val="en-ID"/>
        </w:rPr>
        <w:t xml:space="preserve">  </w:t>
      </w:r>
      <w:r w:rsidR="00F935D2">
        <w:rPr>
          <w:lang w:val="en-ID"/>
        </w:rPr>
        <w:t>I</w:t>
      </w:r>
      <w:r w:rsidR="00FA6FDB" w:rsidRPr="006F416F">
        <w:rPr>
          <w:lang w:val="en-ID"/>
        </w:rPr>
        <w:t xml:space="preserve">ni menunjukkan otoritas dan kedaulatan Kristus atas gereja. Kedua, ini mengindikasikan fungsi vital Kristus sebagai sumber kehidupan dan pertumbuhan gereja. </w:t>
      </w:r>
    </w:p>
    <w:p w14:paraId="62ACBB0F" w14:textId="4083988A" w:rsidR="00FA6FDB" w:rsidRPr="00813454" w:rsidRDefault="00FA6FDB" w:rsidP="003F2BF5">
      <w:pPr>
        <w:spacing w:line="360" w:lineRule="auto"/>
        <w:ind w:firstLine="709"/>
        <w:jc w:val="both"/>
        <w:rPr>
          <w:lang w:val="en-ID"/>
        </w:rPr>
      </w:pPr>
      <w:r w:rsidRPr="006F416F">
        <w:rPr>
          <w:lang w:val="en-ID"/>
        </w:rPr>
        <w:t>Gupta berpendapat bahwa kombinasi istilah-istilah ini menunjukkan posisi Kristus yang unik sebagai sumber dan tujuan dari eksistensi gereja.</w:t>
      </w:r>
      <w:sdt>
        <w:sdtPr>
          <w:rPr>
            <w:lang w:val="en-ID"/>
          </w:rPr>
          <w:tag w:val="MENDELEY_CITATION_v3_eyJjaXRhdGlvbklEIjoiTUVOREVMRVlfQ0lUQVRJT05fODA1MTRmZmEtMjY0YS00MDYwLThjMTEtYWJhZjM2ZDA0OGQ5IiwicHJvcGVydGllcyI6eyJub3RlSW5kZXgiOjE4fSwiaXNFZGl0ZWQiOmZhbHNlLCJtYW51YWxPdmVycmlkZSI6eyJpc01hbnVhbGx5T3ZlcnJpZGRlbiI6dHJ1ZSwiY2l0ZXByb2NUZXh0IjoiQmV2ZXJseSBSb2JlcnRzIEdhdmVudGEsIDxpPldoZW4gaW4gUm9tYW5zOiBBbiBJbnZpdGF0aW9uIHRvIExpbmdlciB3aXRoIHRoZSBHb3NwZWwgQWNjb3JkaW5nIHRvIFBhdWwgPC9pPiAoR3JhbmQgUmFwaWRzOiBCYWtlciBBY2FkZW1pYywgMjAxNikuIiwibWFudWFsT3ZlcnJpZGVUZXh0IjoiQmV2ZXJseSBSb2JlcnRzIEdhdmVudGEsIFdoZW4gaW4gUm9tYW5zOiBBbiBJbnZpdGF0aW9uIHRvIExpbmdlciB3aXRoIHRoZSBHb3NwZWwgQWNjb3JkaW5nIHRvIFBhdWwgKEdyYW5kIFJhcGlkczogQmFrZXIgQWNhZGVtaWMsIDIwMTYpLiJ9LCJjaXRhdGlvbkl0ZW1zIjpbeyJpZCI6ImI2MjE0YWM3LTEyZjktMzQ5Yi04OGM0LTgzNzc3ZmY5ZjYxYSIsIml0ZW1EYXRhIjp7InR5cGUiOiJib29rIiwiaWQiOiJiNjIxNGFjNy0xMmY5LTM0OWItODhjNC04Mzc3N2ZmOWY2MWEiLCJ0aXRsZSI6IldoZW4gaW4gUm9tYW5zOiBBbiBJbnZpdGF0aW9uIHRvIExpbmdlciB3aXRoIHRoZSBHb3NwZWwgYWNjb3JkaW5nIHRvIFBhdWwgIiwiYXV0aG9yIjpbeyJmYW1pbHkiOiJCZXZlcmx5IFJvYmVydHMgR2F2ZW50YSIsImdpdmVuIjoiIiwicGFyc2UtbmFtZXMiOmZhbHNlLCJkcm9wcGluZy1wYXJ0aWNsZSI6IiIsIm5vbi1kcm9wcGluZy1wYXJ0aWNsZSI6IiJ9XSwiaXNzdWVkIjp7ImRhdGUtcGFydHMiOltbMjAxNl1dfSwicHVibGlzaGVyLXBsYWNlIjoiR3JhbmQgUmFwaWRzIiwibnVtYmVyLW9mLXBhZ2VzIjoiMTI0IiwicHVibGlzaGVyIjoiQmFrZXIgQWNhZGVtaWMiLCJjb250YWluZXItdGl0bGUtc2hvcnQiOiIifSwiaXNUZW1wb3JhcnkiOmZhbHNlfV19"/>
          <w:id w:val="-1762526750"/>
          <w:placeholder>
            <w:docPart w:val="DefaultPlaceholder_-1854013440"/>
          </w:placeholder>
        </w:sdtPr>
        <w:sdtEndPr/>
        <w:sdtContent>
          <w:r w:rsidR="000218EB">
            <w:rPr>
              <w:rStyle w:val="FootnoteReference"/>
              <w:lang w:val="en-ID"/>
            </w:rPr>
            <w:footnoteReference w:id="20"/>
          </w:r>
        </w:sdtContent>
      </w:sdt>
      <w:r>
        <w:rPr>
          <w:lang w:val="en-ID"/>
        </w:rPr>
        <w:t xml:space="preserve"> </w:t>
      </w:r>
      <w:r w:rsidRPr="006F416F">
        <w:rPr>
          <w:lang w:val="en-ID"/>
        </w:rPr>
        <w:t xml:space="preserve">Signifikansi dari metafora kepala-tubuh ini diperkuat dengan penggunaan istilah ἀρχή (permulaan) dan πρωτότοκος ἐκ τῶν νεκρῶν (yang sulung dari antara orang mati). Kedua istilah ini menegaskan prioritas temporal dan keunggulan Kristus. </w:t>
      </w:r>
    </w:p>
    <w:p w14:paraId="7CE949A8" w14:textId="02E9FE31" w:rsidR="00FA6FDB" w:rsidRDefault="00FA6FDB" w:rsidP="00FA6FDB">
      <w:pPr>
        <w:spacing w:line="360" w:lineRule="auto"/>
        <w:ind w:firstLine="720"/>
        <w:jc w:val="both"/>
        <w:rPr>
          <w:lang w:val="en-ID"/>
        </w:rPr>
      </w:pPr>
      <w:r w:rsidRPr="00813454">
        <w:rPr>
          <w:lang w:val="en-ID"/>
        </w:rPr>
        <w:t>Akhirnya, Kristologi Paulus juga mengarahkan pemahaman eklesiologisnya. Relasi organik antara Kristus dan Gereja (Kol. 1:18) menjadi dasar pandangannya tentang kesatuan dan kesetiaan jemaat, mengukuhkan bahwa Kristus sebagai kepala gereja membawa makna bagi kesatuan dan pertumbuhan spiritual jemaat. Dalam pengertian ini, konsep Kristus sebagai pemimpin tertinggi membentuk gagasan Paulus tentang kepemimpinan gereja dan pertumbuhannya, dengan visi pemuridan dan pengajaran (Kol. 1:28) yang berlandaskan pemahaman akan supremasi Kristus. Paulus tidak hanya mengajarkan Kristologi yang mendalam tetapi juga menerapkannya langsung sebagai prinsip pelayanan yang membawa jemaat pada kedewasaan rohani.</w:t>
      </w:r>
      <w:r w:rsidR="00CE0E3D">
        <w:rPr>
          <w:lang w:val="en-ID"/>
        </w:rPr>
        <w:t xml:space="preserve"> </w:t>
      </w:r>
    </w:p>
    <w:p w14:paraId="5969585C" w14:textId="0FC6C0C8" w:rsidR="00CE0E3D" w:rsidRDefault="00CE0E3D" w:rsidP="00CE0E3D">
      <w:pPr>
        <w:spacing w:line="360" w:lineRule="auto"/>
        <w:ind w:firstLine="720"/>
        <w:jc w:val="both"/>
        <w:rPr>
          <w:lang w:val="en-ID"/>
        </w:rPr>
      </w:pPr>
      <w:r w:rsidRPr="00CE0E3D">
        <w:rPr>
          <w:lang w:val="en-ID"/>
        </w:rPr>
        <w:t>Paulus menjelaskan tujuan pelayanannya dalam Kolose 1:28-29: "Dialah yang kami beritakan, apabila tiap-tiap orang kami nasihati dan tiap-tiap orang kami ajari dalam segala hikmat, untuk memimpin tiap-tiap orang kepada kesempurnaan dalam Kristus."</w:t>
      </w:r>
      <w:r>
        <w:rPr>
          <w:lang w:val="en-ID"/>
        </w:rPr>
        <w:t xml:space="preserve"> Dengan demikian </w:t>
      </w:r>
      <w:r w:rsidRPr="00CE0E3D">
        <w:rPr>
          <w:lang w:val="en-ID"/>
        </w:rPr>
        <w:t xml:space="preserve">seluruh orientasi pelayanan Paulus adalah kristosentris—bertujuan untuk </w:t>
      </w:r>
      <w:r w:rsidRPr="00CE0E3D">
        <w:rPr>
          <w:lang w:val="en-ID"/>
        </w:rPr>
        <w:lastRenderedPageBreak/>
        <w:t>membawa orang-orang kepada kedewasaan penuh (teleios) dalam Kristus. Kesempurnaan ini bukanlah perfeksionisme moral, melainkan integrasi penuh ke dalam realitas yang telah diciptakan ulang oleh Kristus.</w:t>
      </w:r>
    </w:p>
    <w:p w14:paraId="08C4AB36" w14:textId="10E53116" w:rsidR="00811840" w:rsidRPr="00CE0E3D" w:rsidRDefault="00811840" w:rsidP="00CE0E3D">
      <w:pPr>
        <w:spacing w:line="360" w:lineRule="auto"/>
        <w:ind w:firstLine="720"/>
        <w:jc w:val="both"/>
        <w:rPr>
          <w:lang w:val="en-ID"/>
        </w:rPr>
      </w:pPr>
      <w:r w:rsidRPr="00811840">
        <w:rPr>
          <w:lang w:val="en-ID"/>
        </w:rPr>
        <w:t>Relasi antara kristologi kosmik dan pelayanan apostolik dalam Kolose 1 memiliki implikasi yang melampaui konteks historis Paulus. Pemahaman bahwa pelayanan berakar pada keutamaan Kristus bukan pada kompetensi, karisma, atau struktur organisasi pelayan itu sendiri menawarkan koreksi teologis yang relevan bagi gereja masa kini. Thompson menekankan bahwa pemahaman tentang Kristus sebagai κεφαλή (kepala) seharusnya mendorong pelayan masa kini untuk senantiasa mengevaluasi orientasi pelayanannya: apakah berpusat pada visi Kristus yang kosmis, ataukah tereduksi menjadi agenda institusional atau kepentingan pribadi.</w:t>
      </w:r>
      <w:r w:rsidR="006E673B">
        <w:rPr>
          <w:rStyle w:val="FootnoteReference"/>
          <w:lang w:val="en-ID"/>
        </w:rPr>
        <w:footnoteReference w:id="21"/>
      </w:r>
      <w:r w:rsidRPr="00811840">
        <w:rPr>
          <w:lang w:val="en-ID"/>
        </w:rPr>
        <w:t xml:space="preserve"> Penderitaan yang diidentifikasikan Paulus dengan penderitaan Kristus juga memberikan kerangka teologis untuk memaknai kesulitan dalam pelayanan bukan sebagai tanda kegagalan, melainkan sebagai partisipasi dalam dinamika salib yang telah mendamaikan segala sesuatu. Dengan demikian, artikel ini menyimpulkan bahwa kristologi kosmik Kolose 1 bukan hanya doktrin tentang Kristus, melainkan juga teologi pelayanan yang membentuk identitas, motivasi, dan ketahanan setiap pelayan Kristen.</w:t>
      </w:r>
    </w:p>
    <w:p w14:paraId="67E37D93" w14:textId="77777777" w:rsidR="005B10E3" w:rsidRDefault="005B10E3">
      <w:pPr>
        <w:jc w:val="both"/>
      </w:pPr>
    </w:p>
    <w:p w14:paraId="68298E7C" w14:textId="1D4C23FC" w:rsidR="000218EB" w:rsidRDefault="00CF48B0">
      <w:pPr>
        <w:tabs>
          <w:tab w:val="left" w:pos="284"/>
        </w:tabs>
        <w:jc w:val="both"/>
        <w:rPr>
          <w:b/>
        </w:rPr>
      </w:pPr>
      <w:r>
        <w:rPr>
          <w:b/>
        </w:rPr>
        <w:t>KESIMPULAN</w:t>
      </w:r>
    </w:p>
    <w:p w14:paraId="2FD813AD" w14:textId="77777777" w:rsidR="00CE0E3D" w:rsidRDefault="00CE0E3D">
      <w:pPr>
        <w:tabs>
          <w:tab w:val="left" w:pos="284"/>
        </w:tabs>
        <w:jc w:val="both"/>
        <w:rPr>
          <w:b/>
        </w:rPr>
      </w:pPr>
    </w:p>
    <w:p w14:paraId="636ECFCC" w14:textId="77777777" w:rsidR="003F2BF5" w:rsidRDefault="00FA6FDB" w:rsidP="003F2BF5">
      <w:pPr>
        <w:spacing w:line="360" w:lineRule="auto"/>
        <w:ind w:firstLine="709"/>
        <w:jc w:val="both"/>
        <w:rPr>
          <w:lang w:val="en-ID"/>
        </w:rPr>
      </w:pPr>
      <w:r w:rsidRPr="00B96D24">
        <w:rPr>
          <w:lang w:val="en-ID"/>
        </w:rPr>
        <w:t>Penelitian ini menunjukkan bahwa relasi antara keutamaan Kristus dan pelayanan Paulus dalam Kolose 1 bersifat integral dan saling terkait. Analisis terhadap himne kristologis (Kol. 1:15-20) mengungkapkan struktur paralelisme yang menegaskan supremasi Kristus baik dalam domain penciptaan maupun penebusan. Melalui penggunaan terminologi yang cermat seperti εἰκὼν (gambar), πρωτότοκος (yang sulung), dan κεφαλή (kepala), Paulus membangun argumentasi teologis yang kokoh tentang keutamaan absolut Kristus atas segala ciptaan dan gereja. Kristologi yang komprehensif ini menjadi fondasi yang membentuk pemahaman Paulus tentang hakikat dan tujuan pelayanannya.</w:t>
      </w:r>
    </w:p>
    <w:p w14:paraId="6EA32073" w14:textId="62AEB551" w:rsidR="005B10E3" w:rsidRPr="003F2BF5" w:rsidRDefault="00FA6FDB" w:rsidP="003F2BF5">
      <w:pPr>
        <w:spacing w:line="360" w:lineRule="auto"/>
        <w:ind w:firstLine="709"/>
        <w:jc w:val="both"/>
        <w:rPr>
          <w:lang w:val="en-ID"/>
        </w:rPr>
        <w:sectPr w:rsidR="005B10E3" w:rsidRPr="003F2BF5">
          <w:type w:val="continuous"/>
          <w:pgSz w:w="11906" w:h="16838"/>
          <w:pgMar w:top="1418" w:right="1418" w:bottom="1418" w:left="1701" w:header="708" w:footer="708" w:gutter="0"/>
          <w:cols w:space="720"/>
        </w:sectPr>
      </w:pPr>
      <w:r w:rsidRPr="00B96D24">
        <w:rPr>
          <w:lang w:val="en-ID"/>
        </w:rPr>
        <w:t xml:space="preserve">Lebih lanjut, analisis terhadap narasi pelayanan Paulus (Kol. 1:24-29) mengungkapkan bahwa pemahaman akan keutamaan Kristus secara langsung membentuk konsepsi Paulus tentang pelayanan apostoliknya. Penderitaan dalam pelayanan dipahami sebagai partisipasi dalam penderitaan Kristus, sementara proklamasi tentang μυστήριον (misteri) yang telah diwahyukan menjadi inti dari misi penginjilan dan pemuridan. Relasi </w:t>
      </w:r>
      <w:r w:rsidRPr="00B96D24">
        <w:rPr>
          <w:lang w:val="en-ID"/>
        </w:rPr>
        <w:lastRenderedPageBreak/>
        <w:t>yang erat antara kristologi dan pelayanan ini tidak hanya memberikan otoritas pada pelayanan Paulus, tetapi juga menjadi model bagi pemahaman tentang pelayanan Kristen yang autentik, yang senantiasa berpusat pada keutamaan Kristus dan diwujudkan dalam pengorbanan demi tubuh Kristus, yaitu gereja.</w:t>
      </w:r>
    </w:p>
    <w:p w14:paraId="0320C069" w14:textId="77777777" w:rsidR="005B10E3" w:rsidRDefault="005B10E3">
      <w:pPr>
        <w:rPr>
          <w:b/>
        </w:rPr>
      </w:pPr>
    </w:p>
    <w:p w14:paraId="1A822D86" w14:textId="77777777" w:rsidR="005B10E3" w:rsidRDefault="00CF48B0">
      <w:pPr>
        <w:rPr>
          <w:b/>
        </w:rPr>
      </w:pPr>
      <w:commentRangeStart w:id="2"/>
      <w:r>
        <w:rPr>
          <w:b/>
        </w:rPr>
        <w:t xml:space="preserve">DAFTAR PUSTAKA </w:t>
      </w:r>
    </w:p>
    <w:commentRangeEnd w:id="2"/>
    <w:p w14:paraId="6249E776" w14:textId="77777777" w:rsidR="000218EB" w:rsidRDefault="00BA42FE">
      <w:pPr>
        <w:rPr>
          <w:b/>
        </w:rPr>
      </w:pPr>
      <w:r>
        <w:rPr>
          <w:rStyle w:val="CommentReference"/>
          <w:b/>
          <w:sz w:val="24"/>
          <w:szCs w:val="24"/>
        </w:rPr>
        <w:commentReference w:id="2"/>
      </w:r>
    </w:p>
    <w:sdt>
      <w:sdtPr>
        <w:rPr>
          <w:color w:val="000000"/>
        </w:rPr>
        <w:tag w:val="MENDELEY_BIBLIOGRAPHY"/>
        <w:id w:val="304976346"/>
        <w:placeholder>
          <w:docPart w:val="DefaultPlaceholder_-1854013440"/>
        </w:placeholder>
      </w:sdtPr>
      <w:sdtEndPr/>
      <w:sdtContent>
        <w:p w14:paraId="1921AC00" w14:textId="77777777" w:rsidR="005C62A8" w:rsidRPr="005C62A8" w:rsidRDefault="005C62A8">
          <w:pPr>
            <w:autoSpaceDE w:val="0"/>
            <w:autoSpaceDN w:val="0"/>
            <w:ind w:hanging="480"/>
            <w:divId w:val="1946769093"/>
            <w:rPr>
              <w:rFonts w:eastAsia="Times New Roman"/>
              <w:color w:val="000000"/>
            </w:rPr>
          </w:pPr>
          <w:r w:rsidRPr="005C62A8">
            <w:rPr>
              <w:rFonts w:eastAsia="Times New Roman"/>
              <w:color w:val="000000"/>
            </w:rPr>
            <w:t xml:space="preserve">Beverly Roberts Gaventa. </w:t>
          </w:r>
          <w:r w:rsidRPr="005C62A8">
            <w:rPr>
              <w:rFonts w:eastAsia="Times New Roman"/>
              <w:i/>
              <w:iCs/>
              <w:color w:val="000000"/>
            </w:rPr>
            <w:t xml:space="preserve">When in Romans: An Invitation to Linger with the Gospel According to Paul </w:t>
          </w:r>
          <w:r w:rsidRPr="005C62A8">
            <w:rPr>
              <w:rFonts w:eastAsia="Times New Roman"/>
              <w:color w:val="000000"/>
            </w:rPr>
            <w:t>. Grand Rapids: Baker Academic, 2016.</w:t>
          </w:r>
        </w:p>
        <w:p w14:paraId="3BD03000" w14:textId="77777777" w:rsidR="005C62A8" w:rsidRPr="005C62A8" w:rsidRDefault="005C62A8">
          <w:pPr>
            <w:autoSpaceDE w:val="0"/>
            <w:autoSpaceDN w:val="0"/>
            <w:ind w:hanging="480"/>
            <w:divId w:val="528418433"/>
            <w:rPr>
              <w:rFonts w:eastAsia="Times New Roman"/>
              <w:color w:val="000000"/>
            </w:rPr>
          </w:pPr>
          <w:r w:rsidRPr="005C62A8">
            <w:rPr>
              <w:rFonts w:eastAsia="Times New Roman"/>
              <w:color w:val="000000"/>
            </w:rPr>
            <w:t xml:space="preserve">Christopher A. Beetham. </w:t>
          </w:r>
          <w:r w:rsidRPr="005C62A8">
            <w:rPr>
              <w:rFonts w:eastAsia="Times New Roman"/>
              <w:i/>
              <w:iCs/>
              <w:color w:val="000000"/>
            </w:rPr>
            <w:t>Echoes of Scripture in the Letter of Paul to the Colossians</w:t>
          </w:r>
          <w:r w:rsidRPr="005C62A8">
            <w:rPr>
              <w:rFonts w:eastAsia="Times New Roman"/>
              <w:color w:val="000000"/>
            </w:rPr>
            <w:t xml:space="preserve">. </w:t>
          </w:r>
          <w:r w:rsidRPr="005C62A8">
            <w:rPr>
              <w:rFonts w:eastAsia="Times New Roman"/>
              <w:i/>
              <w:iCs/>
              <w:color w:val="000000"/>
            </w:rPr>
            <w:t>Journal of the Evangelical Theological Society</w:t>
          </w:r>
          <w:r w:rsidRPr="005C62A8">
            <w:rPr>
              <w:rFonts w:eastAsia="Times New Roman"/>
              <w:color w:val="000000"/>
            </w:rPr>
            <w:t>. Vol. 58. Boston: Brill, 2008.</w:t>
          </w:r>
        </w:p>
        <w:p w14:paraId="3CCE4C16" w14:textId="77777777" w:rsidR="005C62A8" w:rsidRPr="005C62A8" w:rsidRDefault="005C62A8">
          <w:pPr>
            <w:autoSpaceDE w:val="0"/>
            <w:autoSpaceDN w:val="0"/>
            <w:ind w:hanging="480"/>
            <w:divId w:val="1131360351"/>
            <w:rPr>
              <w:rFonts w:eastAsia="Times New Roman"/>
              <w:color w:val="000000"/>
            </w:rPr>
          </w:pPr>
          <w:r w:rsidRPr="005C62A8">
            <w:rPr>
              <w:rFonts w:eastAsia="Times New Roman"/>
              <w:color w:val="000000"/>
            </w:rPr>
            <w:t xml:space="preserve">David W. Pao. </w:t>
          </w:r>
          <w:r w:rsidRPr="005C62A8">
            <w:rPr>
              <w:rFonts w:eastAsia="Times New Roman"/>
              <w:i/>
              <w:iCs/>
              <w:color w:val="000000"/>
            </w:rPr>
            <w:t>Colossians and Philemon</w:t>
          </w:r>
          <w:r w:rsidRPr="005C62A8">
            <w:rPr>
              <w:rFonts w:eastAsia="Times New Roman"/>
              <w:color w:val="000000"/>
            </w:rPr>
            <w:t xml:space="preserve">. </w:t>
          </w:r>
          <w:r w:rsidRPr="005C62A8">
            <w:rPr>
              <w:rFonts w:eastAsia="Times New Roman"/>
              <w:i/>
              <w:iCs/>
              <w:color w:val="000000"/>
            </w:rPr>
            <w:t xml:space="preserve">Trinity Journal </w:t>
          </w:r>
          <w:r w:rsidRPr="005C62A8">
            <w:rPr>
              <w:rFonts w:eastAsia="Times New Roman"/>
              <w:color w:val="000000"/>
            </w:rPr>
            <w:t>. Grand Rapids: Zondervan, 2012.</w:t>
          </w:r>
        </w:p>
        <w:p w14:paraId="5149CAE6" w14:textId="77777777" w:rsidR="005C62A8" w:rsidRPr="005C62A8" w:rsidRDefault="005C62A8">
          <w:pPr>
            <w:autoSpaceDE w:val="0"/>
            <w:autoSpaceDN w:val="0"/>
            <w:ind w:hanging="480"/>
            <w:divId w:val="947856696"/>
            <w:rPr>
              <w:rFonts w:eastAsia="Times New Roman"/>
              <w:color w:val="000000"/>
            </w:rPr>
          </w:pPr>
          <w:r w:rsidRPr="005C62A8">
            <w:rPr>
              <w:rFonts w:eastAsia="Times New Roman"/>
              <w:color w:val="000000"/>
            </w:rPr>
            <w:t xml:space="preserve">G.K. Beale. “Colossians.” In </w:t>
          </w:r>
          <w:r w:rsidRPr="005C62A8">
            <w:rPr>
              <w:rFonts w:eastAsia="Times New Roman"/>
              <w:i/>
              <w:iCs/>
              <w:color w:val="000000"/>
            </w:rPr>
            <w:t>Commentary on the New Testament Use of the Old Testament</w:t>
          </w:r>
          <w:r w:rsidRPr="005C62A8">
            <w:rPr>
              <w:rFonts w:eastAsia="Times New Roman"/>
              <w:color w:val="000000"/>
            </w:rPr>
            <w:t>, edited by G.K. Beale and D.A. Carson, 853. Grand Rapids: Baker Academic, 2007.</w:t>
          </w:r>
        </w:p>
        <w:p w14:paraId="16F9AA68" w14:textId="77777777" w:rsidR="005C62A8" w:rsidRPr="005C62A8" w:rsidRDefault="005C62A8">
          <w:pPr>
            <w:autoSpaceDE w:val="0"/>
            <w:autoSpaceDN w:val="0"/>
            <w:ind w:hanging="480"/>
            <w:divId w:val="1176651241"/>
            <w:rPr>
              <w:rFonts w:eastAsia="Times New Roman"/>
              <w:color w:val="000000"/>
            </w:rPr>
          </w:pPr>
          <w:r w:rsidRPr="005C62A8">
            <w:rPr>
              <w:rFonts w:eastAsia="Times New Roman"/>
              <w:color w:val="000000"/>
            </w:rPr>
            <w:t xml:space="preserve">Gordon D. Fee. </w:t>
          </w:r>
          <w:r w:rsidRPr="005C62A8">
            <w:rPr>
              <w:rFonts w:eastAsia="Times New Roman"/>
              <w:i/>
              <w:iCs/>
              <w:color w:val="000000"/>
            </w:rPr>
            <w:t>Jesus the Lord According to Paul the Apostle</w:t>
          </w:r>
          <w:r w:rsidRPr="005C62A8">
            <w:rPr>
              <w:rFonts w:eastAsia="Times New Roman"/>
              <w:color w:val="000000"/>
            </w:rPr>
            <w:t xml:space="preserve">. </w:t>
          </w:r>
          <w:r w:rsidRPr="005C62A8">
            <w:rPr>
              <w:rFonts w:eastAsia="Times New Roman"/>
              <w:i/>
              <w:iCs/>
              <w:color w:val="000000"/>
            </w:rPr>
            <w:t xml:space="preserve">A Concise Introduction </w:t>
          </w:r>
          <w:r w:rsidRPr="005C62A8">
            <w:rPr>
              <w:rFonts w:eastAsia="Times New Roman"/>
              <w:color w:val="000000"/>
            </w:rPr>
            <w:t>. Grand Rapids: Baker Academic, 2018.</w:t>
          </w:r>
        </w:p>
        <w:p w14:paraId="030B0AE3" w14:textId="77777777" w:rsidR="005C62A8" w:rsidRPr="005C62A8" w:rsidRDefault="005C62A8">
          <w:pPr>
            <w:autoSpaceDE w:val="0"/>
            <w:autoSpaceDN w:val="0"/>
            <w:ind w:hanging="480"/>
            <w:divId w:val="1119714680"/>
            <w:rPr>
              <w:rFonts w:eastAsia="Times New Roman"/>
              <w:color w:val="000000"/>
            </w:rPr>
          </w:pPr>
          <w:r w:rsidRPr="005C62A8">
            <w:rPr>
              <w:rFonts w:eastAsia="Times New Roman"/>
              <w:color w:val="000000"/>
            </w:rPr>
            <w:t xml:space="preserve">James D.G. Dunn. “The Epistles to the Colossians and to Philemon: A Commentary on the Greek Text.” In </w:t>
          </w:r>
          <w:r w:rsidRPr="005C62A8">
            <w:rPr>
              <w:rFonts w:eastAsia="Times New Roman"/>
              <w:i/>
              <w:iCs/>
              <w:color w:val="000000"/>
            </w:rPr>
            <w:t xml:space="preserve">New International Greek Testament Commentary </w:t>
          </w:r>
          <w:r w:rsidRPr="005C62A8">
            <w:rPr>
              <w:rFonts w:eastAsia="Times New Roman"/>
              <w:color w:val="000000"/>
            </w:rPr>
            <w:t>. Grand Rapids: Eerdmans, 1996.</w:t>
          </w:r>
        </w:p>
        <w:p w14:paraId="59AD554B" w14:textId="77777777" w:rsidR="005C62A8" w:rsidRPr="005C62A8" w:rsidRDefault="005C62A8">
          <w:pPr>
            <w:autoSpaceDE w:val="0"/>
            <w:autoSpaceDN w:val="0"/>
            <w:ind w:hanging="480"/>
            <w:divId w:val="1936982371"/>
            <w:rPr>
              <w:rFonts w:eastAsia="Times New Roman"/>
              <w:color w:val="000000"/>
            </w:rPr>
          </w:pPr>
          <w:r w:rsidRPr="005C62A8">
            <w:rPr>
              <w:rFonts w:eastAsia="Times New Roman"/>
              <w:color w:val="000000"/>
            </w:rPr>
            <w:t xml:space="preserve">Jerry L. Sumney. “Colossians: A Commentary.” In </w:t>
          </w:r>
          <w:r w:rsidRPr="005C62A8">
            <w:rPr>
              <w:rFonts w:eastAsia="Times New Roman"/>
              <w:i/>
              <w:iCs/>
              <w:color w:val="000000"/>
            </w:rPr>
            <w:t>NTL</w:t>
          </w:r>
          <w:r w:rsidRPr="005C62A8">
            <w:rPr>
              <w:rFonts w:eastAsia="Times New Roman"/>
              <w:color w:val="000000"/>
            </w:rPr>
            <w:t>, 71–73. Louisville: Westminster John Knox, 2008.</w:t>
          </w:r>
        </w:p>
        <w:p w14:paraId="69AE0C3E" w14:textId="77777777" w:rsidR="005C62A8" w:rsidRPr="005C62A8" w:rsidRDefault="005C62A8">
          <w:pPr>
            <w:autoSpaceDE w:val="0"/>
            <w:autoSpaceDN w:val="0"/>
            <w:ind w:hanging="480"/>
            <w:divId w:val="1896546879"/>
            <w:rPr>
              <w:rFonts w:eastAsia="Times New Roman"/>
              <w:color w:val="000000"/>
            </w:rPr>
          </w:pPr>
          <w:r w:rsidRPr="005C62A8">
            <w:rPr>
              <w:rFonts w:eastAsia="Times New Roman"/>
              <w:color w:val="000000"/>
            </w:rPr>
            <w:t xml:space="preserve">John D. Harvey. </w:t>
          </w:r>
          <w:r w:rsidRPr="005C62A8">
            <w:rPr>
              <w:rFonts w:eastAsia="Times New Roman"/>
              <w:i/>
              <w:iCs/>
              <w:color w:val="000000"/>
            </w:rPr>
            <w:t xml:space="preserve">Interpreting the Pauline Letters: An Exegetical Handbook </w:t>
          </w:r>
          <w:r w:rsidRPr="005C62A8">
            <w:rPr>
              <w:rFonts w:eastAsia="Times New Roman"/>
              <w:color w:val="000000"/>
            </w:rPr>
            <w:t>. Grand Rapids: Kregel Academic, 2012.</w:t>
          </w:r>
        </w:p>
        <w:p w14:paraId="551889E1" w14:textId="77777777" w:rsidR="005C62A8" w:rsidRPr="005C62A8" w:rsidRDefault="005C62A8">
          <w:pPr>
            <w:autoSpaceDE w:val="0"/>
            <w:autoSpaceDN w:val="0"/>
            <w:ind w:hanging="480"/>
            <w:divId w:val="935287094"/>
            <w:rPr>
              <w:rFonts w:eastAsia="Times New Roman"/>
              <w:color w:val="000000"/>
            </w:rPr>
          </w:pPr>
          <w:r w:rsidRPr="005C62A8">
            <w:rPr>
              <w:rFonts w:eastAsia="Times New Roman"/>
              <w:color w:val="000000"/>
            </w:rPr>
            <w:t xml:space="preserve">Marianne Meye Thompson. “Colossians and Philemon.” In </w:t>
          </w:r>
          <w:r w:rsidRPr="005C62A8">
            <w:rPr>
              <w:rFonts w:eastAsia="Times New Roman"/>
              <w:i/>
              <w:iCs/>
              <w:color w:val="000000"/>
            </w:rPr>
            <w:t xml:space="preserve">Two Horizons New Testament Commentary </w:t>
          </w:r>
          <w:r w:rsidRPr="005C62A8">
            <w:rPr>
              <w:rFonts w:eastAsia="Times New Roman"/>
              <w:color w:val="000000"/>
            </w:rPr>
            <w:t>, 92. Grand Rapids: Eerdmans, 2005.</w:t>
          </w:r>
        </w:p>
        <w:p w14:paraId="296E5109" w14:textId="77777777" w:rsidR="005C62A8" w:rsidRPr="005C62A8" w:rsidRDefault="005C62A8">
          <w:pPr>
            <w:autoSpaceDE w:val="0"/>
            <w:autoSpaceDN w:val="0"/>
            <w:ind w:hanging="480"/>
            <w:divId w:val="1840072088"/>
            <w:rPr>
              <w:rFonts w:eastAsia="Times New Roman"/>
              <w:color w:val="000000"/>
            </w:rPr>
          </w:pPr>
          <w:r w:rsidRPr="005C62A8">
            <w:rPr>
              <w:rFonts w:eastAsia="Times New Roman"/>
              <w:color w:val="000000"/>
            </w:rPr>
            <w:t xml:space="preserve">Matthew E. Gordley. </w:t>
          </w:r>
          <w:r w:rsidRPr="005C62A8">
            <w:rPr>
              <w:rFonts w:eastAsia="Times New Roman"/>
              <w:i/>
              <w:iCs/>
              <w:color w:val="000000"/>
            </w:rPr>
            <w:t>The Colossian Hymn in Context: An Exegesis in Light of Jewish and Greco-Roman Hymnic and Epistolary Conventions</w:t>
          </w:r>
          <w:r w:rsidRPr="005C62A8">
            <w:rPr>
              <w:rFonts w:eastAsia="Times New Roman"/>
              <w:color w:val="000000"/>
            </w:rPr>
            <w:t xml:space="preserve">. </w:t>
          </w:r>
          <w:r w:rsidRPr="005C62A8">
            <w:rPr>
              <w:rFonts w:eastAsia="Times New Roman"/>
              <w:i/>
              <w:iCs/>
              <w:color w:val="000000"/>
            </w:rPr>
            <w:t xml:space="preserve">Journal for the Study of the New Testament </w:t>
          </w:r>
          <w:r w:rsidRPr="005C62A8">
            <w:rPr>
              <w:rFonts w:eastAsia="Times New Roman"/>
              <w:color w:val="000000"/>
            </w:rPr>
            <w:t>. Vol. 41. Tübingen: Mohr Siebeck, 2007.</w:t>
          </w:r>
        </w:p>
        <w:p w14:paraId="08278703" w14:textId="77777777" w:rsidR="005C62A8" w:rsidRPr="005C62A8" w:rsidRDefault="005C62A8">
          <w:pPr>
            <w:autoSpaceDE w:val="0"/>
            <w:autoSpaceDN w:val="0"/>
            <w:ind w:hanging="480"/>
            <w:divId w:val="185023048"/>
            <w:rPr>
              <w:rFonts w:eastAsia="Times New Roman"/>
              <w:color w:val="000000"/>
            </w:rPr>
          </w:pPr>
          <w:r w:rsidRPr="005C62A8">
            <w:rPr>
              <w:rFonts w:eastAsia="Times New Roman"/>
              <w:color w:val="000000"/>
            </w:rPr>
            <w:t xml:space="preserve">Michael F. Bird. </w:t>
          </w:r>
          <w:r w:rsidRPr="005C62A8">
            <w:rPr>
              <w:rFonts w:eastAsia="Times New Roman"/>
              <w:i/>
              <w:iCs/>
              <w:color w:val="000000"/>
            </w:rPr>
            <w:t xml:space="preserve">Jesus Among the Gods: Early Christology in the Greco-Roman World </w:t>
          </w:r>
          <w:r w:rsidRPr="005C62A8">
            <w:rPr>
              <w:rFonts w:eastAsia="Times New Roman"/>
              <w:color w:val="000000"/>
            </w:rPr>
            <w:t>. Waco: Baylor University Press, 2022.</w:t>
          </w:r>
        </w:p>
        <w:p w14:paraId="6F732F2A" w14:textId="77777777" w:rsidR="005C62A8" w:rsidRPr="005C62A8" w:rsidRDefault="005C62A8">
          <w:pPr>
            <w:autoSpaceDE w:val="0"/>
            <w:autoSpaceDN w:val="0"/>
            <w:ind w:hanging="480"/>
            <w:divId w:val="1397240040"/>
            <w:rPr>
              <w:rFonts w:eastAsia="Times New Roman"/>
              <w:color w:val="000000"/>
            </w:rPr>
          </w:pPr>
          <w:r w:rsidRPr="005C62A8">
            <w:rPr>
              <w:rFonts w:eastAsia="Times New Roman"/>
              <w:color w:val="000000"/>
            </w:rPr>
            <w:t xml:space="preserve">Michael J. Gorman. </w:t>
          </w:r>
          <w:r w:rsidRPr="005C62A8">
            <w:rPr>
              <w:rFonts w:eastAsia="Times New Roman"/>
              <w:i/>
              <w:iCs/>
              <w:color w:val="000000"/>
            </w:rPr>
            <w:t xml:space="preserve">Participating in Christ: Explorations in Paul’s Theology and Spirituality </w:t>
          </w:r>
          <w:r w:rsidRPr="005C62A8">
            <w:rPr>
              <w:rFonts w:eastAsia="Times New Roman"/>
              <w:color w:val="000000"/>
            </w:rPr>
            <w:t>. Grand Rapids: Baker Academic, 2019.</w:t>
          </w:r>
        </w:p>
        <w:p w14:paraId="30E55D7D" w14:textId="77777777" w:rsidR="005C62A8" w:rsidRPr="005C62A8" w:rsidRDefault="005C62A8">
          <w:pPr>
            <w:autoSpaceDE w:val="0"/>
            <w:autoSpaceDN w:val="0"/>
            <w:ind w:hanging="480"/>
            <w:divId w:val="647782994"/>
            <w:rPr>
              <w:rFonts w:eastAsia="Times New Roman"/>
              <w:color w:val="000000"/>
            </w:rPr>
          </w:pPr>
          <w:r w:rsidRPr="005C62A8">
            <w:rPr>
              <w:rFonts w:eastAsia="Times New Roman"/>
              <w:color w:val="000000"/>
            </w:rPr>
            <w:t xml:space="preserve">Murray J. Harris. “Colossians and Philemon.” In </w:t>
          </w:r>
          <w:r w:rsidRPr="005C62A8">
            <w:rPr>
              <w:rFonts w:eastAsia="Times New Roman"/>
              <w:i/>
              <w:iCs/>
              <w:color w:val="000000"/>
            </w:rPr>
            <w:t xml:space="preserve">Exegetical Guide to the Greek New Testament </w:t>
          </w:r>
          <w:r w:rsidRPr="005C62A8">
            <w:rPr>
              <w:rFonts w:eastAsia="Times New Roman"/>
              <w:color w:val="000000"/>
            </w:rPr>
            <w:t>, 43–45. Nashville: B&amp;H Academic, 2010.</w:t>
          </w:r>
        </w:p>
        <w:p w14:paraId="6A40485E" w14:textId="77777777" w:rsidR="005C62A8" w:rsidRPr="005C62A8" w:rsidRDefault="005C62A8">
          <w:pPr>
            <w:autoSpaceDE w:val="0"/>
            <w:autoSpaceDN w:val="0"/>
            <w:ind w:hanging="480"/>
            <w:divId w:val="14119520"/>
            <w:rPr>
              <w:rFonts w:eastAsia="Times New Roman"/>
              <w:color w:val="000000"/>
            </w:rPr>
          </w:pPr>
          <w:r w:rsidRPr="005C62A8">
            <w:rPr>
              <w:rFonts w:eastAsia="Times New Roman"/>
              <w:color w:val="000000"/>
            </w:rPr>
            <w:t xml:space="preserve">Peter T. O’Brien. “Colossians, Philemon.” In </w:t>
          </w:r>
          <w:r w:rsidRPr="005C62A8">
            <w:rPr>
              <w:rFonts w:eastAsia="Times New Roman"/>
              <w:i/>
              <w:iCs/>
              <w:color w:val="000000"/>
            </w:rPr>
            <w:t xml:space="preserve">Word Biblical Commentary </w:t>
          </w:r>
          <w:r w:rsidRPr="005C62A8">
            <w:rPr>
              <w:rFonts w:eastAsia="Times New Roman"/>
              <w:color w:val="000000"/>
            </w:rPr>
            <w:t>, 41–45. Waco: Word Books, 1982.</w:t>
          </w:r>
        </w:p>
        <w:p w14:paraId="3F2534AF" w14:textId="77777777" w:rsidR="005C62A8" w:rsidRPr="005C62A8" w:rsidRDefault="005C62A8">
          <w:pPr>
            <w:autoSpaceDE w:val="0"/>
            <w:autoSpaceDN w:val="0"/>
            <w:ind w:hanging="480"/>
            <w:divId w:val="1162040681"/>
            <w:rPr>
              <w:rFonts w:eastAsia="Times New Roman"/>
              <w:color w:val="000000"/>
            </w:rPr>
          </w:pPr>
          <w:r w:rsidRPr="005C62A8">
            <w:rPr>
              <w:rFonts w:eastAsia="Times New Roman"/>
              <w:color w:val="000000"/>
            </w:rPr>
            <w:t xml:space="preserve">Walter Bauer et al. </w:t>
          </w:r>
          <w:r w:rsidRPr="005C62A8">
            <w:rPr>
              <w:rFonts w:eastAsia="Times New Roman"/>
              <w:i/>
              <w:iCs/>
              <w:color w:val="000000"/>
            </w:rPr>
            <w:t>A Greek-English Lexicon of the New Testament and Other Early Christian Literature</w:t>
          </w:r>
          <w:r w:rsidRPr="005C62A8">
            <w:rPr>
              <w:rFonts w:eastAsia="Times New Roman"/>
              <w:color w:val="000000"/>
            </w:rPr>
            <w:t>. 3rd ed. Chicago: University of Chicago Press, 2000.</w:t>
          </w:r>
        </w:p>
        <w:p w14:paraId="117F1DCE" w14:textId="1163050E" w:rsidR="005B10E3" w:rsidRDefault="005C62A8" w:rsidP="00FA6FDB">
          <w:pPr>
            <w:shd w:val="clear" w:color="auto" w:fill="FFFFFF"/>
            <w:ind w:left="720" w:hanging="720"/>
          </w:pPr>
          <w:r w:rsidRPr="005C62A8">
            <w:rPr>
              <w:rFonts w:eastAsia="Times New Roman"/>
              <w:color w:val="000000"/>
            </w:rPr>
            <w:t> </w:t>
          </w:r>
        </w:p>
      </w:sdtContent>
    </w:sdt>
    <w:p w14:paraId="54A71D55" w14:textId="5D8C4EE7" w:rsidR="005B10E3" w:rsidRDefault="005B10E3">
      <w:pPr>
        <w:ind w:left="360" w:hanging="360"/>
        <w:jc w:val="both"/>
      </w:pPr>
    </w:p>
    <w:sectPr w:rsidR="005B10E3">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O NAME" w:date="2025-04-09T21:31:00Z" w:initials="IS">
    <w:p w14:paraId="7BFD335A" w14:textId="77777777" w:rsidR="003F2BF5" w:rsidRDefault="003F2BF5">
      <w:pPr>
        <w:pStyle w:val="CommentText"/>
        <w:rPr>
          <w:b/>
          <w:bCs/>
          <w:lang w:val="en-ID"/>
        </w:rPr>
      </w:pPr>
      <w:r>
        <w:rPr>
          <w:rStyle w:val="CommentReference"/>
        </w:rPr>
        <w:annotationRef/>
      </w:r>
      <w:r>
        <w:t xml:space="preserve">Mulailah dengan pentingnya topik atau hal2 ideal tentang topik. Fokus dengan  </w:t>
      </w:r>
      <w:r w:rsidRPr="001B59A9">
        <w:rPr>
          <w:b/>
          <w:bCs/>
          <w:lang w:val="en-ID"/>
        </w:rPr>
        <w:t>Kristologi Kosmik Dan Pelayanan Apostolik</w:t>
      </w:r>
      <w:r>
        <w:rPr>
          <w:b/>
          <w:bCs/>
          <w:lang w:val="en-ID"/>
        </w:rPr>
        <w:t>. Awalilah dengan mengapa penting mengangkat topik ini, kemudian dilanjutkan dengan permasalahan apa yang didapat berkenaan topik ini (beri referensinya).</w:t>
      </w:r>
    </w:p>
    <w:p w14:paraId="04A37E5A" w14:textId="1DA20119" w:rsidR="003F2BF5" w:rsidRDefault="003F2BF5">
      <w:pPr>
        <w:pStyle w:val="CommentText"/>
      </w:pPr>
    </w:p>
  </w:comment>
  <w:comment w:id="1" w:author="NO NAME" w:date="2025-04-09T21:42:00Z" w:initials="IS">
    <w:p w14:paraId="4AE2562E" w14:textId="602D10EA" w:rsidR="00CD7B19" w:rsidRDefault="00CD7B19">
      <w:pPr>
        <w:pStyle w:val="CommentText"/>
      </w:pPr>
      <w:r>
        <w:rPr>
          <w:rStyle w:val="CommentReference"/>
        </w:rPr>
        <w:annotationRef/>
      </w:r>
      <w:r>
        <w:t>h</w:t>
      </w:r>
      <w:r w:rsidRPr="00CD7B19">
        <w:t>asil dan pembahasan itu perlu ad</w:t>
      </w:r>
      <w:r>
        <w:t>a</w:t>
      </w:r>
      <w:r w:rsidRPr="00CD7B19">
        <w:t xml:space="preserve"> </w:t>
      </w:r>
      <w:r>
        <w:t>E</w:t>
      </w:r>
      <w:r w:rsidRPr="00CD7B19">
        <w:t>laborasi b</w:t>
      </w:r>
      <w:r>
        <w:t>e</w:t>
      </w:r>
      <w:r w:rsidRPr="00CD7B19">
        <w:t>rbagai penelitian</w:t>
      </w:r>
      <w:r>
        <w:t xml:space="preserve"> (artikel)</w:t>
      </w:r>
      <w:r w:rsidRPr="00CD7B19">
        <w:t>, b</w:t>
      </w:r>
      <w:r>
        <w:t>ukan</w:t>
      </w:r>
      <w:r w:rsidRPr="00CD7B19">
        <w:t xml:space="preserve"> h</w:t>
      </w:r>
      <w:r>
        <w:t>a</w:t>
      </w:r>
      <w:r w:rsidRPr="00CD7B19">
        <w:t>nya s</w:t>
      </w:r>
      <w:r>
        <w:t>e</w:t>
      </w:r>
      <w:r w:rsidRPr="00CD7B19">
        <w:t>k</w:t>
      </w:r>
      <w:r>
        <w:t>e</w:t>
      </w:r>
      <w:r w:rsidRPr="00CD7B19">
        <w:t>d</w:t>
      </w:r>
      <w:r>
        <w:t>a</w:t>
      </w:r>
      <w:r w:rsidRPr="00CD7B19">
        <w:t xml:space="preserve">r eksegese </w:t>
      </w:r>
      <w:r>
        <w:t>lalu</w:t>
      </w:r>
      <w:r w:rsidRPr="00CD7B19">
        <w:t xml:space="preserve"> tafsiran</w:t>
      </w:r>
      <w:r>
        <w:t>, kemudian dari sini dimunculkan posisi penulis.</w:t>
      </w:r>
    </w:p>
  </w:comment>
  <w:comment w:id="2" w:author="NO NAME" w:date="2025-04-09T21:41:00Z" w:initials="IS">
    <w:p w14:paraId="44C375B9" w14:textId="62897F05" w:rsidR="00BA42FE" w:rsidRDefault="00BA42FE">
      <w:pPr>
        <w:pStyle w:val="CommentText"/>
      </w:pPr>
      <w:r>
        <w:rPr>
          <w:rStyle w:val="CommentReference"/>
        </w:rPr>
        <w:annotationRef/>
      </w:r>
      <w:r>
        <w:t>Referensi artikel sangat minim, terutama di pembahasan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A37E5A" w15:done="0"/>
  <w15:commentEx w15:paraId="4AE2562E" w15:done="0"/>
  <w15:commentEx w15:paraId="44C375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3D20B4" w16cex:dateUtc="2025-04-09T14:31:00Z"/>
  <w16cex:commentExtensible w16cex:durableId="40AD55E3" w16cex:dateUtc="2025-04-09T14:42:00Z"/>
  <w16cex:commentExtensible w16cex:durableId="35D14B50" w16cex:dateUtc="2025-04-09T14: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A37E5A" w16cid:durableId="2D3D20B4"/>
  <w16cid:commentId w16cid:paraId="4AE2562E" w16cid:durableId="40AD55E3"/>
  <w16cid:commentId w16cid:paraId="44C375B9" w16cid:durableId="35D14B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093B4" w14:textId="77777777" w:rsidR="00CF48B0" w:rsidRDefault="00CF48B0">
      <w:r>
        <w:separator/>
      </w:r>
    </w:p>
  </w:endnote>
  <w:endnote w:type="continuationSeparator" w:id="0">
    <w:p w14:paraId="0CD03972" w14:textId="77777777" w:rsidR="00CF48B0" w:rsidRDefault="00CF4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FC65B6B1-FE10-4DD1-A890-2F22DCD4FF43}"/>
    <w:embedBold r:id="rId2" w:fontKey="{0CF44668-269B-4CD8-9552-1946B161B7DB}"/>
  </w:font>
  <w:font w:name="Calibri">
    <w:panose1 w:val="020F0502020204030204"/>
    <w:charset w:val="00"/>
    <w:family w:val="swiss"/>
    <w:pitch w:val="variable"/>
    <w:sig w:usb0="E4002EFF" w:usb1="C200247B" w:usb2="00000009" w:usb3="00000000" w:csb0="000001FF" w:csb1="00000000"/>
    <w:embedRegular r:id="rId3" w:fontKey="{A9E85BD7-4B43-4218-AE74-5E400DE9E476}"/>
    <w:embedBold r:id="rId4" w:fontKey="{DA8CF77D-C159-4E26-A231-8901AD330863}"/>
  </w:font>
  <w:font w:name="Calisto MT">
    <w:panose1 w:val="02040603050505030304"/>
    <w:charset w:val="00"/>
    <w:family w:val="roman"/>
    <w:pitch w:val="variable"/>
    <w:sig w:usb0="00000003" w:usb1="00000000" w:usb2="00000000" w:usb3="00000000" w:csb0="00000001" w:csb1="00000000"/>
    <w:embedRegular r:id="rId5" w:fontKey="{3FBEFCA5-ED94-4D06-B21D-959539FA5A62}"/>
    <w:embedBold r:id="rId6" w:fontKey="{B57913AD-5AFD-4DA0-B6E8-4ED6B38C4013}"/>
  </w:font>
  <w:font w:name="Minion Pro">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8A5F1671-730E-4792-B7D4-E590EB487CE6}"/>
    <w:embedItalic r:id="rId8" w:fontKey="{0BD55EF9-AC01-4690-948E-6EB21D979E88}"/>
  </w:font>
  <w:font w:name="Lustria">
    <w:altName w:val="Times New Roman"/>
    <w:charset w:val="00"/>
    <w:family w:val="auto"/>
    <w:pitch w:val="default"/>
    <w:embedRegular r:id="rId9" w:fontKey="{6BA70F5E-0677-4C19-B75C-AD79EC9740CF}"/>
    <w:embedBold r:id="rId10" w:fontKey="{2285B366-830B-469A-855D-5D44F1CFC509}"/>
    <w:embedItalic r:id="rId11" w:fontKey="{80092798-0C8A-4B6B-B2B2-8C8DE5105D04}"/>
  </w:font>
  <w:font w:name="EB Garamond">
    <w:altName w:val="Times New Roman"/>
    <w:charset w:val="00"/>
    <w:family w:val="auto"/>
    <w:pitch w:val="variable"/>
    <w:sig w:usb0="E00002FF" w:usb1="02000413" w:usb2="00000000" w:usb3="00000000" w:csb0="0000019F" w:csb1="00000000"/>
    <w:embedRegular r:id="rId12" w:fontKey="{B73C17B1-8EAF-419B-97FF-9F344C9FB351}"/>
  </w:font>
  <w:font w:name="Cambria">
    <w:panose1 w:val="02040503050406030204"/>
    <w:charset w:val="00"/>
    <w:family w:val="roman"/>
    <w:pitch w:val="variable"/>
    <w:sig w:usb0="E00006FF" w:usb1="420024FF" w:usb2="02000000" w:usb3="00000000" w:csb0="0000019F" w:csb1="00000000"/>
    <w:embedRegular r:id="rId13" w:fontKey="{70FCD460-C13F-4300-B330-7B7AB59E5B4E}"/>
    <w:embedBoldItalic r:id="rId14" w:fontKey="{586E8C29-1E5E-4907-AA03-2E708E80D07E}"/>
  </w:font>
  <w:font w:name="Garamond">
    <w:panose1 w:val="02020404030301010803"/>
    <w:charset w:val="00"/>
    <w:family w:val="roman"/>
    <w:pitch w:val="variable"/>
    <w:sig w:usb0="00000287" w:usb1="00000000" w:usb2="00000000" w:usb3="00000000" w:csb0="0000009F" w:csb1="00000000"/>
    <w:embedRegular r:id="rId15" w:fontKey="{080B131D-C5D2-46D1-997C-DC4912892B6B}"/>
  </w:font>
  <w:font w:name="Corben">
    <w:charset w:val="00"/>
    <w:family w:val="auto"/>
    <w:pitch w:val="default"/>
    <w:embedRegular r:id="rId16" w:fontKey="{053AF21C-FEEB-405D-B9EA-841BE65BB517}"/>
  </w:font>
  <w:font w:name="Verdana">
    <w:panose1 w:val="020B0604030504040204"/>
    <w:charset w:val="00"/>
    <w:family w:val="swiss"/>
    <w:pitch w:val="variable"/>
    <w:sig w:usb0="A00006FF" w:usb1="4000205B" w:usb2="00000010" w:usb3="00000000" w:csb0="0000019F" w:csb1="00000000"/>
    <w:embedRegular r:id="rId17" w:fontKey="{0895C2D6-AA58-4026-8D44-ACFF26128557}"/>
    <w:embedBold r:id="rId18" w:fontKey="{7E57839B-5F05-4841-BF4B-104B1BCA4F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2849C" w14:textId="77777777" w:rsidR="005B10E3" w:rsidRDefault="00CF48B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1B59A9">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77E4" w14:textId="77777777" w:rsidR="005B10E3" w:rsidRDefault="00CF48B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1B59A9">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512B" w14:textId="77777777" w:rsidR="005B10E3" w:rsidRDefault="00CF48B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B1998" w14:textId="77777777" w:rsidR="00CF48B0" w:rsidRDefault="00CF48B0">
      <w:r>
        <w:separator/>
      </w:r>
    </w:p>
  </w:footnote>
  <w:footnote w:type="continuationSeparator" w:id="0">
    <w:p w14:paraId="03D8F82E" w14:textId="77777777" w:rsidR="00CF48B0" w:rsidRDefault="00CF48B0">
      <w:r>
        <w:continuationSeparator/>
      </w:r>
    </w:p>
  </w:footnote>
  <w:footnote w:id="1">
    <w:p w14:paraId="52A30FDE" w14:textId="637F9294" w:rsidR="009513B4" w:rsidRPr="0010008D" w:rsidRDefault="009513B4"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James D.G. Dunn, “The Epistles to the Colossians and to Philemon: A Commentary on the Greek Text,” in New International Greek Testament Commentary (Grand Rapids: Eerdmans, 1996).</w:t>
      </w:r>
    </w:p>
  </w:footnote>
  <w:footnote w:id="2">
    <w:p w14:paraId="43D499FD" w14:textId="7A3EA230" w:rsidR="00282DC2" w:rsidRPr="0010008D" w:rsidRDefault="00282DC2"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Peter T. O’Brien, “Colossians, Philemon,” in Word Biblical Commentary (Waco: Word Books, 1982), 41–45.</w:t>
      </w:r>
    </w:p>
  </w:footnote>
  <w:footnote w:id="3">
    <w:p w14:paraId="49FA2671" w14:textId="171C81D4" w:rsidR="009513B4" w:rsidRPr="0010008D" w:rsidRDefault="009513B4"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Peter T. O’Brien, “Colossians, Philemon,” in Word Biblical Commentary (Waco: Word Books, 1982), 41–45.</w:t>
      </w:r>
    </w:p>
  </w:footnote>
  <w:footnote w:id="4">
    <w:p w14:paraId="3EA8C8D7" w14:textId="39488F26" w:rsidR="009513B4" w:rsidRPr="0010008D" w:rsidRDefault="009513B4"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 xml:space="preserve">G.K. Beale, “Colossians,” in </w:t>
      </w:r>
      <w:r w:rsidR="005C62A8" w:rsidRPr="0010008D">
        <w:rPr>
          <w:rFonts w:ascii="Times New Roman" w:eastAsia="Times New Roman" w:hAnsi="Times New Roman" w:cs="Times New Roman"/>
          <w:i/>
          <w:iCs/>
        </w:rPr>
        <w:t>Commentary on the New Testament Use of the Old Testament</w:t>
      </w:r>
      <w:r w:rsidR="005C62A8" w:rsidRPr="0010008D">
        <w:rPr>
          <w:rFonts w:ascii="Times New Roman" w:eastAsia="Times New Roman" w:hAnsi="Times New Roman" w:cs="Times New Roman"/>
        </w:rPr>
        <w:t>, ed. G.K. Beale and D.A. Carson (Grand Rapids: Baker Academic, 2007), 853.</w:t>
      </w:r>
    </w:p>
  </w:footnote>
  <w:footnote w:id="5">
    <w:p w14:paraId="1FBA0B1A" w14:textId="10E36E94" w:rsidR="009513B4" w:rsidRPr="0010008D" w:rsidRDefault="009513B4"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David W. Pao, “Colossians 1:15–20: Christ as the Mediator of Creation,” Trinity Journal 34, no. 1 (2013): 3–18.</w:t>
      </w:r>
    </w:p>
  </w:footnote>
  <w:footnote w:id="6">
    <w:p w14:paraId="107F6C41" w14:textId="7D8B2A2F" w:rsidR="009513B4" w:rsidRPr="0010008D" w:rsidRDefault="009513B4"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Marianne Meye Thompson, “Colossians and Philemon,” in Two Horizons New Testament Commentary (Grand Rapids: Eerdmans, 2005), 92.</w:t>
      </w:r>
    </w:p>
  </w:footnote>
  <w:footnote w:id="7">
    <w:p w14:paraId="76437807" w14:textId="4D70AE47" w:rsidR="009513B4" w:rsidRPr="0010008D" w:rsidRDefault="009513B4"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Matthew E. Gordley, “The Colossian Hymn in Context,” Journal for the Study of the New Testament 41, no. 3 (2019): 376–395.</w:t>
      </w:r>
    </w:p>
  </w:footnote>
  <w:footnote w:id="8">
    <w:p w14:paraId="249145BC" w14:textId="7F90488D" w:rsidR="009513B4" w:rsidRPr="0010008D" w:rsidRDefault="009513B4"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 xml:space="preserve">Christopher A. Beetham, </w:t>
      </w:r>
      <w:r w:rsidR="005C62A8" w:rsidRPr="0010008D">
        <w:rPr>
          <w:rFonts w:ascii="Times New Roman" w:eastAsia="Times New Roman" w:hAnsi="Times New Roman" w:cs="Times New Roman"/>
          <w:i/>
          <w:iCs/>
        </w:rPr>
        <w:t>Echoes of Scripture in the Letter of Paul to the Colossians</w:t>
      </w:r>
      <w:r w:rsidR="005C62A8" w:rsidRPr="0010008D">
        <w:rPr>
          <w:rFonts w:ascii="Times New Roman" w:eastAsia="Times New Roman" w:hAnsi="Times New Roman" w:cs="Times New Roman"/>
        </w:rPr>
        <w:t xml:space="preserve">, </w:t>
      </w:r>
      <w:r w:rsidR="005C62A8" w:rsidRPr="0010008D">
        <w:rPr>
          <w:rFonts w:ascii="Times New Roman" w:eastAsia="Times New Roman" w:hAnsi="Times New Roman" w:cs="Times New Roman"/>
          <w:i/>
          <w:iCs/>
        </w:rPr>
        <w:t>Journal of the Evangelical Theological Society</w:t>
      </w:r>
      <w:r w:rsidR="005C62A8" w:rsidRPr="0010008D">
        <w:rPr>
          <w:rFonts w:ascii="Times New Roman" w:eastAsia="Times New Roman" w:hAnsi="Times New Roman" w:cs="Times New Roman"/>
        </w:rPr>
        <w:t>, vol. 58 (Boston: Brill, 2008).</w:t>
      </w:r>
    </w:p>
  </w:footnote>
  <w:footnote w:id="9">
    <w:p w14:paraId="39BD9BDE" w14:textId="3FE2AC5D" w:rsidR="009513B4" w:rsidRPr="0010008D" w:rsidRDefault="009513B4"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John D. Harvey, Interpreting the Pauline Letters: An Exegetical Handbook (Grand Rapids: Kregel Academic, 2012).</w:t>
      </w:r>
    </w:p>
  </w:footnote>
  <w:footnote w:id="10">
    <w:p w14:paraId="4A363E1D" w14:textId="167C8EAA" w:rsidR="009513B4" w:rsidRPr="0010008D" w:rsidRDefault="009513B4"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 xml:space="preserve">Jerry L. Sumney, “Colossians: A Commentary,” in </w:t>
      </w:r>
      <w:r w:rsidR="005C62A8" w:rsidRPr="0010008D">
        <w:rPr>
          <w:rFonts w:ascii="Times New Roman" w:eastAsia="Times New Roman" w:hAnsi="Times New Roman" w:cs="Times New Roman"/>
          <w:i/>
          <w:iCs/>
        </w:rPr>
        <w:t>NTL</w:t>
      </w:r>
      <w:r w:rsidR="005C62A8" w:rsidRPr="0010008D">
        <w:rPr>
          <w:rFonts w:ascii="Times New Roman" w:eastAsia="Times New Roman" w:hAnsi="Times New Roman" w:cs="Times New Roman"/>
        </w:rPr>
        <w:t xml:space="preserve"> (Louisville: Westminster John Knox, 2008), 71–73.</w:t>
      </w:r>
    </w:p>
  </w:footnote>
  <w:footnote w:id="11">
    <w:p w14:paraId="38308039" w14:textId="2A8A1CC7" w:rsidR="009513B4" w:rsidRPr="0010008D" w:rsidRDefault="009513B4"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 xml:space="preserve">Walter Bauer et al., </w:t>
      </w:r>
      <w:r w:rsidR="005C62A8" w:rsidRPr="0010008D">
        <w:rPr>
          <w:rFonts w:ascii="Times New Roman" w:eastAsia="Times New Roman" w:hAnsi="Times New Roman" w:cs="Times New Roman"/>
          <w:i/>
          <w:iCs/>
        </w:rPr>
        <w:t>A Greek-English Lexicon of the New Testament and Other Early Christian Literature</w:t>
      </w:r>
      <w:r w:rsidR="005C62A8" w:rsidRPr="0010008D">
        <w:rPr>
          <w:rFonts w:ascii="Times New Roman" w:eastAsia="Times New Roman" w:hAnsi="Times New Roman" w:cs="Times New Roman"/>
        </w:rPr>
        <w:t>, 3rd ed. (Chicago: University of Chicago Press, 2000).</w:t>
      </w:r>
    </w:p>
  </w:footnote>
  <w:footnote w:id="12">
    <w:p w14:paraId="51B6AE7D" w14:textId="6F5FCECF" w:rsidR="009513B4" w:rsidRPr="0010008D" w:rsidRDefault="009513B4"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Murray J. Harris, “Colossians and Philemon,” in Exegetical Guide to the Greek New Testament (Nashville: B&amp;H Academic, 2010), 43–45.</w:t>
      </w:r>
    </w:p>
  </w:footnote>
  <w:footnote w:id="13">
    <w:p w14:paraId="2EDFF137" w14:textId="0E3A083B" w:rsidR="000218EB" w:rsidRPr="0010008D" w:rsidRDefault="000218EB"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Gordon D. Fee, “Jesus the Lord According to Paul the Apostle,” in A Concise Introduction (Grand Rapids: Baker Academic, 2018), 89.</w:t>
      </w:r>
    </w:p>
  </w:footnote>
  <w:footnote w:id="14">
    <w:p w14:paraId="31163B19" w14:textId="19FB5A78" w:rsidR="000218EB" w:rsidRPr="0010008D" w:rsidRDefault="000218EB"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Michael J. Gorman, Participating in Christ: Explorations in Paul’s Theology and Spirituality (Grand Rapids: Baker Academic, 2019).</w:t>
      </w:r>
    </w:p>
  </w:footnote>
  <w:footnote w:id="15">
    <w:p w14:paraId="0EDFE12C" w14:textId="2A8D89E8" w:rsidR="0023043D" w:rsidRPr="0010008D" w:rsidRDefault="0023043D" w:rsidP="0010008D">
      <w:pPr>
        <w:ind w:firstLine="709"/>
        <w:rPr>
          <w:sz w:val="20"/>
          <w:szCs w:val="20"/>
        </w:rPr>
      </w:pPr>
      <w:r w:rsidRPr="0010008D">
        <w:rPr>
          <w:rStyle w:val="FootnoteReference"/>
          <w:sz w:val="20"/>
          <w:szCs w:val="20"/>
        </w:rPr>
        <w:footnoteRef/>
      </w:r>
      <w:r w:rsidR="00DB5022" w:rsidRPr="0010008D">
        <w:rPr>
          <w:rFonts w:eastAsia="Times New Roman"/>
          <w:sz w:val="20"/>
          <w:szCs w:val="20"/>
        </w:rPr>
        <w:t>Jerry L. Sumney, Colossians: A Commentary, in NTL (Louisville: Westminster John Knox, 2008), 71–73.</w:t>
      </w:r>
    </w:p>
  </w:footnote>
  <w:footnote w:id="16">
    <w:p w14:paraId="5B963F67" w14:textId="6F25CC07" w:rsidR="000218EB" w:rsidRPr="0010008D" w:rsidRDefault="000218EB"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hAnsi="Times New Roman" w:cs="Times New Roman"/>
        </w:rPr>
        <w:t>Marianne Meye Thompson, “Colossians and Philemon.”</w:t>
      </w:r>
    </w:p>
  </w:footnote>
  <w:footnote w:id="17">
    <w:p w14:paraId="57BBFC66" w14:textId="20D9F83A" w:rsidR="000F7A22" w:rsidRPr="0010008D" w:rsidRDefault="000F7A22"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00E50203" w:rsidRPr="0010008D">
        <w:rPr>
          <w:rFonts w:ascii="Times New Roman" w:eastAsia="Times New Roman" w:hAnsi="Times New Roman" w:cs="Times New Roman"/>
        </w:rPr>
        <w:t xml:space="preserve"> </w:t>
      </w:r>
      <w:r w:rsidR="00E50203" w:rsidRPr="0010008D">
        <w:rPr>
          <w:rFonts w:ascii="Times New Roman" w:eastAsia="Times New Roman" w:hAnsi="Times New Roman" w:cs="Times New Roman"/>
        </w:rPr>
        <w:t>David W. Pao, Colossians and Philemon (Grand Rapids: Zondervan, 2012), 117–120</w:t>
      </w:r>
    </w:p>
  </w:footnote>
  <w:footnote w:id="18">
    <w:p w14:paraId="1747B50E" w14:textId="35AD1BC0" w:rsidR="000218EB" w:rsidRPr="0010008D" w:rsidRDefault="000218EB"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 xml:space="preserve">David W. Pao, </w:t>
      </w:r>
      <w:r w:rsidR="005C62A8" w:rsidRPr="0010008D">
        <w:rPr>
          <w:rFonts w:ascii="Times New Roman" w:eastAsia="Times New Roman" w:hAnsi="Times New Roman" w:cs="Times New Roman"/>
          <w:i/>
          <w:iCs/>
        </w:rPr>
        <w:t>Colossians and Philemon</w:t>
      </w:r>
      <w:r w:rsidR="00E50203" w:rsidRPr="0010008D">
        <w:rPr>
          <w:rFonts w:ascii="Times New Roman" w:eastAsia="Times New Roman" w:hAnsi="Times New Roman" w:cs="Times New Roman"/>
        </w:rPr>
        <w:t>, 117-120.</w:t>
      </w:r>
    </w:p>
  </w:footnote>
  <w:footnote w:id="19">
    <w:p w14:paraId="24E5785A" w14:textId="23739D3C" w:rsidR="000218EB" w:rsidRPr="0010008D" w:rsidRDefault="000218EB"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Michael F. Bird, Jesus Among the Gods: Early Christology in the Greco-Roman World (Waco: Baylor University Press, 2023).</w:t>
      </w:r>
    </w:p>
  </w:footnote>
  <w:footnote w:id="20">
    <w:p w14:paraId="137FB8B5" w14:textId="3DFC57F9" w:rsidR="000218EB" w:rsidRPr="0010008D" w:rsidRDefault="000218EB"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Pr="0010008D">
        <w:rPr>
          <w:rFonts w:ascii="Times New Roman" w:hAnsi="Times New Roman" w:cs="Times New Roman"/>
        </w:rPr>
        <w:t xml:space="preserve"> </w:t>
      </w:r>
      <w:r w:rsidR="005C62A8" w:rsidRPr="0010008D">
        <w:rPr>
          <w:rFonts w:ascii="Times New Roman" w:eastAsia="Times New Roman" w:hAnsi="Times New Roman" w:cs="Times New Roman"/>
        </w:rPr>
        <w:t>Beverly Roberts Gaventa, When in Romans: An Invitation to Linger with the Gospel According to Paul (Grand Rapids: Baker Academic, 2016).</w:t>
      </w:r>
    </w:p>
  </w:footnote>
  <w:footnote w:id="21">
    <w:p w14:paraId="4398CF9D" w14:textId="347D5406" w:rsidR="006E673B" w:rsidRPr="0010008D" w:rsidRDefault="006E673B" w:rsidP="0010008D">
      <w:pPr>
        <w:pStyle w:val="FootnoteText"/>
        <w:ind w:firstLine="709"/>
        <w:rPr>
          <w:rFonts w:ascii="Times New Roman" w:hAnsi="Times New Roman" w:cs="Times New Roman"/>
          <w:lang w:val="en-US"/>
        </w:rPr>
      </w:pPr>
      <w:r w:rsidRPr="0010008D">
        <w:rPr>
          <w:rStyle w:val="FootnoteReference"/>
          <w:rFonts w:ascii="Times New Roman" w:hAnsi="Times New Roman" w:cs="Times New Roman"/>
        </w:rPr>
        <w:footnoteRef/>
      </w:r>
      <w:r w:rsidR="0010008D" w:rsidRPr="0010008D">
        <w:rPr>
          <w:rFonts w:ascii="Times New Roman" w:eastAsia="Times New Roman" w:hAnsi="Times New Roman" w:cs="Times New Roman"/>
        </w:rPr>
        <w:t>Bird, Jesus Among the Gods, 202–205.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15A3" w14:textId="41EAF8B7" w:rsidR="005B10E3" w:rsidRDefault="00CF48B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17346A">
      <w:rPr>
        <w:rFonts w:ascii="Garamond" w:eastAsia="Garamond" w:hAnsi="Garamond" w:cs="Garamond"/>
        <w:color w:val="000000"/>
        <w:sz w:val="22"/>
        <w:szCs w:val="22"/>
      </w:rPr>
      <w:t>_</w:t>
    </w:r>
    <w:r>
      <w:rPr>
        <w:rFonts w:ascii="Garamond" w:eastAsia="Garamond" w:hAnsi="Garamond" w:cs="Garamond"/>
        <w:color w:val="000000"/>
        <w:sz w:val="22"/>
        <w:szCs w:val="22"/>
      </w:rPr>
      <w:t xml:space="preserve">, Nomor </w:t>
    </w:r>
    <w:r w:rsidR="0017346A">
      <w:rPr>
        <w:rFonts w:ascii="Garamond" w:eastAsia="Garamond" w:hAnsi="Garamond" w:cs="Garamond"/>
        <w:color w:val="000000"/>
        <w:sz w:val="22"/>
        <w:szCs w:val="22"/>
      </w:rPr>
      <w:t>_</w:t>
    </w:r>
    <w:r>
      <w:rPr>
        <w:rFonts w:ascii="Garamond" w:eastAsia="Garamond" w:hAnsi="Garamond" w:cs="Garamond"/>
        <w:color w:val="000000"/>
        <w:sz w:val="22"/>
        <w:szCs w:val="22"/>
      </w:rPr>
      <w:t>, (</w:t>
    </w:r>
    <w:r w:rsidR="0017346A">
      <w:rPr>
        <w:rFonts w:ascii="Garamond" w:eastAsia="Garamond" w:hAnsi="Garamond" w:cs="Garamond"/>
        <w:color w:val="000000"/>
        <w:sz w:val="22"/>
        <w:szCs w:val="22"/>
      </w:rPr>
      <w:t>________</w:t>
    </w:r>
    <w:r>
      <w:rPr>
        <w:rFonts w:ascii="Garamond" w:eastAsia="Garamond" w:hAnsi="Garamond" w:cs="Garamond"/>
        <w:color w:val="000000"/>
        <w:sz w:val="22"/>
        <w:szCs w:val="22"/>
      </w:rPr>
      <w:t>, 202</w:t>
    </w:r>
    <w:r w:rsidR="0017346A">
      <w:rPr>
        <w:rFonts w:ascii="Garamond" w:eastAsia="Garamond" w:hAnsi="Garamond" w:cs="Garamond"/>
        <w:color w:val="000000"/>
        <w:sz w:val="22"/>
        <w:szCs w:val="22"/>
      </w:rPr>
      <w:t>5</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9635D" w14:textId="77777777" w:rsidR="0017346A" w:rsidRDefault="001734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D00E0" w14:textId="77777777" w:rsidR="005B10E3" w:rsidRDefault="005B10E3">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 NAME">
    <w15:presenceInfo w15:providerId="None" w15:userId="NO NA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0E3"/>
    <w:rsid w:val="00007878"/>
    <w:rsid w:val="000218EB"/>
    <w:rsid w:val="000221ED"/>
    <w:rsid w:val="00023086"/>
    <w:rsid w:val="000256BB"/>
    <w:rsid w:val="000D270F"/>
    <w:rsid w:val="000E1AA4"/>
    <w:rsid w:val="000F7A22"/>
    <w:rsid w:val="0010008D"/>
    <w:rsid w:val="00101F1B"/>
    <w:rsid w:val="00111A58"/>
    <w:rsid w:val="00151256"/>
    <w:rsid w:val="0017346A"/>
    <w:rsid w:val="001867C8"/>
    <w:rsid w:val="001B59A9"/>
    <w:rsid w:val="001D37A2"/>
    <w:rsid w:val="00221BEC"/>
    <w:rsid w:val="0022427C"/>
    <w:rsid w:val="0023043D"/>
    <w:rsid w:val="00230CA9"/>
    <w:rsid w:val="00282DC2"/>
    <w:rsid w:val="00283C9F"/>
    <w:rsid w:val="0029166E"/>
    <w:rsid w:val="002A2D1B"/>
    <w:rsid w:val="002A5666"/>
    <w:rsid w:val="002D4486"/>
    <w:rsid w:val="002E413F"/>
    <w:rsid w:val="00321522"/>
    <w:rsid w:val="00352FB8"/>
    <w:rsid w:val="0037084B"/>
    <w:rsid w:val="00395B6A"/>
    <w:rsid w:val="003B23B4"/>
    <w:rsid w:val="003B3DF2"/>
    <w:rsid w:val="003B4E2D"/>
    <w:rsid w:val="003C78A7"/>
    <w:rsid w:val="003F2BF5"/>
    <w:rsid w:val="00427324"/>
    <w:rsid w:val="004A3B6B"/>
    <w:rsid w:val="004A7128"/>
    <w:rsid w:val="004D1B3A"/>
    <w:rsid w:val="00566438"/>
    <w:rsid w:val="0057284E"/>
    <w:rsid w:val="00580D0E"/>
    <w:rsid w:val="005B10E3"/>
    <w:rsid w:val="005B3832"/>
    <w:rsid w:val="005C618D"/>
    <w:rsid w:val="005C62A8"/>
    <w:rsid w:val="00622F30"/>
    <w:rsid w:val="00683D23"/>
    <w:rsid w:val="006E4347"/>
    <w:rsid w:val="006E673B"/>
    <w:rsid w:val="006E79CF"/>
    <w:rsid w:val="006F3CEA"/>
    <w:rsid w:val="007022CD"/>
    <w:rsid w:val="007152FB"/>
    <w:rsid w:val="00716F03"/>
    <w:rsid w:val="00725EE5"/>
    <w:rsid w:val="0076687F"/>
    <w:rsid w:val="00767A22"/>
    <w:rsid w:val="00767DA9"/>
    <w:rsid w:val="007F3E25"/>
    <w:rsid w:val="007F5CC5"/>
    <w:rsid w:val="007F6DB4"/>
    <w:rsid w:val="00811840"/>
    <w:rsid w:val="0082135C"/>
    <w:rsid w:val="00872085"/>
    <w:rsid w:val="00894434"/>
    <w:rsid w:val="008D3913"/>
    <w:rsid w:val="008E2B90"/>
    <w:rsid w:val="0090584C"/>
    <w:rsid w:val="00925EA4"/>
    <w:rsid w:val="009513B4"/>
    <w:rsid w:val="009B51F0"/>
    <w:rsid w:val="009C2632"/>
    <w:rsid w:val="00A3767C"/>
    <w:rsid w:val="00A97184"/>
    <w:rsid w:val="00AD7D71"/>
    <w:rsid w:val="00AF5C26"/>
    <w:rsid w:val="00B27442"/>
    <w:rsid w:val="00B5108E"/>
    <w:rsid w:val="00B637B4"/>
    <w:rsid w:val="00B95470"/>
    <w:rsid w:val="00BA42FE"/>
    <w:rsid w:val="00BE66CC"/>
    <w:rsid w:val="00BF1D97"/>
    <w:rsid w:val="00C30C1E"/>
    <w:rsid w:val="00C54373"/>
    <w:rsid w:val="00CD7B19"/>
    <w:rsid w:val="00CE0E3D"/>
    <w:rsid w:val="00CF48B0"/>
    <w:rsid w:val="00CF7D87"/>
    <w:rsid w:val="00D425D3"/>
    <w:rsid w:val="00D61E8B"/>
    <w:rsid w:val="00D849AE"/>
    <w:rsid w:val="00D920B4"/>
    <w:rsid w:val="00DB5022"/>
    <w:rsid w:val="00DD633C"/>
    <w:rsid w:val="00E15092"/>
    <w:rsid w:val="00E50203"/>
    <w:rsid w:val="00E55770"/>
    <w:rsid w:val="00E6505A"/>
    <w:rsid w:val="00E6648F"/>
    <w:rsid w:val="00EF54CC"/>
    <w:rsid w:val="00F2239E"/>
    <w:rsid w:val="00F46C4F"/>
    <w:rsid w:val="00F520E4"/>
    <w:rsid w:val="00F55601"/>
    <w:rsid w:val="00F8212F"/>
    <w:rsid w:val="00F925D0"/>
    <w:rsid w:val="00F935D2"/>
    <w:rsid w:val="00FA6FDB"/>
    <w:rsid w:val="00FC09B3"/>
    <w:rsid w:val="00FC5929"/>
    <w:rsid w:val="00FE4C92"/>
    <w:rsid w:val="00FF7A39"/>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743EC"/>
  <w15:docId w15:val="{311DA62D-ACDD-421B-B015-3B65BD05F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1B59A9"/>
    <w:rPr>
      <w:rFonts w:asciiTheme="minorHAnsi" w:eastAsiaTheme="minorHAnsi" w:hAnsiTheme="minorHAnsi" w:cstheme="minorBidi"/>
      <w:sz w:val="20"/>
      <w:szCs w:val="20"/>
      <w:lang w:val="id-ID" w:eastAsia="en-US"/>
      <w14:ligatures w14:val="standardContextual"/>
    </w:rPr>
  </w:style>
  <w:style w:type="character" w:customStyle="1" w:styleId="FootnoteTextChar">
    <w:name w:val="Footnote Text Char"/>
    <w:basedOn w:val="DefaultParagraphFont"/>
    <w:link w:val="FootnoteText"/>
    <w:uiPriority w:val="99"/>
    <w:semiHidden/>
    <w:rsid w:val="001B59A9"/>
    <w:rPr>
      <w:rFonts w:asciiTheme="minorHAnsi" w:eastAsiaTheme="minorHAnsi" w:hAnsiTheme="minorHAnsi" w:cstheme="minorBidi"/>
      <w:sz w:val="20"/>
      <w:szCs w:val="20"/>
      <w:lang w:val="id-ID" w:eastAsia="en-US"/>
      <w14:ligatures w14:val="standardContextual"/>
    </w:rPr>
  </w:style>
  <w:style w:type="character" w:styleId="FootnoteReference">
    <w:name w:val="footnote reference"/>
    <w:basedOn w:val="DefaultParagraphFont"/>
    <w:uiPriority w:val="99"/>
    <w:semiHidden/>
    <w:unhideWhenUsed/>
    <w:rsid w:val="001B59A9"/>
    <w:rPr>
      <w:vertAlign w:val="superscript"/>
    </w:rPr>
  </w:style>
  <w:style w:type="character" w:styleId="PlaceholderText">
    <w:name w:val="Placeholder Text"/>
    <w:basedOn w:val="DefaultParagraphFont"/>
    <w:uiPriority w:val="99"/>
    <w:semiHidden/>
    <w:rsid w:val="009513B4"/>
    <w:rPr>
      <w:color w:val="666666"/>
    </w:rPr>
  </w:style>
  <w:style w:type="character" w:styleId="CommentReference">
    <w:name w:val="annotation reference"/>
    <w:basedOn w:val="DefaultParagraphFont"/>
    <w:uiPriority w:val="99"/>
    <w:semiHidden/>
    <w:unhideWhenUsed/>
    <w:rsid w:val="003F2BF5"/>
    <w:rPr>
      <w:sz w:val="16"/>
      <w:szCs w:val="16"/>
    </w:rPr>
  </w:style>
  <w:style w:type="paragraph" w:styleId="CommentText">
    <w:name w:val="annotation text"/>
    <w:basedOn w:val="Normal"/>
    <w:link w:val="CommentTextChar"/>
    <w:uiPriority w:val="99"/>
    <w:semiHidden/>
    <w:unhideWhenUsed/>
    <w:rsid w:val="003F2BF5"/>
    <w:rPr>
      <w:sz w:val="20"/>
      <w:szCs w:val="20"/>
    </w:rPr>
  </w:style>
  <w:style w:type="character" w:customStyle="1" w:styleId="CommentTextChar">
    <w:name w:val="Comment Text Char"/>
    <w:basedOn w:val="DefaultParagraphFont"/>
    <w:link w:val="CommentText"/>
    <w:uiPriority w:val="99"/>
    <w:semiHidden/>
    <w:rsid w:val="003F2BF5"/>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3F2BF5"/>
    <w:rPr>
      <w:b/>
      <w:bCs/>
    </w:rPr>
  </w:style>
  <w:style w:type="character" w:customStyle="1" w:styleId="CommentSubjectChar">
    <w:name w:val="Comment Subject Char"/>
    <w:basedOn w:val="CommentTextChar"/>
    <w:link w:val="CommentSubject"/>
    <w:uiPriority w:val="99"/>
    <w:semiHidden/>
    <w:rsid w:val="003F2BF5"/>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1099">
      <w:marLeft w:val="480"/>
      <w:marRight w:val="0"/>
      <w:marTop w:val="0"/>
      <w:marBottom w:val="0"/>
      <w:divBdr>
        <w:top w:val="none" w:sz="0" w:space="0" w:color="auto"/>
        <w:left w:val="none" w:sz="0" w:space="0" w:color="auto"/>
        <w:bottom w:val="none" w:sz="0" w:space="0" w:color="auto"/>
        <w:right w:val="none" w:sz="0" w:space="0" w:color="auto"/>
      </w:divBdr>
    </w:div>
    <w:div w:id="8072744">
      <w:marLeft w:val="480"/>
      <w:marRight w:val="0"/>
      <w:marTop w:val="0"/>
      <w:marBottom w:val="0"/>
      <w:divBdr>
        <w:top w:val="none" w:sz="0" w:space="0" w:color="auto"/>
        <w:left w:val="none" w:sz="0" w:space="0" w:color="auto"/>
        <w:bottom w:val="none" w:sz="0" w:space="0" w:color="auto"/>
        <w:right w:val="none" w:sz="0" w:space="0" w:color="auto"/>
      </w:divBdr>
    </w:div>
    <w:div w:id="12415268">
      <w:marLeft w:val="480"/>
      <w:marRight w:val="0"/>
      <w:marTop w:val="0"/>
      <w:marBottom w:val="0"/>
      <w:divBdr>
        <w:top w:val="none" w:sz="0" w:space="0" w:color="auto"/>
        <w:left w:val="none" w:sz="0" w:space="0" w:color="auto"/>
        <w:bottom w:val="none" w:sz="0" w:space="0" w:color="auto"/>
        <w:right w:val="none" w:sz="0" w:space="0" w:color="auto"/>
      </w:divBdr>
    </w:div>
    <w:div w:id="14119520">
      <w:marLeft w:val="480"/>
      <w:marRight w:val="0"/>
      <w:marTop w:val="0"/>
      <w:marBottom w:val="0"/>
      <w:divBdr>
        <w:top w:val="none" w:sz="0" w:space="0" w:color="auto"/>
        <w:left w:val="none" w:sz="0" w:space="0" w:color="auto"/>
        <w:bottom w:val="none" w:sz="0" w:space="0" w:color="auto"/>
        <w:right w:val="none" w:sz="0" w:space="0" w:color="auto"/>
      </w:divBdr>
    </w:div>
    <w:div w:id="18817277">
      <w:marLeft w:val="480"/>
      <w:marRight w:val="0"/>
      <w:marTop w:val="0"/>
      <w:marBottom w:val="0"/>
      <w:divBdr>
        <w:top w:val="none" w:sz="0" w:space="0" w:color="auto"/>
        <w:left w:val="none" w:sz="0" w:space="0" w:color="auto"/>
        <w:bottom w:val="none" w:sz="0" w:space="0" w:color="auto"/>
        <w:right w:val="none" w:sz="0" w:space="0" w:color="auto"/>
      </w:divBdr>
    </w:div>
    <w:div w:id="23947083">
      <w:marLeft w:val="480"/>
      <w:marRight w:val="0"/>
      <w:marTop w:val="0"/>
      <w:marBottom w:val="0"/>
      <w:divBdr>
        <w:top w:val="none" w:sz="0" w:space="0" w:color="auto"/>
        <w:left w:val="none" w:sz="0" w:space="0" w:color="auto"/>
        <w:bottom w:val="none" w:sz="0" w:space="0" w:color="auto"/>
        <w:right w:val="none" w:sz="0" w:space="0" w:color="auto"/>
      </w:divBdr>
    </w:div>
    <w:div w:id="26490794">
      <w:marLeft w:val="480"/>
      <w:marRight w:val="0"/>
      <w:marTop w:val="0"/>
      <w:marBottom w:val="0"/>
      <w:divBdr>
        <w:top w:val="none" w:sz="0" w:space="0" w:color="auto"/>
        <w:left w:val="none" w:sz="0" w:space="0" w:color="auto"/>
        <w:bottom w:val="none" w:sz="0" w:space="0" w:color="auto"/>
        <w:right w:val="none" w:sz="0" w:space="0" w:color="auto"/>
      </w:divBdr>
    </w:div>
    <w:div w:id="35199077">
      <w:marLeft w:val="480"/>
      <w:marRight w:val="0"/>
      <w:marTop w:val="0"/>
      <w:marBottom w:val="0"/>
      <w:divBdr>
        <w:top w:val="none" w:sz="0" w:space="0" w:color="auto"/>
        <w:left w:val="none" w:sz="0" w:space="0" w:color="auto"/>
        <w:bottom w:val="none" w:sz="0" w:space="0" w:color="auto"/>
        <w:right w:val="none" w:sz="0" w:space="0" w:color="auto"/>
      </w:divBdr>
    </w:div>
    <w:div w:id="37240213">
      <w:marLeft w:val="480"/>
      <w:marRight w:val="0"/>
      <w:marTop w:val="0"/>
      <w:marBottom w:val="0"/>
      <w:divBdr>
        <w:top w:val="none" w:sz="0" w:space="0" w:color="auto"/>
        <w:left w:val="none" w:sz="0" w:space="0" w:color="auto"/>
        <w:bottom w:val="none" w:sz="0" w:space="0" w:color="auto"/>
        <w:right w:val="none" w:sz="0" w:space="0" w:color="auto"/>
      </w:divBdr>
    </w:div>
    <w:div w:id="38091232">
      <w:marLeft w:val="480"/>
      <w:marRight w:val="0"/>
      <w:marTop w:val="0"/>
      <w:marBottom w:val="0"/>
      <w:divBdr>
        <w:top w:val="none" w:sz="0" w:space="0" w:color="auto"/>
        <w:left w:val="none" w:sz="0" w:space="0" w:color="auto"/>
        <w:bottom w:val="none" w:sz="0" w:space="0" w:color="auto"/>
        <w:right w:val="none" w:sz="0" w:space="0" w:color="auto"/>
      </w:divBdr>
    </w:div>
    <w:div w:id="38626974">
      <w:marLeft w:val="480"/>
      <w:marRight w:val="0"/>
      <w:marTop w:val="0"/>
      <w:marBottom w:val="0"/>
      <w:divBdr>
        <w:top w:val="none" w:sz="0" w:space="0" w:color="auto"/>
        <w:left w:val="none" w:sz="0" w:space="0" w:color="auto"/>
        <w:bottom w:val="none" w:sz="0" w:space="0" w:color="auto"/>
        <w:right w:val="none" w:sz="0" w:space="0" w:color="auto"/>
      </w:divBdr>
    </w:div>
    <w:div w:id="47345039">
      <w:marLeft w:val="480"/>
      <w:marRight w:val="0"/>
      <w:marTop w:val="0"/>
      <w:marBottom w:val="0"/>
      <w:divBdr>
        <w:top w:val="none" w:sz="0" w:space="0" w:color="auto"/>
        <w:left w:val="none" w:sz="0" w:space="0" w:color="auto"/>
        <w:bottom w:val="none" w:sz="0" w:space="0" w:color="auto"/>
        <w:right w:val="none" w:sz="0" w:space="0" w:color="auto"/>
      </w:divBdr>
    </w:div>
    <w:div w:id="54357639">
      <w:marLeft w:val="480"/>
      <w:marRight w:val="0"/>
      <w:marTop w:val="0"/>
      <w:marBottom w:val="0"/>
      <w:divBdr>
        <w:top w:val="none" w:sz="0" w:space="0" w:color="auto"/>
        <w:left w:val="none" w:sz="0" w:space="0" w:color="auto"/>
        <w:bottom w:val="none" w:sz="0" w:space="0" w:color="auto"/>
        <w:right w:val="none" w:sz="0" w:space="0" w:color="auto"/>
      </w:divBdr>
    </w:div>
    <w:div w:id="62679946">
      <w:marLeft w:val="480"/>
      <w:marRight w:val="0"/>
      <w:marTop w:val="0"/>
      <w:marBottom w:val="0"/>
      <w:divBdr>
        <w:top w:val="none" w:sz="0" w:space="0" w:color="auto"/>
        <w:left w:val="none" w:sz="0" w:space="0" w:color="auto"/>
        <w:bottom w:val="none" w:sz="0" w:space="0" w:color="auto"/>
        <w:right w:val="none" w:sz="0" w:space="0" w:color="auto"/>
      </w:divBdr>
    </w:div>
    <w:div w:id="67699857">
      <w:marLeft w:val="480"/>
      <w:marRight w:val="0"/>
      <w:marTop w:val="0"/>
      <w:marBottom w:val="0"/>
      <w:divBdr>
        <w:top w:val="none" w:sz="0" w:space="0" w:color="auto"/>
        <w:left w:val="none" w:sz="0" w:space="0" w:color="auto"/>
        <w:bottom w:val="none" w:sz="0" w:space="0" w:color="auto"/>
        <w:right w:val="none" w:sz="0" w:space="0" w:color="auto"/>
      </w:divBdr>
    </w:div>
    <w:div w:id="75130383">
      <w:marLeft w:val="480"/>
      <w:marRight w:val="0"/>
      <w:marTop w:val="0"/>
      <w:marBottom w:val="0"/>
      <w:divBdr>
        <w:top w:val="none" w:sz="0" w:space="0" w:color="auto"/>
        <w:left w:val="none" w:sz="0" w:space="0" w:color="auto"/>
        <w:bottom w:val="none" w:sz="0" w:space="0" w:color="auto"/>
        <w:right w:val="none" w:sz="0" w:space="0" w:color="auto"/>
      </w:divBdr>
    </w:div>
    <w:div w:id="75831588">
      <w:bodyDiv w:val="1"/>
      <w:marLeft w:val="0"/>
      <w:marRight w:val="0"/>
      <w:marTop w:val="0"/>
      <w:marBottom w:val="0"/>
      <w:divBdr>
        <w:top w:val="none" w:sz="0" w:space="0" w:color="auto"/>
        <w:left w:val="none" w:sz="0" w:space="0" w:color="auto"/>
        <w:bottom w:val="none" w:sz="0" w:space="0" w:color="auto"/>
        <w:right w:val="none" w:sz="0" w:space="0" w:color="auto"/>
      </w:divBdr>
    </w:div>
    <w:div w:id="77600458">
      <w:marLeft w:val="480"/>
      <w:marRight w:val="0"/>
      <w:marTop w:val="0"/>
      <w:marBottom w:val="0"/>
      <w:divBdr>
        <w:top w:val="none" w:sz="0" w:space="0" w:color="auto"/>
        <w:left w:val="none" w:sz="0" w:space="0" w:color="auto"/>
        <w:bottom w:val="none" w:sz="0" w:space="0" w:color="auto"/>
        <w:right w:val="none" w:sz="0" w:space="0" w:color="auto"/>
      </w:divBdr>
    </w:div>
    <w:div w:id="82579624">
      <w:marLeft w:val="480"/>
      <w:marRight w:val="0"/>
      <w:marTop w:val="0"/>
      <w:marBottom w:val="0"/>
      <w:divBdr>
        <w:top w:val="none" w:sz="0" w:space="0" w:color="auto"/>
        <w:left w:val="none" w:sz="0" w:space="0" w:color="auto"/>
        <w:bottom w:val="none" w:sz="0" w:space="0" w:color="auto"/>
        <w:right w:val="none" w:sz="0" w:space="0" w:color="auto"/>
      </w:divBdr>
    </w:div>
    <w:div w:id="89861557">
      <w:bodyDiv w:val="1"/>
      <w:marLeft w:val="0"/>
      <w:marRight w:val="0"/>
      <w:marTop w:val="0"/>
      <w:marBottom w:val="0"/>
      <w:divBdr>
        <w:top w:val="none" w:sz="0" w:space="0" w:color="auto"/>
        <w:left w:val="none" w:sz="0" w:space="0" w:color="auto"/>
        <w:bottom w:val="none" w:sz="0" w:space="0" w:color="auto"/>
        <w:right w:val="none" w:sz="0" w:space="0" w:color="auto"/>
      </w:divBdr>
    </w:div>
    <w:div w:id="90048394">
      <w:marLeft w:val="480"/>
      <w:marRight w:val="0"/>
      <w:marTop w:val="0"/>
      <w:marBottom w:val="0"/>
      <w:divBdr>
        <w:top w:val="none" w:sz="0" w:space="0" w:color="auto"/>
        <w:left w:val="none" w:sz="0" w:space="0" w:color="auto"/>
        <w:bottom w:val="none" w:sz="0" w:space="0" w:color="auto"/>
        <w:right w:val="none" w:sz="0" w:space="0" w:color="auto"/>
      </w:divBdr>
    </w:div>
    <w:div w:id="100422494">
      <w:marLeft w:val="480"/>
      <w:marRight w:val="0"/>
      <w:marTop w:val="0"/>
      <w:marBottom w:val="0"/>
      <w:divBdr>
        <w:top w:val="none" w:sz="0" w:space="0" w:color="auto"/>
        <w:left w:val="none" w:sz="0" w:space="0" w:color="auto"/>
        <w:bottom w:val="none" w:sz="0" w:space="0" w:color="auto"/>
        <w:right w:val="none" w:sz="0" w:space="0" w:color="auto"/>
      </w:divBdr>
    </w:div>
    <w:div w:id="102264093">
      <w:marLeft w:val="480"/>
      <w:marRight w:val="0"/>
      <w:marTop w:val="0"/>
      <w:marBottom w:val="0"/>
      <w:divBdr>
        <w:top w:val="none" w:sz="0" w:space="0" w:color="auto"/>
        <w:left w:val="none" w:sz="0" w:space="0" w:color="auto"/>
        <w:bottom w:val="none" w:sz="0" w:space="0" w:color="auto"/>
        <w:right w:val="none" w:sz="0" w:space="0" w:color="auto"/>
      </w:divBdr>
    </w:div>
    <w:div w:id="102267517">
      <w:marLeft w:val="480"/>
      <w:marRight w:val="0"/>
      <w:marTop w:val="0"/>
      <w:marBottom w:val="0"/>
      <w:divBdr>
        <w:top w:val="none" w:sz="0" w:space="0" w:color="auto"/>
        <w:left w:val="none" w:sz="0" w:space="0" w:color="auto"/>
        <w:bottom w:val="none" w:sz="0" w:space="0" w:color="auto"/>
        <w:right w:val="none" w:sz="0" w:space="0" w:color="auto"/>
      </w:divBdr>
    </w:div>
    <w:div w:id="129595353">
      <w:bodyDiv w:val="1"/>
      <w:marLeft w:val="0"/>
      <w:marRight w:val="0"/>
      <w:marTop w:val="0"/>
      <w:marBottom w:val="0"/>
      <w:divBdr>
        <w:top w:val="none" w:sz="0" w:space="0" w:color="auto"/>
        <w:left w:val="none" w:sz="0" w:space="0" w:color="auto"/>
        <w:bottom w:val="none" w:sz="0" w:space="0" w:color="auto"/>
        <w:right w:val="none" w:sz="0" w:space="0" w:color="auto"/>
      </w:divBdr>
    </w:div>
    <w:div w:id="130905662">
      <w:marLeft w:val="480"/>
      <w:marRight w:val="0"/>
      <w:marTop w:val="0"/>
      <w:marBottom w:val="0"/>
      <w:divBdr>
        <w:top w:val="none" w:sz="0" w:space="0" w:color="auto"/>
        <w:left w:val="none" w:sz="0" w:space="0" w:color="auto"/>
        <w:bottom w:val="none" w:sz="0" w:space="0" w:color="auto"/>
        <w:right w:val="none" w:sz="0" w:space="0" w:color="auto"/>
      </w:divBdr>
    </w:div>
    <w:div w:id="132409549">
      <w:marLeft w:val="480"/>
      <w:marRight w:val="0"/>
      <w:marTop w:val="0"/>
      <w:marBottom w:val="0"/>
      <w:divBdr>
        <w:top w:val="none" w:sz="0" w:space="0" w:color="auto"/>
        <w:left w:val="none" w:sz="0" w:space="0" w:color="auto"/>
        <w:bottom w:val="none" w:sz="0" w:space="0" w:color="auto"/>
        <w:right w:val="none" w:sz="0" w:space="0" w:color="auto"/>
      </w:divBdr>
    </w:div>
    <w:div w:id="133836826">
      <w:marLeft w:val="480"/>
      <w:marRight w:val="0"/>
      <w:marTop w:val="0"/>
      <w:marBottom w:val="0"/>
      <w:divBdr>
        <w:top w:val="none" w:sz="0" w:space="0" w:color="auto"/>
        <w:left w:val="none" w:sz="0" w:space="0" w:color="auto"/>
        <w:bottom w:val="none" w:sz="0" w:space="0" w:color="auto"/>
        <w:right w:val="none" w:sz="0" w:space="0" w:color="auto"/>
      </w:divBdr>
    </w:div>
    <w:div w:id="134565905">
      <w:marLeft w:val="480"/>
      <w:marRight w:val="0"/>
      <w:marTop w:val="0"/>
      <w:marBottom w:val="0"/>
      <w:divBdr>
        <w:top w:val="none" w:sz="0" w:space="0" w:color="auto"/>
        <w:left w:val="none" w:sz="0" w:space="0" w:color="auto"/>
        <w:bottom w:val="none" w:sz="0" w:space="0" w:color="auto"/>
        <w:right w:val="none" w:sz="0" w:space="0" w:color="auto"/>
      </w:divBdr>
    </w:div>
    <w:div w:id="143082949">
      <w:marLeft w:val="480"/>
      <w:marRight w:val="0"/>
      <w:marTop w:val="0"/>
      <w:marBottom w:val="0"/>
      <w:divBdr>
        <w:top w:val="none" w:sz="0" w:space="0" w:color="auto"/>
        <w:left w:val="none" w:sz="0" w:space="0" w:color="auto"/>
        <w:bottom w:val="none" w:sz="0" w:space="0" w:color="auto"/>
        <w:right w:val="none" w:sz="0" w:space="0" w:color="auto"/>
      </w:divBdr>
    </w:div>
    <w:div w:id="149635652">
      <w:marLeft w:val="480"/>
      <w:marRight w:val="0"/>
      <w:marTop w:val="0"/>
      <w:marBottom w:val="0"/>
      <w:divBdr>
        <w:top w:val="none" w:sz="0" w:space="0" w:color="auto"/>
        <w:left w:val="none" w:sz="0" w:space="0" w:color="auto"/>
        <w:bottom w:val="none" w:sz="0" w:space="0" w:color="auto"/>
        <w:right w:val="none" w:sz="0" w:space="0" w:color="auto"/>
      </w:divBdr>
    </w:div>
    <w:div w:id="166289861">
      <w:marLeft w:val="480"/>
      <w:marRight w:val="0"/>
      <w:marTop w:val="0"/>
      <w:marBottom w:val="0"/>
      <w:divBdr>
        <w:top w:val="none" w:sz="0" w:space="0" w:color="auto"/>
        <w:left w:val="none" w:sz="0" w:space="0" w:color="auto"/>
        <w:bottom w:val="none" w:sz="0" w:space="0" w:color="auto"/>
        <w:right w:val="none" w:sz="0" w:space="0" w:color="auto"/>
      </w:divBdr>
    </w:div>
    <w:div w:id="168525324">
      <w:marLeft w:val="480"/>
      <w:marRight w:val="0"/>
      <w:marTop w:val="0"/>
      <w:marBottom w:val="0"/>
      <w:divBdr>
        <w:top w:val="none" w:sz="0" w:space="0" w:color="auto"/>
        <w:left w:val="none" w:sz="0" w:space="0" w:color="auto"/>
        <w:bottom w:val="none" w:sz="0" w:space="0" w:color="auto"/>
        <w:right w:val="none" w:sz="0" w:space="0" w:color="auto"/>
      </w:divBdr>
    </w:div>
    <w:div w:id="173106801">
      <w:marLeft w:val="480"/>
      <w:marRight w:val="0"/>
      <w:marTop w:val="0"/>
      <w:marBottom w:val="0"/>
      <w:divBdr>
        <w:top w:val="none" w:sz="0" w:space="0" w:color="auto"/>
        <w:left w:val="none" w:sz="0" w:space="0" w:color="auto"/>
        <w:bottom w:val="none" w:sz="0" w:space="0" w:color="auto"/>
        <w:right w:val="none" w:sz="0" w:space="0" w:color="auto"/>
      </w:divBdr>
    </w:div>
    <w:div w:id="173688039">
      <w:marLeft w:val="480"/>
      <w:marRight w:val="0"/>
      <w:marTop w:val="0"/>
      <w:marBottom w:val="0"/>
      <w:divBdr>
        <w:top w:val="none" w:sz="0" w:space="0" w:color="auto"/>
        <w:left w:val="none" w:sz="0" w:space="0" w:color="auto"/>
        <w:bottom w:val="none" w:sz="0" w:space="0" w:color="auto"/>
        <w:right w:val="none" w:sz="0" w:space="0" w:color="auto"/>
      </w:divBdr>
    </w:div>
    <w:div w:id="180320603">
      <w:marLeft w:val="480"/>
      <w:marRight w:val="0"/>
      <w:marTop w:val="0"/>
      <w:marBottom w:val="0"/>
      <w:divBdr>
        <w:top w:val="none" w:sz="0" w:space="0" w:color="auto"/>
        <w:left w:val="none" w:sz="0" w:space="0" w:color="auto"/>
        <w:bottom w:val="none" w:sz="0" w:space="0" w:color="auto"/>
        <w:right w:val="none" w:sz="0" w:space="0" w:color="auto"/>
      </w:divBdr>
    </w:div>
    <w:div w:id="180630748">
      <w:bodyDiv w:val="1"/>
      <w:marLeft w:val="0"/>
      <w:marRight w:val="0"/>
      <w:marTop w:val="0"/>
      <w:marBottom w:val="0"/>
      <w:divBdr>
        <w:top w:val="none" w:sz="0" w:space="0" w:color="auto"/>
        <w:left w:val="none" w:sz="0" w:space="0" w:color="auto"/>
        <w:bottom w:val="none" w:sz="0" w:space="0" w:color="auto"/>
        <w:right w:val="none" w:sz="0" w:space="0" w:color="auto"/>
      </w:divBdr>
    </w:div>
    <w:div w:id="181407044">
      <w:marLeft w:val="480"/>
      <w:marRight w:val="0"/>
      <w:marTop w:val="0"/>
      <w:marBottom w:val="0"/>
      <w:divBdr>
        <w:top w:val="none" w:sz="0" w:space="0" w:color="auto"/>
        <w:left w:val="none" w:sz="0" w:space="0" w:color="auto"/>
        <w:bottom w:val="none" w:sz="0" w:space="0" w:color="auto"/>
        <w:right w:val="none" w:sz="0" w:space="0" w:color="auto"/>
      </w:divBdr>
    </w:div>
    <w:div w:id="181745520">
      <w:marLeft w:val="480"/>
      <w:marRight w:val="0"/>
      <w:marTop w:val="0"/>
      <w:marBottom w:val="0"/>
      <w:divBdr>
        <w:top w:val="none" w:sz="0" w:space="0" w:color="auto"/>
        <w:left w:val="none" w:sz="0" w:space="0" w:color="auto"/>
        <w:bottom w:val="none" w:sz="0" w:space="0" w:color="auto"/>
        <w:right w:val="none" w:sz="0" w:space="0" w:color="auto"/>
      </w:divBdr>
    </w:div>
    <w:div w:id="185023048">
      <w:marLeft w:val="480"/>
      <w:marRight w:val="0"/>
      <w:marTop w:val="0"/>
      <w:marBottom w:val="0"/>
      <w:divBdr>
        <w:top w:val="none" w:sz="0" w:space="0" w:color="auto"/>
        <w:left w:val="none" w:sz="0" w:space="0" w:color="auto"/>
        <w:bottom w:val="none" w:sz="0" w:space="0" w:color="auto"/>
        <w:right w:val="none" w:sz="0" w:space="0" w:color="auto"/>
      </w:divBdr>
    </w:div>
    <w:div w:id="191109698">
      <w:marLeft w:val="480"/>
      <w:marRight w:val="0"/>
      <w:marTop w:val="0"/>
      <w:marBottom w:val="0"/>
      <w:divBdr>
        <w:top w:val="none" w:sz="0" w:space="0" w:color="auto"/>
        <w:left w:val="none" w:sz="0" w:space="0" w:color="auto"/>
        <w:bottom w:val="none" w:sz="0" w:space="0" w:color="auto"/>
        <w:right w:val="none" w:sz="0" w:space="0" w:color="auto"/>
      </w:divBdr>
    </w:div>
    <w:div w:id="194200506">
      <w:marLeft w:val="480"/>
      <w:marRight w:val="0"/>
      <w:marTop w:val="0"/>
      <w:marBottom w:val="0"/>
      <w:divBdr>
        <w:top w:val="none" w:sz="0" w:space="0" w:color="auto"/>
        <w:left w:val="none" w:sz="0" w:space="0" w:color="auto"/>
        <w:bottom w:val="none" w:sz="0" w:space="0" w:color="auto"/>
        <w:right w:val="none" w:sz="0" w:space="0" w:color="auto"/>
      </w:divBdr>
    </w:div>
    <w:div w:id="198982600">
      <w:marLeft w:val="480"/>
      <w:marRight w:val="0"/>
      <w:marTop w:val="0"/>
      <w:marBottom w:val="0"/>
      <w:divBdr>
        <w:top w:val="none" w:sz="0" w:space="0" w:color="auto"/>
        <w:left w:val="none" w:sz="0" w:space="0" w:color="auto"/>
        <w:bottom w:val="none" w:sz="0" w:space="0" w:color="auto"/>
        <w:right w:val="none" w:sz="0" w:space="0" w:color="auto"/>
      </w:divBdr>
    </w:div>
    <w:div w:id="204754674">
      <w:marLeft w:val="480"/>
      <w:marRight w:val="0"/>
      <w:marTop w:val="0"/>
      <w:marBottom w:val="0"/>
      <w:divBdr>
        <w:top w:val="none" w:sz="0" w:space="0" w:color="auto"/>
        <w:left w:val="none" w:sz="0" w:space="0" w:color="auto"/>
        <w:bottom w:val="none" w:sz="0" w:space="0" w:color="auto"/>
        <w:right w:val="none" w:sz="0" w:space="0" w:color="auto"/>
      </w:divBdr>
    </w:div>
    <w:div w:id="209197706">
      <w:marLeft w:val="480"/>
      <w:marRight w:val="0"/>
      <w:marTop w:val="0"/>
      <w:marBottom w:val="0"/>
      <w:divBdr>
        <w:top w:val="none" w:sz="0" w:space="0" w:color="auto"/>
        <w:left w:val="none" w:sz="0" w:space="0" w:color="auto"/>
        <w:bottom w:val="none" w:sz="0" w:space="0" w:color="auto"/>
        <w:right w:val="none" w:sz="0" w:space="0" w:color="auto"/>
      </w:divBdr>
    </w:div>
    <w:div w:id="226494254">
      <w:marLeft w:val="480"/>
      <w:marRight w:val="0"/>
      <w:marTop w:val="0"/>
      <w:marBottom w:val="0"/>
      <w:divBdr>
        <w:top w:val="none" w:sz="0" w:space="0" w:color="auto"/>
        <w:left w:val="none" w:sz="0" w:space="0" w:color="auto"/>
        <w:bottom w:val="none" w:sz="0" w:space="0" w:color="auto"/>
        <w:right w:val="none" w:sz="0" w:space="0" w:color="auto"/>
      </w:divBdr>
    </w:div>
    <w:div w:id="227300285">
      <w:marLeft w:val="480"/>
      <w:marRight w:val="0"/>
      <w:marTop w:val="0"/>
      <w:marBottom w:val="0"/>
      <w:divBdr>
        <w:top w:val="none" w:sz="0" w:space="0" w:color="auto"/>
        <w:left w:val="none" w:sz="0" w:space="0" w:color="auto"/>
        <w:bottom w:val="none" w:sz="0" w:space="0" w:color="auto"/>
        <w:right w:val="none" w:sz="0" w:space="0" w:color="auto"/>
      </w:divBdr>
    </w:div>
    <w:div w:id="239674885">
      <w:marLeft w:val="480"/>
      <w:marRight w:val="0"/>
      <w:marTop w:val="0"/>
      <w:marBottom w:val="0"/>
      <w:divBdr>
        <w:top w:val="none" w:sz="0" w:space="0" w:color="auto"/>
        <w:left w:val="none" w:sz="0" w:space="0" w:color="auto"/>
        <w:bottom w:val="none" w:sz="0" w:space="0" w:color="auto"/>
        <w:right w:val="none" w:sz="0" w:space="0" w:color="auto"/>
      </w:divBdr>
    </w:div>
    <w:div w:id="245193270">
      <w:bodyDiv w:val="1"/>
      <w:marLeft w:val="0"/>
      <w:marRight w:val="0"/>
      <w:marTop w:val="0"/>
      <w:marBottom w:val="0"/>
      <w:divBdr>
        <w:top w:val="none" w:sz="0" w:space="0" w:color="auto"/>
        <w:left w:val="none" w:sz="0" w:space="0" w:color="auto"/>
        <w:bottom w:val="none" w:sz="0" w:space="0" w:color="auto"/>
        <w:right w:val="none" w:sz="0" w:space="0" w:color="auto"/>
      </w:divBdr>
    </w:div>
    <w:div w:id="246961549">
      <w:marLeft w:val="480"/>
      <w:marRight w:val="0"/>
      <w:marTop w:val="0"/>
      <w:marBottom w:val="0"/>
      <w:divBdr>
        <w:top w:val="none" w:sz="0" w:space="0" w:color="auto"/>
        <w:left w:val="none" w:sz="0" w:space="0" w:color="auto"/>
        <w:bottom w:val="none" w:sz="0" w:space="0" w:color="auto"/>
        <w:right w:val="none" w:sz="0" w:space="0" w:color="auto"/>
      </w:divBdr>
    </w:div>
    <w:div w:id="250745380">
      <w:marLeft w:val="480"/>
      <w:marRight w:val="0"/>
      <w:marTop w:val="0"/>
      <w:marBottom w:val="0"/>
      <w:divBdr>
        <w:top w:val="none" w:sz="0" w:space="0" w:color="auto"/>
        <w:left w:val="none" w:sz="0" w:space="0" w:color="auto"/>
        <w:bottom w:val="none" w:sz="0" w:space="0" w:color="auto"/>
        <w:right w:val="none" w:sz="0" w:space="0" w:color="auto"/>
      </w:divBdr>
    </w:div>
    <w:div w:id="255479188">
      <w:marLeft w:val="480"/>
      <w:marRight w:val="0"/>
      <w:marTop w:val="0"/>
      <w:marBottom w:val="0"/>
      <w:divBdr>
        <w:top w:val="none" w:sz="0" w:space="0" w:color="auto"/>
        <w:left w:val="none" w:sz="0" w:space="0" w:color="auto"/>
        <w:bottom w:val="none" w:sz="0" w:space="0" w:color="auto"/>
        <w:right w:val="none" w:sz="0" w:space="0" w:color="auto"/>
      </w:divBdr>
    </w:div>
    <w:div w:id="263542267">
      <w:marLeft w:val="480"/>
      <w:marRight w:val="0"/>
      <w:marTop w:val="0"/>
      <w:marBottom w:val="0"/>
      <w:divBdr>
        <w:top w:val="none" w:sz="0" w:space="0" w:color="auto"/>
        <w:left w:val="none" w:sz="0" w:space="0" w:color="auto"/>
        <w:bottom w:val="none" w:sz="0" w:space="0" w:color="auto"/>
        <w:right w:val="none" w:sz="0" w:space="0" w:color="auto"/>
      </w:divBdr>
    </w:div>
    <w:div w:id="267852685">
      <w:marLeft w:val="480"/>
      <w:marRight w:val="0"/>
      <w:marTop w:val="0"/>
      <w:marBottom w:val="0"/>
      <w:divBdr>
        <w:top w:val="none" w:sz="0" w:space="0" w:color="auto"/>
        <w:left w:val="none" w:sz="0" w:space="0" w:color="auto"/>
        <w:bottom w:val="none" w:sz="0" w:space="0" w:color="auto"/>
        <w:right w:val="none" w:sz="0" w:space="0" w:color="auto"/>
      </w:divBdr>
    </w:div>
    <w:div w:id="270089798">
      <w:marLeft w:val="480"/>
      <w:marRight w:val="0"/>
      <w:marTop w:val="0"/>
      <w:marBottom w:val="0"/>
      <w:divBdr>
        <w:top w:val="none" w:sz="0" w:space="0" w:color="auto"/>
        <w:left w:val="none" w:sz="0" w:space="0" w:color="auto"/>
        <w:bottom w:val="none" w:sz="0" w:space="0" w:color="auto"/>
        <w:right w:val="none" w:sz="0" w:space="0" w:color="auto"/>
      </w:divBdr>
    </w:div>
    <w:div w:id="271283923">
      <w:marLeft w:val="480"/>
      <w:marRight w:val="0"/>
      <w:marTop w:val="0"/>
      <w:marBottom w:val="0"/>
      <w:divBdr>
        <w:top w:val="none" w:sz="0" w:space="0" w:color="auto"/>
        <w:left w:val="none" w:sz="0" w:space="0" w:color="auto"/>
        <w:bottom w:val="none" w:sz="0" w:space="0" w:color="auto"/>
        <w:right w:val="none" w:sz="0" w:space="0" w:color="auto"/>
      </w:divBdr>
    </w:div>
    <w:div w:id="274674534">
      <w:marLeft w:val="480"/>
      <w:marRight w:val="0"/>
      <w:marTop w:val="0"/>
      <w:marBottom w:val="0"/>
      <w:divBdr>
        <w:top w:val="none" w:sz="0" w:space="0" w:color="auto"/>
        <w:left w:val="none" w:sz="0" w:space="0" w:color="auto"/>
        <w:bottom w:val="none" w:sz="0" w:space="0" w:color="auto"/>
        <w:right w:val="none" w:sz="0" w:space="0" w:color="auto"/>
      </w:divBdr>
    </w:div>
    <w:div w:id="292372141">
      <w:marLeft w:val="480"/>
      <w:marRight w:val="0"/>
      <w:marTop w:val="0"/>
      <w:marBottom w:val="0"/>
      <w:divBdr>
        <w:top w:val="none" w:sz="0" w:space="0" w:color="auto"/>
        <w:left w:val="none" w:sz="0" w:space="0" w:color="auto"/>
        <w:bottom w:val="none" w:sz="0" w:space="0" w:color="auto"/>
        <w:right w:val="none" w:sz="0" w:space="0" w:color="auto"/>
      </w:divBdr>
    </w:div>
    <w:div w:id="301617231">
      <w:marLeft w:val="480"/>
      <w:marRight w:val="0"/>
      <w:marTop w:val="0"/>
      <w:marBottom w:val="0"/>
      <w:divBdr>
        <w:top w:val="none" w:sz="0" w:space="0" w:color="auto"/>
        <w:left w:val="none" w:sz="0" w:space="0" w:color="auto"/>
        <w:bottom w:val="none" w:sz="0" w:space="0" w:color="auto"/>
        <w:right w:val="none" w:sz="0" w:space="0" w:color="auto"/>
      </w:divBdr>
    </w:div>
    <w:div w:id="303043873">
      <w:marLeft w:val="480"/>
      <w:marRight w:val="0"/>
      <w:marTop w:val="0"/>
      <w:marBottom w:val="0"/>
      <w:divBdr>
        <w:top w:val="none" w:sz="0" w:space="0" w:color="auto"/>
        <w:left w:val="none" w:sz="0" w:space="0" w:color="auto"/>
        <w:bottom w:val="none" w:sz="0" w:space="0" w:color="auto"/>
        <w:right w:val="none" w:sz="0" w:space="0" w:color="auto"/>
      </w:divBdr>
    </w:div>
    <w:div w:id="313797119">
      <w:marLeft w:val="480"/>
      <w:marRight w:val="0"/>
      <w:marTop w:val="0"/>
      <w:marBottom w:val="0"/>
      <w:divBdr>
        <w:top w:val="none" w:sz="0" w:space="0" w:color="auto"/>
        <w:left w:val="none" w:sz="0" w:space="0" w:color="auto"/>
        <w:bottom w:val="none" w:sz="0" w:space="0" w:color="auto"/>
        <w:right w:val="none" w:sz="0" w:space="0" w:color="auto"/>
      </w:divBdr>
    </w:div>
    <w:div w:id="315185699">
      <w:bodyDiv w:val="1"/>
      <w:marLeft w:val="0"/>
      <w:marRight w:val="0"/>
      <w:marTop w:val="0"/>
      <w:marBottom w:val="0"/>
      <w:divBdr>
        <w:top w:val="none" w:sz="0" w:space="0" w:color="auto"/>
        <w:left w:val="none" w:sz="0" w:space="0" w:color="auto"/>
        <w:bottom w:val="none" w:sz="0" w:space="0" w:color="auto"/>
        <w:right w:val="none" w:sz="0" w:space="0" w:color="auto"/>
      </w:divBdr>
    </w:div>
    <w:div w:id="321127940">
      <w:marLeft w:val="480"/>
      <w:marRight w:val="0"/>
      <w:marTop w:val="0"/>
      <w:marBottom w:val="0"/>
      <w:divBdr>
        <w:top w:val="none" w:sz="0" w:space="0" w:color="auto"/>
        <w:left w:val="none" w:sz="0" w:space="0" w:color="auto"/>
        <w:bottom w:val="none" w:sz="0" w:space="0" w:color="auto"/>
        <w:right w:val="none" w:sz="0" w:space="0" w:color="auto"/>
      </w:divBdr>
    </w:div>
    <w:div w:id="327173931">
      <w:marLeft w:val="480"/>
      <w:marRight w:val="0"/>
      <w:marTop w:val="0"/>
      <w:marBottom w:val="0"/>
      <w:divBdr>
        <w:top w:val="none" w:sz="0" w:space="0" w:color="auto"/>
        <w:left w:val="none" w:sz="0" w:space="0" w:color="auto"/>
        <w:bottom w:val="none" w:sz="0" w:space="0" w:color="auto"/>
        <w:right w:val="none" w:sz="0" w:space="0" w:color="auto"/>
      </w:divBdr>
    </w:div>
    <w:div w:id="338504241">
      <w:marLeft w:val="480"/>
      <w:marRight w:val="0"/>
      <w:marTop w:val="0"/>
      <w:marBottom w:val="0"/>
      <w:divBdr>
        <w:top w:val="none" w:sz="0" w:space="0" w:color="auto"/>
        <w:left w:val="none" w:sz="0" w:space="0" w:color="auto"/>
        <w:bottom w:val="none" w:sz="0" w:space="0" w:color="auto"/>
        <w:right w:val="none" w:sz="0" w:space="0" w:color="auto"/>
      </w:divBdr>
    </w:div>
    <w:div w:id="338853592">
      <w:marLeft w:val="480"/>
      <w:marRight w:val="0"/>
      <w:marTop w:val="0"/>
      <w:marBottom w:val="0"/>
      <w:divBdr>
        <w:top w:val="none" w:sz="0" w:space="0" w:color="auto"/>
        <w:left w:val="none" w:sz="0" w:space="0" w:color="auto"/>
        <w:bottom w:val="none" w:sz="0" w:space="0" w:color="auto"/>
        <w:right w:val="none" w:sz="0" w:space="0" w:color="auto"/>
      </w:divBdr>
    </w:div>
    <w:div w:id="340088290">
      <w:marLeft w:val="480"/>
      <w:marRight w:val="0"/>
      <w:marTop w:val="0"/>
      <w:marBottom w:val="0"/>
      <w:divBdr>
        <w:top w:val="none" w:sz="0" w:space="0" w:color="auto"/>
        <w:left w:val="none" w:sz="0" w:space="0" w:color="auto"/>
        <w:bottom w:val="none" w:sz="0" w:space="0" w:color="auto"/>
        <w:right w:val="none" w:sz="0" w:space="0" w:color="auto"/>
      </w:divBdr>
    </w:div>
    <w:div w:id="348263062">
      <w:marLeft w:val="480"/>
      <w:marRight w:val="0"/>
      <w:marTop w:val="0"/>
      <w:marBottom w:val="0"/>
      <w:divBdr>
        <w:top w:val="none" w:sz="0" w:space="0" w:color="auto"/>
        <w:left w:val="none" w:sz="0" w:space="0" w:color="auto"/>
        <w:bottom w:val="none" w:sz="0" w:space="0" w:color="auto"/>
        <w:right w:val="none" w:sz="0" w:space="0" w:color="auto"/>
      </w:divBdr>
    </w:div>
    <w:div w:id="349724077">
      <w:marLeft w:val="480"/>
      <w:marRight w:val="0"/>
      <w:marTop w:val="0"/>
      <w:marBottom w:val="0"/>
      <w:divBdr>
        <w:top w:val="none" w:sz="0" w:space="0" w:color="auto"/>
        <w:left w:val="none" w:sz="0" w:space="0" w:color="auto"/>
        <w:bottom w:val="none" w:sz="0" w:space="0" w:color="auto"/>
        <w:right w:val="none" w:sz="0" w:space="0" w:color="auto"/>
      </w:divBdr>
    </w:div>
    <w:div w:id="359084962">
      <w:marLeft w:val="480"/>
      <w:marRight w:val="0"/>
      <w:marTop w:val="0"/>
      <w:marBottom w:val="0"/>
      <w:divBdr>
        <w:top w:val="none" w:sz="0" w:space="0" w:color="auto"/>
        <w:left w:val="none" w:sz="0" w:space="0" w:color="auto"/>
        <w:bottom w:val="none" w:sz="0" w:space="0" w:color="auto"/>
        <w:right w:val="none" w:sz="0" w:space="0" w:color="auto"/>
      </w:divBdr>
    </w:div>
    <w:div w:id="363797263">
      <w:marLeft w:val="480"/>
      <w:marRight w:val="0"/>
      <w:marTop w:val="0"/>
      <w:marBottom w:val="0"/>
      <w:divBdr>
        <w:top w:val="none" w:sz="0" w:space="0" w:color="auto"/>
        <w:left w:val="none" w:sz="0" w:space="0" w:color="auto"/>
        <w:bottom w:val="none" w:sz="0" w:space="0" w:color="auto"/>
        <w:right w:val="none" w:sz="0" w:space="0" w:color="auto"/>
      </w:divBdr>
    </w:div>
    <w:div w:id="368800860">
      <w:marLeft w:val="480"/>
      <w:marRight w:val="0"/>
      <w:marTop w:val="0"/>
      <w:marBottom w:val="0"/>
      <w:divBdr>
        <w:top w:val="none" w:sz="0" w:space="0" w:color="auto"/>
        <w:left w:val="none" w:sz="0" w:space="0" w:color="auto"/>
        <w:bottom w:val="none" w:sz="0" w:space="0" w:color="auto"/>
        <w:right w:val="none" w:sz="0" w:space="0" w:color="auto"/>
      </w:divBdr>
    </w:div>
    <w:div w:id="382565102">
      <w:marLeft w:val="480"/>
      <w:marRight w:val="0"/>
      <w:marTop w:val="0"/>
      <w:marBottom w:val="0"/>
      <w:divBdr>
        <w:top w:val="none" w:sz="0" w:space="0" w:color="auto"/>
        <w:left w:val="none" w:sz="0" w:space="0" w:color="auto"/>
        <w:bottom w:val="none" w:sz="0" w:space="0" w:color="auto"/>
        <w:right w:val="none" w:sz="0" w:space="0" w:color="auto"/>
      </w:divBdr>
    </w:div>
    <w:div w:id="386346272">
      <w:marLeft w:val="480"/>
      <w:marRight w:val="0"/>
      <w:marTop w:val="0"/>
      <w:marBottom w:val="0"/>
      <w:divBdr>
        <w:top w:val="none" w:sz="0" w:space="0" w:color="auto"/>
        <w:left w:val="none" w:sz="0" w:space="0" w:color="auto"/>
        <w:bottom w:val="none" w:sz="0" w:space="0" w:color="auto"/>
        <w:right w:val="none" w:sz="0" w:space="0" w:color="auto"/>
      </w:divBdr>
    </w:div>
    <w:div w:id="392242821">
      <w:marLeft w:val="480"/>
      <w:marRight w:val="0"/>
      <w:marTop w:val="0"/>
      <w:marBottom w:val="0"/>
      <w:divBdr>
        <w:top w:val="none" w:sz="0" w:space="0" w:color="auto"/>
        <w:left w:val="none" w:sz="0" w:space="0" w:color="auto"/>
        <w:bottom w:val="none" w:sz="0" w:space="0" w:color="auto"/>
        <w:right w:val="none" w:sz="0" w:space="0" w:color="auto"/>
      </w:divBdr>
    </w:div>
    <w:div w:id="404306979">
      <w:marLeft w:val="480"/>
      <w:marRight w:val="0"/>
      <w:marTop w:val="0"/>
      <w:marBottom w:val="0"/>
      <w:divBdr>
        <w:top w:val="none" w:sz="0" w:space="0" w:color="auto"/>
        <w:left w:val="none" w:sz="0" w:space="0" w:color="auto"/>
        <w:bottom w:val="none" w:sz="0" w:space="0" w:color="auto"/>
        <w:right w:val="none" w:sz="0" w:space="0" w:color="auto"/>
      </w:divBdr>
    </w:div>
    <w:div w:id="409500072">
      <w:marLeft w:val="480"/>
      <w:marRight w:val="0"/>
      <w:marTop w:val="0"/>
      <w:marBottom w:val="0"/>
      <w:divBdr>
        <w:top w:val="none" w:sz="0" w:space="0" w:color="auto"/>
        <w:left w:val="none" w:sz="0" w:space="0" w:color="auto"/>
        <w:bottom w:val="none" w:sz="0" w:space="0" w:color="auto"/>
        <w:right w:val="none" w:sz="0" w:space="0" w:color="auto"/>
      </w:divBdr>
    </w:div>
    <w:div w:id="411706308">
      <w:marLeft w:val="480"/>
      <w:marRight w:val="0"/>
      <w:marTop w:val="0"/>
      <w:marBottom w:val="0"/>
      <w:divBdr>
        <w:top w:val="none" w:sz="0" w:space="0" w:color="auto"/>
        <w:left w:val="none" w:sz="0" w:space="0" w:color="auto"/>
        <w:bottom w:val="none" w:sz="0" w:space="0" w:color="auto"/>
        <w:right w:val="none" w:sz="0" w:space="0" w:color="auto"/>
      </w:divBdr>
    </w:div>
    <w:div w:id="423919087">
      <w:marLeft w:val="480"/>
      <w:marRight w:val="0"/>
      <w:marTop w:val="0"/>
      <w:marBottom w:val="0"/>
      <w:divBdr>
        <w:top w:val="none" w:sz="0" w:space="0" w:color="auto"/>
        <w:left w:val="none" w:sz="0" w:space="0" w:color="auto"/>
        <w:bottom w:val="none" w:sz="0" w:space="0" w:color="auto"/>
        <w:right w:val="none" w:sz="0" w:space="0" w:color="auto"/>
      </w:divBdr>
    </w:div>
    <w:div w:id="426462612">
      <w:marLeft w:val="480"/>
      <w:marRight w:val="0"/>
      <w:marTop w:val="0"/>
      <w:marBottom w:val="0"/>
      <w:divBdr>
        <w:top w:val="none" w:sz="0" w:space="0" w:color="auto"/>
        <w:left w:val="none" w:sz="0" w:space="0" w:color="auto"/>
        <w:bottom w:val="none" w:sz="0" w:space="0" w:color="auto"/>
        <w:right w:val="none" w:sz="0" w:space="0" w:color="auto"/>
      </w:divBdr>
    </w:div>
    <w:div w:id="426998190">
      <w:marLeft w:val="480"/>
      <w:marRight w:val="0"/>
      <w:marTop w:val="0"/>
      <w:marBottom w:val="0"/>
      <w:divBdr>
        <w:top w:val="none" w:sz="0" w:space="0" w:color="auto"/>
        <w:left w:val="none" w:sz="0" w:space="0" w:color="auto"/>
        <w:bottom w:val="none" w:sz="0" w:space="0" w:color="auto"/>
        <w:right w:val="none" w:sz="0" w:space="0" w:color="auto"/>
      </w:divBdr>
    </w:div>
    <w:div w:id="428089611">
      <w:marLeft w:val="480"/>
      <w:marRight w:val="0"/>
      <w:marTop w:val="0"/>
      <w:marBottom w:val="0"/>
      <w:divBdr>
        <w:top w:val="none" w:sz="0" w:space="0" w:color="auto"/>
        <w:left w:val="none" w:sz="0" w:space="0" w:color="auto"/>
        <w:bottom w:val="none" w:sz="0" w:space="0" w:color="auto"/>
        <w:right w:val="none" w:sz="0" w:space="0" w:color="auto"/>
      </w:divBdr>
    </w:div>
    <w:div w:id="432631703">
      <w:marLeft w:val="480"/>
      <w:marRight w:val="0"/>
      <w:marTop w:val="0"/>
      <w:marBottom w:val="0"/>
      <w:divBdr>
        <w:top w:val="none" w:sz="0" w:space="0" w:color="auto"/>
        <w:left w:val="none" w:sz="0" w:space="0" w:color="auto"/>
        <w:bottom w:val="none" w:sz="0" w:space="0" w:color="auto"/>
        <w:right w:val="none" w:sz="0" w:space="0" w:color="auto"/>
      </w:divBdr>
    </w:div>
    <w:div w:id="433669515">
      <w:marLeft w:val="480"/>
      <w:marRight w:val="0"/>
      <w:marTop w:val="0"/>
      <w:marBottom w:val="0"/>
      <w:divBdr>
        <w:top w:val="none" w:sz="0" w:space="0" w:color="auto"/>
        <w:left w:val="none" w:sz="0" w:space="0" w:color="auto"/>
        <w:bottom w:val="none" w:sz="0" w:space="0" w:color="auto"/>
        <w:right w:val="none" w:sz="0" w:space="0" w:color="auto"/>
      </w:divBdr>
    </w:div>
    <w:div w:id="439031764">
      <w:marLeft w:val="480"/>
      <w:marRight w:val="0"/>
      <w:marTop w:val="0"/>
      <w:marBottom w:val="0"/>
      <w:divBdr>
        <w:top w:val="none" w:sz="0" w:space="0" w:color="auto"/>
        <w:left w:val="none" w:sz="0" w:space="0" w:color="auto"/>
        <w:bottom w:val="none" w:sz="0" w:space="0" w:color="auto"/>
        <w:right w:val="none" w:sz="0" w:space="0" w:color="auto"/>
      </w:divBdr>
    </w:div>
    <w:div w:id="447815149">
      <w:marLeft w:val="480"/>
      <w:marRight w:val="0"/>
      <w:marTop w:val="0"/>
      <w:marBottom w:val="0"/>
      <w:divBdr>
        <w:top w:val="none" w:sz="0" w:space="0" w:color="auto"/>
        <w:left w:val="none" w:sz="0" w:space="0" w:color="auto"/>
        <w:bottom w:val="none" w:sz="0" w:space="0" w:color="auto"/>
        <w:right w:val="none" w:sz="0" w:space="0" w:color="auto"/>
      </w:divBdr>
    </w:div>
    <w:div w:id="464323624">
      <w:marLeft w:val="480"/>
      <w:marRight w:val="0"/>
      <w:marTop w:val="0"/>
      <w:marBottom w:val="0"/>
      <w:divBdr>
        <w:top w:val="none" w:sz="0" w:space="0" w:color="auto"/>
        <w:left w:val="none" w:sz="0" w:space="0" w:color="auto"/>
        <w:bottom w:val="none" w:sz="0" w:space="0" w:color="auto"/>
        <w:right w:val="none" w:sz="0" w:space="0" w:color="auto"/>
      </w:divBdr>
    </w:div>
    <w:div w:id="473987359">
      <w:bodyDiv w:val="1"/>
      <w:marLeft w:val="0"/>
      <w:marRight w:val="0"/>
      <w:marTop w:val="0"/>
      <w:marBottom w:val="0"/>
      <w:divBdr>
        <w:top w:val="none" w:sz="0" w:space="0" w:color="auto"/>
        <w:left w:val="none" w:sz="0" w:space="0" w:color="auto"/>
        <w:bottom w:val="none" w:sz="0" w:space="0" w:color="auto"/>
        <w:right w:val="none" w:sz="0" w:space="0" w:color="auto"/>
      </w:divBdr>
    </w:div>
    <w:div w:id="483669182">
      <w:bodyDiv w:val="1"/>
      <w:marLeft w:val="0"/>
      <w:marRight w:val="0"/>
      <w:marTop w:val="0"/>
      <w:marBottom w:val="0"/>
      <w:divBdr>
        <w:top w:val="none" w:sz="0" w:space="0" w:color="auto"/>
        <w:left w:val="none" w:sz="0" w:space="0" w:color="auto"/>
        <w:bottom w:val="none" w:sz="0" w:space="0" w:color="auto"/>
        <w:right w:val="none" w:sz="0" w:space="0" w:color="auto"/>
      </w:divBdr>
    </w:div>
    <w:div w:id="491993916">
      <w:marLeft w:val="480"/>
      <w:marRight w:val="0"/>
      <w:marTop w:val="0"/>
      <w:marBottom w:val="0"/>
      <w:divBdr>
        <w:top w:val="none" w:sz="0" w:space="0" w:color="auto"/>
        <w:left w:val="none" w:sz="0" w:space="0" w:color="auto"/>
        <w:bottom w:val="none" w:sz="0" w:space="0" w:color="auto"/>
        <w:right w:val="none" w:sz="0" w:space="0" w:color="auto"/>
      </w:divBdr>
    </w:div>
    <w:div w:id="502278068">
      <w:marLeft w:val="480"/>
      <w:marRight w:val="0"/>
      <w:marTop w:val="0"/>
      <w:marBottom w:val="0"/>
      <w:divBdr>
        <w:top w:val="none" w:sz="0" w:space="0" w:color="auto"/>
        <w:left w:val="none" w:sz="0" w:space="0" w:color="auto"/>
        <w:bottom w:val="none" w:sz="0" w:space="0" w:color="auto"/>
        <w:right w:val="none" w:sz="0" w:space="0" w:color="auto"/>
      </w:divBdr>
    </w:div>
    <w:div w:id="504058634">
      <w:marLeft w:val="480"/>
      <w:marRight w:val="0"/>
      <w:marTop w:val="0"/>
      <w:marBottom w:val="0"/>
      <w:divBdr>
        <w:top w:val="none" w:sz="0" w:space="0" w:color="auto"/>
        <w:left w:val="none" w:sz="0" w:space="0" w:color="auto"/>
        <w:bottom w:val="none" w:sz="0" w:space="0" w:color="auto"/>
        <w:right w:val="none" w:sz="0" w:space="0" w:color="auto"/>
      </w:divBdr>
    </w:div>
    <w:div w:id="507906171">
      <w:marLeft w:val="480"/>
      <w:marRight w:val="0"/>
      <w:marTop w:val="0"/>
      <w:marBottom w:val="0"/>
      <w:divBdr>
        <w:top w:val="none" w:sz="0" w:space="0" w:color="auto"/>
        <w:left w:val="none" w:sz="0" w:space="0" w:color="auto"/>
        <w:bottom w:val="none" w:sz="0" w:space="0" w:color="auto"/>
        <w:right w:val="none" w:sz="0" w:space="0" w:color="auto"/>
      </w:divBdr>
    </w:div>
    <w:div w:id="509493935">
      <w:marLeft w:val="480"/>
      <w:marRight w:val="0"/>
      <w:marTop w:val="0"/>
      <w:marBottom w:val="0"/>
      <w:divBdr>
        <w:top w:val="none" w:sz="0" w:space="0" w:color="auto"/>
        <w:left w:val="none" w:sz="0" w:space="0" w:color="auto"/>
        <w:bottom w:val="none" w:sz="0" w:space="0" w:color="auto"/>
        <w:right w:val="none" w:sz="0" w:space="0" w:color="auto"/>
      </w:divBdr>
    </w:div>
    <w:div w:id="510991492">
      <w:marLeft w:val="480"/>
      <w:marRight w:val="0"/>
      <w:marTop w:val="0"/>
      <w:marBottom w:val="0"/>
      <w:divBdr>
        <w:top w:val="none" w:sz="0" w:space="0" w:color="auto"/>
        <w:left w:val="none" w:sz="0" w:space="0" w:color="auto"/>
        <w:bottom w:val="none" w:sz="0" w:space="0" w:color="auto"/>
        <w:right w:val="none" w:sz="0" w:space="0" w:color="auto"/>
      </w:divBdr>
    </w:div>
    <w:div w:id="512037407">
      <w:bodyDiv w:val="1"/>
      <w:marLeft w:val="0"/>
      <w:marRight w:val="0"/>
      <w:marTop w:val="0"/>
      <w:marBottom w:val="0"/>
      <w:divBdr>
        <w:top w:val="none" w:sz="0" w:space="0" w:color="auto"/>
        <w:left w:val="none" w:sz="0" w:space="0" w:color="auto"/>
        <w:bottom w:val="none" w:sz="0" w:space="0" w:color="auto"/>
        <w:right w:val="none" w:sz="0" w:space="0" w:color="auto"/>
      </w:divBdr>
    </w:div>
    <w:div w:id="514733526">
      <w:marLeft w:val="480"/>
      <w:marRight w:val="0"/>
      <w:marTop w:val="0"/>
      <w:marBottom w:val="0"/>
      <w:divBdr>
        <w:top w:val="none" w:sz="0" w:space="0" w:color="auto"/>
        <w:left w:val="none" w:sz="0" w:space="0" w:color="auto"/>
        <w:bottom w:val="none" w:sz="0" w:space="0" w:color="auto"/>
        <w:right w:val="none" w:sz="0" w:space="0" w:color="auto"/>
      </w:divBdr>
    </w:div>
    <w:div w:id="526023100">
      <w:marLeft w:val="480"/>
      <w:marRight w:val="0"/>
      <w:marTop w:val="0"/>
      <w:marBottom w:val="0"/>
      <w:divBdr>
        <w:top w:val="none" w:sz="0" w:space="0" w:color="auto"/>
        <w:left w:val="none" w:sz="0" w:space="0" w:color="auto"/>
        <w:bottom w:val="none" w:sz="0" w:space="0" w:color="auto"/>
        <w:right w:val="none" w:sz="0" w:space="0" w:color="auto"/>
      </w:divBdr>
    </w:div>
    <w:div w:id="528418433">
      <w:marLeft w:val="480"/>
      <w:marRight w:val="0"/>
      <w:marTop w:val="0"/>
      <w:marBottom w:val="0"/>
      <w:divBdr>
        <w:top w:val="none" w:sz="0" w:space="0" w:color="auto"/>
        <w:left w:val="none" w:sz="0" w:space="0" w:color="auto"/>
        <w:bottom w:val="none" w:sz="0" w:space="0" w:color="auto"/>
        <w:right w:val="none" w:sz="0" w:space="0" w:color="auto"/>
      </w:divBdr>
    </w:div>
    <w:div w:id="539435588">
      <w:marLeft w:val="480"/>
      <w:marRight w:val="0"/>
      <w:marTop w:val="0"/>
      <w:marBottom w:val="0"/>
      <w:divBdr>
        <w:top w:val="none" w:sz="0" w:space="0" w:color="auto"/>
        <w:left w:val="none" w:sz="0" w:space="0" w:color="auto"/>
        <w:bottom w:val="none" w:sz="0" w:space="0" w:color="auto"/>
        <w:right w:val="none" w:sz="0" w:space="0" w:color="auto"/>
      </w:divBdr>
    </w:div>
    <w:div w:id="548609726">
      <w:marLeft w:val="480"/>
      <w:marRight w:val="0"/>
      <w:marTop w:val="0"/>
      <w:marBottom w:val="0"/>
      <w:divBdr>
        <w:top w:val="none" w:sz="0" w:space="0" w:color="auto"/>
        <w:left w:val="none" w:sz="0" w:space="0" w:color="auto"/>
        <w:bottom w:val="none" w:sz="0" w:space="0" w:color="auto"/>
        <w:right w:val="none" w:sz="0" w:space="0" w:color="auto"/>
      </w:divBdr>
    </w:div>
    <w:div w:id="557472352">
      <w:bodyDiv w:val="1"/>
      <w:marLeft w:val="0"/>
      <w:marRight w:val="0"/>
      <w:marTop w:val="0"/>
      <w:marBottom w:val="0"/>
      <w:divBdr>
        <w:top w:val="none" w:sz="0" w:space="0" w:color="auto"/>
        <w:left w:val="none" w:sz="0" w:space="0" w:color="auto"/>
        <w:bottom w:val="none" w:sz="0" w:space="0" w:color="auto"/>
        <w:right w:val="none" w:sz="0" w:space="0" w:color="auto"/>
      </w:divBdr>
    </w:div>
    <w:div w:id="558715051">
      <w:marLeft w:val="480"/>
      <w:marRight w:val="0"/>
      <w:marTop w:val="0"/>
      <w:marBottom w:val="0"/>
      <w:divBdr>
        <w:top w:val="none" w:sz="0" w:space="0" w:color="auto"/>
        <w:left w:val="none" w:sz="0" w:space="0" w:color="auto"/>
        <w:bottom w:val="none" w:sz="0" w:space="0" w:color="auto"/>
        <w:right w:val="none" w:sz="0" w:space="0" w:color="auto"/>
      </w:divBdr>
    </w:div>
    <w:div w:id="560605485">
      <w:bodyDiv w:val="1"/>
      <w:marLeft w:val="0"/>
      <w:marRight w:val="0"/>
      <w:marTop w:val="0"/>
      <w:marBottom w:val="0"/>
      <w:divBdr>
        <w:top w:val="none" w:sz="0" w:space="0" w:color="auto"/>
        <w:left w:val="none" w:sz="0" w:space="0" w:color="auto"/>
        <w:bottom w:val="none" w:sz="0" w:space="0" w:color="auto"/>
        <w:right w:val="none" w:sz="0" w:space="0" w:color="auto"/>
      </w:divBdr>
    </w:div>
    <w:div w:id="565452251">
      <w:marLeft w:val="480"/>
      <w:marRight w:val="0"/>
      <w:marTop w:val="0"/>
      <w:marBottom w:val="0"/>
      <w:divBdr>
        <w:top w:val="none" w:sz="0" w:space="0" w:color="auto"/>
        <w:left w:val="none" w:sz="0" w:space="0" w:color="auto"/>
        <w:bottom w:val="none" w:sz="0" w:space="0" w:color="auto"/>
        <w:right w:val="none" w:sz="0" w:space="0" w:color="auto"/>
      </w:divBdr>
    </w:div>
    <w:div w:id="572740591">
      <w:marLeft w:val="480"/>
      <w:marRight w:val="0"/>
      <w:marTop w:val="0"/>
      <w:marBottom w:val="0"/>
      <w:divBdr>
        <w:top w:val="none" w:sz="0" w:space="0" w:color="auto"/>
        <w:left w:val="none" w:sz="0" w:space="0" w:color="auto"/>
        <w:bottom w:val="none" w:sz="0" w:space="0" w:color="auto"/>
        <w:right w:val="none" w:sz="0" w:space="0" w:color="auto"/>
      </w:divBdr>
    </w:div>
    <w:div w:id="586352316">
      <w:marLeft w:val="480"/>
      <w:marRight w:val="0"/>
      <w:marTop w:val="0"/>
      <w:marBottom w:val="0"/>
      <w:divBdr>
        <w:top w:val="none" w:sz="0" w:space="0" w:color="auto"/>
        <w:left w:val="none" w:sz="0" w:space="0" w:color="auto"/>
        <w:bottom w:val="none" w:sz="0" w:space="0" w:color="auto"/>
        <w:right w:val="none" w:sz="0" w:space="0" w:color="auto"/>
      </w:divBdr>
    </w:div>
    <w:div w:id="592126215">
      <w:marLeft w:val="480"/>
      <w:marRight w:val="0"/>
      <w:marTop w:val="0"/>
      <w:marBottom w:val="0"/>
      <w:divBdr>
        <w:top w:val="none" w:sz="0" w:space="0" w:color="auto"/>
        <w:left w:val="none" w:sz="0" w:space="0" w:color="auto"/>
        <w:bottom w:val="none" w:sz="0" w:space="0" w:color="auto"/>
        <w:right w:val="none" w:sz="0" w:space="0" w:color="auto"/>
      </w:divBdr>
    </w:div>
    <w:div w:id="600912306">
      <w:marLeft w:val="480"/>
      <w:marRight w:val="0"/>
      <w:marTop w:val="0"/>
      <w:marBottom w:val="0"/>
      <w:divBdr>
        <w:top w:val="none" w:sz="0" w:space="0" w:color="auto"/>
        <w:left w:val="none" w:sz="0" w:space="0" w:color="auto"/>
        <w:bottom w:val="none" w:sz="0" w:space="0" w:color="auto"/>
        <w:right w:val="none" w:sz="0" w:space="0" w:color="auto"/>
      </w:divBdr>
    </w:div>
    <w:div w:id="607466406">
      <w:marLeft w:val="480"/>
      <w:marRight w:val="0"/>
      <w:marTop w:val="0"/>
      <w:marBottom w:val="0"/>
      <w:divBdr>
        <w:top w:val="none" w:sz="0" w:space="0" w:color="auto"/>
        <w:left w:val="none" w:sz="0" w:space="0" w:color="auto"/>
        <w:bottom w:val="none" w:sz="0" w:space="0" w:color="auto"/>
        <w:right w:val="none" w:sz="0" w:space="0" w:color="auto"/>
      </w:divBdr>
    </w:div>
    <w:div w:id="610819565">
      <w:marLeft w:val="480"/>
      <w:marRight w:val="0"/>
      <w:marTop w:val="0"/>
      <w:marBottom w:val="0"/>
      <w:divBdr>
        <w:top w:val="none" w:sz="0" w:space="0" w:color="auto"/>
        <w:left w:val="none" w:sz="0" w:space="0" w:color="auto"/>
        <w:bottom w:val="none" w:sz="0" w:space="0" w:color="auto"/>
        <w:right w:val="none" w:sz="0" w:space="0" w:color="auto"/>
      </w:divBdr>
    </w:div>
    <w:div w:id="629628784">
      <w:marLeft w:val="480"/>
      <w:marRight w:val="0"/>
      <w:marTop w:val="0"/>
      <w:marBottom w:val="0"/>
      <w:divBdr>
        <w:top w:val="none" w:sz="0" w:space="0" w:color="auto"/>
        <w:left w:val="none" w:sz="0" w:space="0" w:color="auto"/>
        <w:bottom w:val="none" w:sz="0" w:space="0" w:color="auto"/>
        <w:right w:val="none" w:sz="0" w:space="0" w:color="auto"/>
      </w:divBdr>
    </w:div>
    <w:div w:id="632058346">
      <w:marLeft w:val="480"/>
      <w:marRight w:val="0"/>
      <w:marTop w:val="0"/>
      <w:marBottom w:val="0"/>
      <w:divBdr>
        <w:top w:val="none" w:sz="0" w:space="0" w:color="auto"/>
        <w:left w:val="none" w:sz="0" w:space="0" w:color="auto"/>
        <w:bottom w:val="none" w:sz="0" w:space="0" w:color="auto"/>
        <w:right w:val="none" w:sz="0" w:space="0" w:color="auto"/>
      </w:divBdr>
    </w:div>
    <w:div w:id="647782994">
      <w:marLeft w:val="480"/>
      <w:marRight w:val="0"/>
      <w:marTop w:val="0"/>
      <w:marBottom w:val="0"/>
      <w:divBdr>
        <w:top w:val="none" w:sz="0" w:space="0" w:color="auto"/>
        <w:left w:val="none" w:sz="0" w:space="0" w:color="auto"/>
        <w:bottom w:val="none" w:sz="0" w:space="0" w:color="auto"/>
        <w:right w:val="none" w:sz="0" w:space="0" w:color="auto"/>
      </w:divBdr>
    </w:div>
    <w:div w:id="650401465">
      <w:marLeft w:val="480"/>
      <w:marRight w:val="0"/>
      <w:marTop w:val="0"/>
      <w:marBottom w:val="0"/>
      <w:divBdr>
        <w:top w:val="none" w:sz="0" w:space="0" w:color="auto"/>
        <w:left w:val="none" w:sz="0" w:space="0" w:color="auto"/>
        <w:bottom w:val="none" w:sz="0" w:space="0" w:color="auto"/>
        <w:right w:val="none" w:sz="0" w:space="0" w:color="auto"/>
      </w:divBdr>
    </w:div>
    <w:div w:id="660352889">
      <w:marLeft w:val="480"/>
      <w:marRight w:val="0"/>
      <w:marTop w:val="0"/>
      <w:marBottom w:val="0"/>
      <w:divBdr>
        <w:top w:val="none" w:sz="0" w:space="0" w:color="auto"/>
        <w:left w:val="none" w:sz="0" w:space="0" w:color="auto"/>
        <w:bottom w:val="none" w:sz="0" w:space="0" w:color="auto"/>
        <w:right w:val="none" w:sz="0" w:space="0" w:color="auto"/>
      </w:divBdr>
    </w:div>
    <w:div w:id="662510418">
      <w:marLeft w:val="480"/>
      <w:marRight w:val="0"/>
      <w:marTop w:val="0"/>
      <w:marBottom w:val="0"/>
      <w:divBdr>
        <w:top w:val="none" w:sz="0" w:space="0" w:color="auto"/>
        <w:left w:val="none" w:sz="0" w:space="0" w:color="auto"/>
        <w:bottom w:val="none" w:sz="0" w:space="0" w:color="auto"/>
        <w:right w:val="none" w:sz="0" w:space="0" w:color="auto"/>
      </w:divBdr>
    </w:div>
    <w:div w:id="663701144">
      <w:marLeft w:val="480"/>
      <w:marRight w:val="0"/>
      <w:marTop w:val="0"/>
      <w:marBottom w:val="0"/>
      <w:divBdr>
        <w:top w:val="none" w:sz="0" w:space="0" w:color="auto"/>
        <w:left w:val="none" w:sz="0" w:space="0" w:color="auto"/>
        <w:bottom w:val="none" w:sz="0" w:space="0" w:color="auto"/>
        <w:right w:val="none" w:sz="0" w:space="0" w:color="auto"/>
      </w:divBdr>
    </w:div>
    <w:div w:id="672296178">
      <w:marLeft w:val="480"/>
      <w:marRight w:val="0"/>
      <w:marTop w:val="0"/>
      <w:marBottom w:val="0"/>
      <w:divBdr>
        <w:top w:val="none" w:sz="0" w:space="0" w:color="auto"/>
        <w:left w:val="none" w:sz="0" w:space="0" w:color="auto"/>
        <w:bottom w:val="none" w:sz="0" w:space="0" w:color="auto"/>
        <w:right w:val="none" w:sz="0" w:space="0" w:color="auto"/>
      </w:divBdr>
    </w:div>
    <w:div w:id="672495373">
      <w:marLeft w:val="480"/>
      <w:marRight w:val="0"/>
      <w:marTop w:val="0"/>
      <w:marBottom w:val="0"/>
      <w:divBdr>
        <w:top w:val="none" w:sz="0" w:space="0" w:color="auto"/>
        <w:left w:val="none" w:sz="0" w:space="0" w:color="auto"/>
        <w:bottom w:val="none" w:sz="0" w:space="0" w:color="auto"/>
        <w:right w:val="none" w:sz="0" w:space="0" w:color="auto"/>
      </w:divBdr>
    </w:div>
    <w:div w:id="686447939">
      <w:marLeft w:val="480"/>
      <w:marRight w:val="0"/>
      <w:marTop w:val="0"/>
      <w:marBottom w:val="0"/>
      <w:divBdr>
        <w:top w:val="none" w:sz="0" w:space="0" w:color="auto"/>
        <w:left w:val="none" w:sz="0" w:space="0" w:color="auto"/>
        <w:bottom w:val="none" w:sz="0" w:space="0" w:color="auto"/>
        <w:right w:val="none" w:sz="0" w:space="0" w:color="auto"/>
      </w:divBdr>
    </w:div>
    <w:div w:id="696347674">
      <w:marLeft w:val="480"/>
      <w:marRight w:val="0"/>
      <w:marTop w:val="0"/>
      <w:marBottom w:val="0"/>
      <w:divBdr>
        <w:top w:val="none" w:sz="0" w:space="0" w:color="auto"/>
        <w:left w:val="none" w:sz="0" w:space="0" w:color="auto"/>
        <w:bottom w:val="none" w:sz="0" w:space="0" w:color="auto"/>
        <w:right w:val="none" w:sz="0" w:space="0" w:color="auto"/>
      </w:divBdr>
    </w:div>
    <w:div w:id="700521482">
      <w:bodyDiv w:val="1"/>
      <w:marLeft w:val="0"/>
      <w:marRight w:val="0"/>
      <w:marTop w:val="0"/>
      <w:marBottom w:val="0"/>
      <w:divBdr>
        <w:top w:val="none" w:sz="0" w:space="0" w:color="auto"/>
        <w:left w:val="none" w:sz="0" w:space="0" w:color="auto"/>
        <w:bottom w:val="none" w:sz="0" w:space="0" w:color="auto"/>
        <w:right w:val="none" w:sz="0" w:space="0" w:color="auto"/>
      </w:divBdr>
    </w:div>
    <w:div w:id="736048163">
      <w:marLeft w:val="480"/>
      <w:marRight w:val="0"/>
      <w:marTop w:val="0"/>
      <w:marBottom w:val="0"/>
      <w:divBdr>
        <w:top w:val="none" w:sz="0" w:space="0" w:color="auto"/>
        <w:left w:val="none" w:sz="0" w:space="0" w:color="auto"/>
        <w:bottom w:val="none" w:sz="0" w:space="0" w:color="auto"/>
        <w:right w:val="none" w:sz="0" w:space="0" w:color="auto"/>
      </w:divBdr>
    </w:div>
    <w:div w:id="740760627">
      <w:marLeft w:val="480"/>
      <w:marRight w:val="0"/>
      <w:marTop w:val="0"/>
      <w:marBottom w:val="0"/>
      <w:divBdr>
        <w:top w:val="none" w:sz="0" w:space="0" w:color="auto"/>
        <w:left w:val="none" w:sz="0" w:space="0" w:color="auto"/>
        <w:bottom w:val="none" w:sz="0" w:space="0" w:color="auto"/>
        <w:right w:val="none" w:sz="0" w:space="0" w:color="auto"/>
      </w:divBdr>
    </w:div>
    <w:div w:id="754668333">
      <w:marLeft w:val="480"/>
      <w:marRight w:val="0"/>
      <w:marTop w:val="0"/>
      <w:marBottom w:val="0"/>
      <w:divBdr>
        <w:top w:val="none" w:sz="0" w:space="0" w:color="auto"/>
        <w:left w:val="none" w:sz="0" w:space="0" w:color="auto"/>
        <w:bottom w:val="none" w:sz="0" w:space="0" w:color="auto"/>
        <w:right w:val="none" w:sz="0" w:space="0" w:color="auto"/>
      </w:divBdr>
    </w:div>
    <w:div w:id="764956586">
      <w:bodyDiv w:val="1"/>
      <w:marLeft w:val="0"/>
      <w:marRight w:val="0"/>
      <w:marTop w:val="0"/>
      <w:marBottom w:val="0"/>
      <w:divBdr>
        <w:top w:val="none" w:sz="0" w:space="0" w:color="auto"/>
        <w:left w:val="none" w:sz="0" w:space="0" w:color="auto"/>
        <w:bottom w:val="none" w:sz="0" w:space="0" w:color="auto"/>
        <w:right w:val="none" w:sz="0" w:space="0" w:color="auto"/>
      </w:divBdr>
    </w:div>
    <w:div w:id="775096655">
      <w:marLeft w:val="480"/>
      <w:marRight w:val="0"/>
      <w:marTop w:val="0"/>
      <w:marBottom w:val="0"/>
      <w:divBdr>
        <w:top w:val="none" w:sz="0" w:space="0" w:color="auto"/>
        <w:left w:val="none" w:sz="0" w:space="0" w:color="auto"/>
        <w:bottom w:val="none" w:sz="0" w:space="0" w:color="auto"/>
        <w:right w:val="none" w:sz="0" w:space="0" w:color="auto"/>
      </w:divBdr>
    </w:div>
    <w:div w:id="778645068">
      <w:marLeft w:val="480"/>
      <w:marRight w:val="0"/>
      <w:marTop w:val="0"/>
      <w:marBottom w:val="0"/>
      <w:divBdr>
        <w:top w:val="none" w:sz="0" w:space="0" w:color="auto"/>
        <w:left w:val="none" w:sz="0" w:space="0" w:color="auto"/>
        <w:bottom w:val="none" w:sz="0" w:space="0" w:color="auto"/>
        <w:right w:val="none" w:sz="0" w:space="0" w:color="auto"/>
      </w:divBdr>
    </w:div>
    <w:div w:id="781917398">
      <w:marLeft w:val="480"/>
      <w:marRight w:val="0"/>
      <w:marTop w:val="0"/>
      <w:marBottom w:val="0"/>
      <w:divBdr>
        <w:top w:val="none" w:sz="0" w:space="0" w:color="auto"/>
        <w:left w:val="none" w:sz="0" w:space="0" w:color="auto"/>
        <w:bottom w:val="none" w:sz="0" w:space="0" w:color="auto"/>
        <w:right w:val="none" w:sz="0" w:space="0" w:color="auto"/>
      </w:divBdr>
    </w:div>
    <w:div w:id="792478197">
      <w:marLeft w:val="480"/>
      <w:marRight w:val="0"/>
      <w:marTop w:val="0"/>
      <w:marBottom w:val="0"/>
      <w:divBdr>
        <w:top w:val="none" w:sz="0" w:space="0" w:color="auto"/>
        <w:left w:val="none" w:sz="0" w:space="0" w:color="auto"/>
        <w:bottom w:val="none" w:sz="0" w:space="0" w:color="auto"/>
        <w:right w:val="none" w:sz="0" w:space="0" w:color="auto"/>
      </w:divBdr>
    </w:div>
    <w:div w:id="802577233">
      <w:marLeft w:val="480"/>
      <w:marRight w:val="0"/>
      <w:marTop w:val="0"/>
      <w:marBottom w:val="0"/>
      <w:divBdr>
        <w:top w:val="none" w:sz="0" w:space="0" w:color="auto"/>
        <w:left w:val="none" w:sz="0" w:space="0" w:color="auto"/>
        <w:bottom w:val="none" w:sz="0" w:space="0" w:color="auto"/>
        <w:right w:val="none" w:sz="0" w:space="0" w:color="auto"/>
      </w:divBdr>
    </w:div>
    <w:div w:id="808521527">
      <w:marLeft w:val="480"/>
      <w:marRight w:val="0"/>
      <w:marTop w:val="0"/>
      <w:marBottom w:val="0"/>
      <w:divBdr>
        <w:top w:val="none" w:sz="0" w:space="0" w:color="auto"/>
        <w:left w:val="none" w:sz="0" w:space="0" w:color="auto"/>
        <w:bottom w:val="none" w:sz="0" w:space="0" w:color="auto"/>
        <w:right w:val="none" w:sz="0" w:space="0" w:color="auto"/>
      </w:divBdr>
    </w:div>
    <w:div w:id="815336283">
      <w:bodyDiv w:val="1"/>
      <w:marLeft w:val="0"/>
      <w:marRight w:val="0"/>
      <w:marTop w:val="0"/>
      <w:marBottom w:val="0"/>
      <w:divBdr>
        <w:top w:val="none" w:sz="0" w:space="0" w:color="auto"/>
        <w:left w:val="none" w:sz="0" w:space="0" w:color="auto"/>
        <w:bottom w:val="none" w:sz="0" w:space="0" w:color="auto"/>
        <w:right w:val="none" w:sz="0" w:space="0" w:color="auto"/>
      </w:divBdr>
    </w:div>
    <w:div w:id="818696351">
      <w:marLeft w:val="480"/>
      <w:marRight w:val="0"/>
      <w:marTop w:val="0"/>
      <w:marBottom w:val="0"/>
      <w:divBdr>
        <w:top w:val="none" w:sz="0" w:space="0" w:color="auto"/>
        <w:left w:val="none" w:sz="0" w:space="0" w:color="auto"/>
        <w:bottom w:val="none" w:sz="0" w:space="0" w:color="auto"/>
        <w:right w:val="none" w:sz="0" w:space="0" w:color="auto"/>
      </w:divBdr>
    </w:div>
    <w:div w:id="820729542">
      <w:marLeft w:val="480"/>
      <w:marRight w:val="0"/>
      <w:marTop w:val="0"/>
      <w:marBottom w:val="0"/>
      <w:divBdr>
        <w:top w:val="none" w:sz="0" w:space="0" w:color="auto"/>
        <w:left w:val="none" w:sz="0" w:space="0" w:color="auto"/>
        <w:bottom w:val="none" w:sz="0" w:space="0" w:color="auto"/>
        <w:right w:val="none" w:sz="0" w:space="0" w:color="auto"/>
      </w:divBdr>
    </w:div>
    <w:div w:id="821628989">
      <w:bodyDiv w:val="1"/>
      <w:marLeft w:val="0"/>
      <w:marRight w:val="0"/>
      <w:marTop w:val="0"/>
      <w:marBottom w:val="0"/>
      <w:divBdr>
        <w:top w:val="none" w:sz="0" w:space="0" w:color="auto"/>
        <w:left w:val="none" w:sz="0" w:space="0" w:color="auto"/>
        <w:bottom w:val="none" w:sz="0" w:space="0" w:color="auto"/>
        <w:right w:val="none" w:sz="0" w:space="0" w:color="auto"/>
      </w:divBdr>
    </w:div>
    <w:div w:id="835732930">
      <w:marLeft w:val="480"/>
      <w:marRight w:val="0"/>
      <w:marTop w:val="0"/>
      <w:marBottom w:val="0"/>
      <w:divBdr>
        <w:top w:val="none" w:sz="0" w:space="0" w:color="auto"/>
        <w:left w:val="none" w:sz="0" w:space="0" w:color="auto"/>
        <w:bottom w:val="none" w:sz="0" w:space="0" w:color="auto"/>
        <w:right w:val="none" w:sz="0" w:space="0" w:color="auto"/>
      </w:divBdr>
    </w:div>
    <w:div w:id="837115492">
      <w:marLeft w:val="480"/>
      <w:marRight w:val="0"/>
      <w:marTop w:val="0"/>
      <w:marBottom w:val="0"/>
      <w:divBdr>
        <w:top w:val="none" w:sz="0" w:space="0" w:color="auto"/>
        <w:left w:val="none" w:sz="0" w:space="0" w:color="auto"/>
        <w:bottom w:val="none" w:sz="0" w:space="0" w:color="auto"/>
        <w:right w:val="none" w:sz="0" w:space="0" w:color="auto"/>
      </w:divBdr>
    </w:div>
    <w:div w:id="854542525">
      <w:bodyDiv w:val="1"/>
      <w:marLeft w:val="0"/>
      <w:marRight w:val="0"/>
      <w:marTop w:val="0"/>
      <w:marBottom w:val="0"/>
      <w:divBdr>
        <w:top w:val="none" w:sz="0" w:space="0" w:color="auto"/>
        <w:left w:val="none" w:sz="0" w:space="0" w:color="auto"/>
        <w:bottom w:val="none" w:sz="0" w:space="0" w:color="auto"/>
        <w:right w:val="none" w:sz="0" w:space="0" w:color="auto"/>
      </w:divBdr>
    </w:div>
    <w:div w:id="856962652">
      <w:marLeft w:val="480"/>
      <w:marRight w:val="0"/>
      <w:marTop w:val="0"/>
      <w:marBottom w:val="0"/>
      <w:divBdr>
        <w:top w:val="none" w:sz="0" w:space="0" w:color="auto"/>
        <w:left w:val="none" w:sz="0" w:space="0" w:color="auto"/>
        <w:bottom w:val="none" w:sz="0" w:space="0" w:color="auto"/>
        <w:right w:val="none" w:sz="0" w:space="0" w:color="auto"/>
      </w:divBdr>
    </w:div>
    <w:div w:id="870531245">
      <w:marLeft w:val="480"/>
      <w:marRight w:val="0"/>
      <w:marTop w:val="0"/>
      <w:marBottom w:val="0"/>
      <w:divBdr>
        <w:top w:val="none" w:sz="0" w:space="0" w:color="auto"/>
        <w:left w:val="none" w:sz="0" w:space="0" w:color="auto"/>
        <w:bottom w:val="none" w:sz="0" w:space="0" w:color="auto"/>
        <w:right w:val="none" w:sz="0" w:space="0" w:color="auto"/>
      </w:divBdr>
    </w:div>
    <w:div w:id="871379724">
      <w:marLeft w:val="480"/>
      <w:marRight w:val="0"/>
      <w:marTop w:val="0"/>
      <w:marBottom w:val="0"/>
      <w:divBdr>
        <w:top w:val="none" w:sz="0" w:space="0" w:color="auto"/>
        <w:left w:val="none" w:sz="0" w:space="0" w:color="auto"/>
        <w:bottom w:val="none" w:sz="0" w:space="0" w:color="auto"/>
        <w:right w:val="none" w:sz="0" w:space="0" w:color="auto"/>
      </w:divBdr>
    </w:div>
    <w:div w:id="871847741">
      <w:marLeft w:val="480"/>
      <w:marRight w:val="0"/>
      <w:marTop w:val="0"/>
      <w:marBottom w:val="0"/>
      <w:divBdr>
        <w:top w:val="none" w:sz="0" w:space="0" w:color="auto"/>
        <w:left w:val="none" w:sz="0" w:space="0" w:color="auto"/>
        <w:bottom w:val="none" w:sz="0" w:space="0" w:color="auto"/>
        <w:right w:val="none" w:sz="0" w:space="0" w:color="auto"/>
      </w:divBdr>
    </w:div>
    <w:div w:id="881475164">
      <w:marLeft w:val="480"/>
      <w:marRight w:val="0"/>
      <w:marTop w:val="0"/>
      <w:marBottom w:val="0"/>
      <w:divBdr>
        <w:top w:val="none" w:sz="0" w:space="0" w:color="auto"/>
        <w:left w:val="none" w:sz="0" w:space="0" w:color="auto"/>
        <w:bottom w:val="none" w:sz="0" w:space="0" w:color="auto"/>
        <w:right w:val="none" w:sz="0" w:space="0" w:color="auto"/>
      </w:divBdr>
    </w:div>
    <w:div w:id="884607290">
      <w:marLeft w:val="480"/>
      <w:marRight w:val="0"/>
      <w:marTop w:val="0"/>
      <w:marBottom w:val="0"/>
      <w:divBdr>
        <w:top w:val="none" w:sz="0" w:space="0" w:color="auto"/>
        <w:left w:val="none" w:sz="0" w:space="0" w:color="auto"/>
        <w:bottom w:val="none" w:sz="0" w:space="0" w:color="auto"/>
        <w:right w:val="none" w:sz="0" w:space="0" w:color="auto"/>
      </w:divBdr>
    </w:div>
    <w:div w:id="889658527">
      <w:marLeft w:val="480"/>
      <w:marRight w:val="0"/>
      <w:marTop w:val="0"/>
      <w:marBottom w:val="0"/>
      <w:divBdr>
        <w:top w:val="none" w:sz="0" w:space="0" w:color="auto"/>
        <w:left w:val="none" w:sz="0" w:space="0" w:color="auto"/>
        <w:bottom w:val="none" w:sz="0" w:space="0" w:color="auto"/>
        <w:right w:val="none" w:sz="0" w:space="0" w:color="auto"/>
      </w:divBdr>
    </w:div>
    <w:div w:id="890267002">
      <w:marLeft w:val="480"/>
      <w:marRight w:val="0"/>
      <w:marTop w:val="0"/>
      <w:marBottom w:val="0"/>
      <w:divBdr>
        <w:top w:val="none" w:sz="0" w:space="0" w:color="auto"/>
        <w:left w:val="none" w:sz="0" w:space="0" w:color="auto"/>
        <w:bottom w:val="none" w:sz="0" w:space="0" w:color="auto"/>
        <w:right w:val="none" w:sz="0" w:space="0" w:color="auto"/>
      </w:divBdr>
    </w:div>
    <w:div w:id="906694093">
      <w:marLeft w:val="480"/>
      <w:marRight w:val="0"/>
      <w:marTop w:val="0"/>
      <w:marBottom w:val="0"/>
      <w:divBdr>
        <w:top w:val="none" w:sz="0" w:space="0" w:color="auto"/>
        <w:left w:val="none" w:sz="0" w:space="0" w:color="auto"/>
        <w:bottom w:val="none" w:sz="0" w:space="0" w:color="auto"/>
        <w:right w:val="none" w:sz="0" w:space="0" w:color="auto"/>
      </w:divBdr>
    </w:div>
    <w:div w:id="914171651">
      <w:marLeft w:val="480"/>
      <w:marRight w:val="0"/>
      <w:marTop w:val="0"/>
      <w:marBottom w:val="0"/>
      <w:divBdr>
        <w:top w:val="none" w:sz="0" w:space="0" w:color="auto"/>
        <w:left w:val="none" w:sz="0" w:space="0" w:color="auto"/>
        <w:bottom w:val="none" w:sz="0" w:space="0" w:color="auto"/>
        <w:right w:val="none" w:sz="0" w:space="0" w:color="auto"/>
      </w:divBdr>
    </w:div>
    <w:div w:id="915044540">
      <w:marLeft w:val="480"/>
      <w:marRight w:val="0"/>
      <w:marTop w:val="0"/>
      <w:marBottom w:val="0"/>
      <w:divBdr>
        <w:top w:val="none" w:sz="0" w:space="0" w:color="auto"/>
        <w:left w:val="none" w:sz="0" w:space="0" w:color="auto"/>
        <w:bottom w:val="none" w:sz="0" w:space="0" w:color="auto"/>
        <w:right w:val="none" w:sz="0" w:space="0" w:color="auto"/>
      </w:divBdr>
    </w:div>
    <w:div w:id="928197231">
      <w:marLeft w:val="480"/>
      <w:marRight w:val="0"/>
      <w:marTop w:val="0"/>
      <w:marBottom w:val="0"/>
      <w:divBdr>
        <w:top w:val="none" w:sz="0" w:space="0" w:color="auto"/>
        <w:left w:val="none" w:sz="0" w:space="0" w:color="auto"/>
        <w:bottom w:val="none" w:sz="0" w:space="0" w:color="auto"/>
        <w:right w:val="none" w:sz="0" w:space="0" w:color="auto"/>
      </w:divBdr>
    </w:div>
    <w:div w:id="932279314">
      <w:marLeft w:val="480"/>
      <w:marRight w:val="0"/>
      <w:marTop w:val="0"/>
      <w:marBottom w:val="0"/>
      <w:divBdr>
        <w:top w:val="none" w:sz="0" w:space="0" w:color="auto"/>
        <w:left w:val="none" w:sz="0" w:space="0" w:color="auto"/>
        <w:bottom w:val="none" w:sz="0" w:space="0" w:color="auto"/>
        <w:right w:val="none" w:sz="0" w:space="0" w:color="auto"/>
      </w:divBdr>
    </w:div>
    <w:div w:id="935287094">
      <w:marLeft w:val="480"/>
      <w:marRight w:val="0"/>
      <w:marTop w:val="0"/>
      <w:marBottom w:val="0"/>
      <w:divBdr>
        <w:top w:val="none" w:sz="0" w:space="0" w:color="auto"/>
        <w:left w:val="none" w:sz="0" w:space="0" w:color="auto"/>
        <w:bottom w:val="none" w:sz="0" w:space="0" w:color="auto"/>
        <w:right w:val="none" w:sz="0" w:space="0" w:color="auto"/>
      </w:divBdr>
    </w:div>
    <w:div w:id="940574295">
      <w:marLeft w:val="480"/>
      <w:marRight w:val="0"/>
      <w:marTop w:val="0"/>
      <w:marBottom w:val="0"/>
      <w:divBdr>
        <w:top w:val="none" w:sz="0" w:space="0" w:color="auto"/>
        <w:left w:val="none" w:sz="0" w:space="0" w:color="auto"/>
        <w:bottom w:val="none" w:sz="0" w:space="0" w:color="auto"/>
        <w:right w:val="none" w:sz="0" w:space="0" w:color="auto"/>
      </w:divBdr>
    </w:div>
    <w:div w:id="947856696">
      <w:marLeft w:val="480"/>
      <w:marRight w:val="0"/>
      <w:marTop w:val="0"/>
      <w:marBottom w:val="0"/>
      <w:divBdr>
        <w:top w:val="none" w:sz="0" w:space="0" w:color="auto"/>
        <w:left w:val="none" w:sz="0" w:space="0" w:color="auto"/>
        <w:bottom w:val="none" w:sz="0" w:space="0" w:color="auto"/>
        <w:right w:val="none" w:sz="0" w:space="0" w:color="auto"/>
      </w:divBdr>
    </w:div>
    <w:div w:id="955454004">
      <w:bodyDiv w:val="1"/>
      <w:marLeft w:val="0"/>
      <w:marRight w:val="0"/>
      <w:marTop w:val="0"/>
      <w:marBottom w:val="0"/>
      <w:divBdr>
        <w:top w:val="none" w:sz="0" w:space="0" w:color="auto"/>
        <w:left w:val="none" w:sz="0" w:space="0" w:color="auto"/>
        <w:bottom w:val="none" w:sz="0" w:space="0" w:color="auto"/>
        <w:right w:val="none" w:sz="0" w:space="0" w:color="auto"/>
      </w:divBdr>
    </w:div>
    <w:div w:id="956450761">
      <w:marLeft w:val="480"/>
      <w:marRight w:val="0"/>
      <w:marTop w:val="0"/>
      <w:marBottom w:val="0"/>
      <w:divBdr>
        <w:top w:val="none" w:sz="0" w:space="0" w:color="auto"/>
        <w:left w:val="none" w:sz="0" w:space="0" w:color="auto"/>
        <w:bottom w:val="none" w:sz="0" w:space="0" w:color="auto"/>
        <w:right w:val="none" w:sz="0" w:space="0" w:color="auto"/>
      </w:divBdr>
    </w:div>
    <w:div w:id="963773660">
      <w:marLeft w:val="480"/>
      <w:marRight w:val="0"/>
      <w:marTop w:val="0"/>
      <w:marBottom w:val="0"/>
      <w:divBdr>
        <w:top w:val="none" w:sz="0" w:space="0" w:color="auto"/>
        <w:left w:val="none" w:sz="0" w:space="0" w:color="auto"/>
        <w:bottom w:val="none" w:sz="0" w:space="0" w:color="auto"/>
        <w:right w:val="none" w:sz="0" w:space="0" w:color="auto"/>
      </w:divBdr>
    </w:div>
    <w:div w:id="963924528">
      <w:marLeft w:val="480"/>
      <w:marRight w:val="0"/>
      <w:marTop w:val="0"/>
      <w:marBottom w:val="0"/>
      <w:divBdr>
        <w:top w:val="none" w:sz="0" w:space="0" w:color="auto"/>
        <w:left w:val="none" w:sz="0" w:space="0" w:color="auto"/>
        <w:bottom w:val="none" w:sz="0" w:space="0" w:color="auto"/>
        <w:right w:val="none" w:sz="0" w:space="0" w:color="auto"/>
      </w:divBdr>
    </w:div>
    <w:div w:id="988900735">
      <w:marLeft w:val="480"/>
      <w:marRight w:val="0"/>
      <w:marTop w:val="0"/>
      <w:marBottom w:val="0"/>
      <w:divBdr>
        <w:top w:val="none" w:sz="0" w:space="0" w:color="auto"/>
        <w:left w:val="none" w:sz="0" w:space="0" w:color="auto"/>
        <w:bottom w:val="none" w:sz="0" w:space="0" w:color="auto"/>
        <w:right w:val="none" w:sz="0" w:space="0" w:color="auto"/>
      </w:divBdr>
    </w:div>
    <w:div w:id="1005519609">
      <w:marLeft w:val="480"/>
      <w:marRight w:val="0"/>
      <w:marTop w:val="0"/>
      <w:marBottom w:val="0"/>
      <w:divBdr>
        <w:top w:val="none" w:sz="0" w:space="0" w:color="auto"/>
        <w:left w:val="none" w:sz="0" w:space="0" w:color="auto"/>
        <w:bottom w:val="none" w:sz="0" w:space="0" w:color="auto"/>
        <w:right w:val="none" w:sz="0" w:space="0" w:color="auto"/>
      </w:divBdr>
    </w:div>
    <w:div w:id="1015376235">
      <w:marLeft w:val="480"/>
      <w:marRight w:val="0"/>
      <w:marTop w:val="0"/>
      <w:marBottom w:val="0"/>
      <w:divBdr>
        <w:top w:val="none" w:sz="0" w:space="0" w:color="auto"/>
        <w:left w:val="none" w:sz="0" w:space="0" w:color="auto"/>
        <w:bottom w:val="none" w:sz="0" w:space="0" w:color="auto"/>
        <w:right w:val="none" w:sz="0" w:space="0" w:color="auto"/>
      </w:divBdr>
    </w:div>
    <w:div w:id="1024089946">
      <w:marLeft w:val="480"/>
      <w:marRight w:val="0"/>
      <w:marTop w:val="0"/>
      <w:marBottom w:val="0"/>
      <w:divBdr>
        <w:top w:val="none" w:sz="0" w:space="0" w:color="auto"/>
        <w:left w:val="none" w:sz="0" w:space="0" w:color="auto"/>
        <w:bottom w:val="none" w:sz="0" w:space="0" w:color="auto"/>
        <w:right w:val="none" w:sz="0" w:space="0" w:color="auto"/>
      </w:divBdr>
    </w:div>
    <w:div w:id="1037585889">
      <w:bodyDiv w:val="1"/>
      <w:marLeft w:val="0"/>
      <w:marRight w:val="0"/>
      <w:marTop w:val="0"/>
      <w:marBottom w:val="0"/>
      <w:divBdr>
        <w:top w:val="none" w:sz="0" w:space="0" w:color="auto"/>
        <w:left w:val="none" w:sz="0" w:space="0" w:color="auto"/>
        <w:bottom w:val="none" w:sz="0" w:space="0" w:color="auto"/>
        <w:right w:val="none" w:sz="0" w:space="0" w:color="auto"/>
      </w:divBdr>
    </w:div>
    <w:div w:id="1052771571">
      <w:marLeft w:val="480"/>
      <w:marRight w:val="0"/>
      <w:marTop w:val="0"/>
      <w:marBottom w:val="0"/>
      <w:divBdr>
        <w:top w:val="none" w:sz="0" w:space="0" w:color="auto"/>
        <w:left w:val="none" w:sz="0" w:space="0" w:color="auto"/>
        <w:bottom w:val="none" w:sz="0" w:space="0" w:color="auto"/>
        <w:right w:val="none" w:sz="0" w:space="0" w:color="auto"/>
      </w:divBdr>
    </w:div>
    <w:div w:id="1055154013">
      <w:marLeft w:val="480"/>
      <w:marRight w:val="0"/>
      <w:marTop w:val="0"/>
      <w:marBottom w:val="0"/>
      <w:divBdr>
        <w:top w:val="none" w:sz="0" w:space="0" w:color="auto"/>
        <w:left w:val="none" w:sz="0" w:space="0" w:color="auto"/>
        <w:bottom w:val="none" w:sz="0" w:space="0" w:color="auto"/>
        <w:right w:val="none" w:sz="0" w:space="0" w:color="auto"/>
      </w:divBdr>
    </w:div>
    <w:div w:id="1060906375">
      <w:marLeft w:val="480"/>
      <w:marRight w:val="0"/>
      <w:marTop w:val="0"/>
      <w:marBottom w:val="0"/>
      <w:divBdr>
        <w:top w:val="none" w:sz="0" w:space="0" w:color="auto"/>
        <w:left w:val="none" w:sz="0" w:space="0" w:color="auto"/>
        <w:bottom w:val="none" w:sz="0" w:space="0" w:color="auto"/>
        <w:right w:val="none" w:sz="0" w:space="0" w:color="auto"/>
      </w:divBdr>
    </w:div>
    <w:div w:id="1066999065">
      <w:marLeft w:val="480"/>
      <w:marRight w:val="0"/>
      <w:marTop w:val="0"/>
      <w:marBottom w:val="0"/>
      <w:divBdr>
        <w:top w:val="none" w:sz="0" w:space="0" w:color="auto"/>
        <w:left w:val="none" w:sz="0" w:space="0" w:color="auto"/>
        <w:bottom w:val="none" w:sz="0" w:space="0" w:color="auto"/>
        <w:right w:val="none" w:sz="0" w:space="0" w:color="auto"/>
      </w:divBdr>
    </w:div>
    <w:div w:id="1068530389">
      <w:marLeft w:val="480"/>
      <w:marRight w:val="0"/>
      <w:marTop w:val="0"/>
      <w:marBottom w:val="0"/>
      <w:divBdr>
        <w:top w:val="none" w:sz="0" w:space="0" w:color="auto"/>
        <w:left w:val="none" w:sz="0" w:space="0" w:color="auto"/>
        <w:bottom w:val="none" w:sz="0" w:space="0" w:color="auto"/>
        <w:right w:val="none" w:sz="0" w:space="0" w:color="auto"/>
      </w:divBdr>
    </w:div>
    <w:div w:id="1075398208">
      <w:marLeft w:val="480"/>
      <w:marRight w:val="0"/>
      <w:marTop w:val="0"/>
      <w:marBottom w:val="0"/>
      <w:divBdr>
        <w:top w:val="none" w:sz="0" w:space="0" w:color="auto"/>
        <w:left w:val="none" w:sz="0" w:space="0" w:color="auto"/>
        <w:bottom w:val="none" w:sz="0" w:space="0" w:color="auto"/>
        <w:right w:val="none" w:sz="0" w:space="0" w:color="auto"/>
      </w:divBdr>
    </w:div>
    <w:div w:id="1079716434">
      <w:marLeft w:val="480"/>
      <w:marRight w:val="0"/>
      <w:marTop w:val="0"/>
      <w:marBottom w:val="0"/>
      <w:divBdr>
        <w:top w:val="none" w:sz="0" w:space="0" w:color="auto"/>
        <w:left w:val="none" w:sz="0" w:space="0" w:color="auto"/>
        <w:bottom w:val="none" w:sz="0" w:space="0" w:color="auto"/>
        <w:right w:val="none" w:sz="0" w:space="0" w:color="auto"/>
      </w:divBdr>
    </w:div>
    <w:div w:id="1086342328">
      <w:bodyDiv w:val="1"/>
      <w:marLeft w:val="0"/>
      <w:marRight w:val="0"/>
      <w:marTop w:val="0"/>
      <w:marBottom w:val="0"/>
      <w:divBdr>
        <w:top w:val="none" w:sz="0" w:space="0" w:color="auto"/>
        <w:left w:val="none" w:sz="0" w:space="0" w:color="auto"/>
        <w:bottom w:val="none" w:sz="0" w:space="0" w:color="auto"/>
        <w:right w:val="none" w:sz="0" w:space="0" w:color="auto"/>
      </w:divBdr>
    </w:div>
    <w:div w:id="1100570516">
      <w:marLeft w:val="480"/>
      <w:marRight w:val="0"/>
      <w:marTop w:val="0"/>
      <w:marBottom w:val="0"/>
      <w:divBdr>
        <w:top w:val="none" w:sz="0" w:space="0" w:color="auto"/>
        <w:left w:val="none" w:sz="0" w:space="0" w:color="auto"/>
        <w:bottom w:val="none" w:sz="0" w:space="0" w:color="auto"/>
        <w:right w:val="none" w:sz="0" w:space="0" w:color="auto"/>
      </w:divBdr>
    </w:div>
    <w:div w:id="1106848920">
      <w:marLeft w:val="480"/>
      <w:marRight w:val="0"/>
      <w:marTop w:val="0"/>
      <w:marBottom w:val="0"/>
      <w:divBdr>
        <w:top w:val="none" w:sz="0" w:space="0" w:color="auto"/>
        <w:left w:val="none" w:sz="0" w:space="0" w:color="auto"/>
        <w:bottom w:val="none" w:sz="0" w:space="0" w:color="auto"/>
        <w:right w:val="none" w:sz="0" w:space="0" w:color="auto"/>
      </w:divBdr>
    </w:div>
    <w:div w:id="1107237801">
      <w:marLeft w:val="480"/>
      <w:marRight w:val="0"/>
      <w:marTop w:val="0"/>
      <w:marBottom w:val="0"/>
      <w:divBdr>
        <w:top w:val="none" w:sz="0" w:space="0" w:color="auto"/>
        <w:left w:val="none" w:sz="0" w:space="0" w:color="auto"/>
        <w:bottom w:val="none" w:sz="0" w:space="0" w:color="auto"/>
        <w:right w:val="none" w:sz="0" w:space="0" w:color="auto"/>
      </w:divBdr>
    </w:div>
    <w:div w:id="1112091093">
      <w:marLeft w:val="480"/>
      <w:marRight w:val="0"/>
      <w:marTop w:val="0"/>
      <w:marBottom w:val="0"/>
      <w:divBdr>
        <w:top w:val="none" w:sz="0" w:space="0" w:color="auto"/>
        <w:left w:val="none" w:sz="0" w:space="0" w:color="auto"/>
        <w:bottom w:val="none" w:sz="0" w:space="0" w:color="auto"/>
        <w:right w:val="none" w:sz="0" w:space="0" w:color="auto"/>
      </w:divBdr>
    </w:div>
    <w:div w:id="1114325146">
      <w:marLeft w:val="480"/>
      <w:marRight w:val="0"/>
      <w:marTop w:val="0"/>
      <w:marBottom w:val="0"/>
      <w:divBdr>
        <w:top w:val="none" w:sz="0" w:space="0" w:color="auto"/>
        <w:left w:val="none" w:sz="0" w:space="0" w:color="auto"/>
        <w:bottom w:val="none" w:sz="0" w:space="0" w:color="auto"/>
        <w:right w:val="none" w:sz="0" w:space="0" w:color="auto"/>
      </w:divBdr>
    </w:div>
    <w:div w:id="1114406046">
      <w:marLeft w:val="480"/>
      <w:marRight w:val="0"/>
      <w:marTop w:val="0"/>
      <w:marBottom w:val="0"/>
      <w:divBdr>
        <w:top w:val="none" w:sz="0" w:space="0" w:color="auto"/>
        <w:left w:val="none" w:sz="0" w:space="0" w:color="auto"/>
        <w:bottom w:val="none" w:sz="0" w:space="0" w:color="auto"/>
        <w:right w:val="none" w:sz="0" w:space="0" w:color="auto"/>
      </w:divBdr>
    </w:div>
    <w:div w:id="1119714680">
      <w:marLeft w:val="480"/>
      <w:marRight w:val="0"/>
      <w:marTop w:val="0"/>
      <w:marBottom w:val="0"/>
      <w:divBdr>
        <w:top w:val="none" w:sz="0" w:space="0" w:color="auto"/>
        <w:left w:val="none" w:sz="0" w:space="0" w:color="auto"/>
        <w:bottom w:val="none" w:sz="0" w:space="0" w:color="auto"/>
        <w:right w:val="none" w:sz="0" w:space="0" w:color="auto"/>
      </w:divBdr>
    </w:div>
    <w:div w:id="1129588221">
      <w:marLeft w:val="480"/>
      <w:marRight w:val="0"/>
      <w:marTop w:val="0"/>
      <w:marBottom w:val="0"/>
      <w:divBdr>
        <w:top w:val="none" w:sz="0" w:space="0" w:color="auto"/>
        <w:left w:val="none" w:sz="0" w:space="0" w:color="auto"/>
        <w:bottom w:val="none" w:sz="0" w:space="0" w:color="auto"/>
        <w:right w:val="none" w:sz="0" w:space="0" w:color="auto"/>
      </w:divBdr>
    </w:div>
    <w:div w:id="1131360351">
      <w:marLeft w:val="480"/>
      <w:marRight w:val="0"/>
      <w:marTop w:val="0"/>
      <w:marBottom w:val="0"/>
      <w:divBdr>
        <w:top w:val="none" w:sz="0" w:space="0" w:color="auto"/>
        <w:left w:val="none" w:sz="0" w:space="0" w:color="auto"/>
        <w:bottom w:val="none" w:sz="0" w:space="0" w:color="auto"/>
        <w:right w:val="none" w:sz="0" w:space="0" w:color="auto"/>
      </w:divBdr>
    </w:div>
    <w:div w:id="1134517007">
      <w:marLeft w:val="480"/>
      <w:marRight w:val="0"/>
      <w:marTop w:val="0"/>
      <w:marBottom w:val="0"/>
      <w:divBdr>
        <w:top w:val="none" w:sz="0" w:space="0" w:color="auto"/>
        <w:left w:val="none" w:sz="0" w:space="0" w:color="auto"/>
        <w:bottom w:val="none" w:sz="0" w:space="0" w:color="auto"/>
        <w:right w:val="none" w:sz="0" w:space="0" w:color="auto"/>
      </w:divBdr>
    </w:div>
    <w:div w:id="1136752858">
      <w:bodyDiv w:val="1"/>
      <w:marLeft w:val="0"/>
      <w:marRight w:val="0"/>
      <w:marTop w:val="0"/>
      <w:marBottom w:val="0"/>
      <w:divBdr>
        <w:top w:val="none" w:sz="0" w:space="0" w:color="auto"/>
        <w:left w:val="none" w:sz="0" w:space="0" w:color="auto"/>
        <w:bottom w:val="none" w:sz="0" w:space="0" w:color="auto"/>
        <w:right w:val="none" w:sz="0" w:space="0" w:color="auto"/>
      </w:divBdr>
    </w:div>
    <w:div w:id="1149401807">
      <w:marLeft w:val="480"/>
      <w:marRight w:val="0"/>
      <w:marTop w:val="0"/>
      <w:marBottom w:val="0"/>
      <w:divBdr>
        <w:top w:val="none" w:sz="0" w:space="0" w:color="auto"/>
        <w:left w:val="none" w:sz="0" w:space="0" w:color="auto"/>
        <w:bottom w:val="none" w:sz="0" w:space="0" w:color="auto"/>
        <w:right w:val="none" w:sz="0" w:space="0" w:color="auto"/>
      </w:divBdr>
    </w:div>
    <w:div w:id="1155225989">
      <w:bodyDiv w:val="1"/>
      <w:marLeft w:val="0"/>
      <w:marRight w:val="0"/>
      <w:marTop w:val="0"/>
      <w:marBottom w:val="0"/>
      <w:divBdr>
        <w:top w:val="none" w:sz="0" w:space="0" w:color="auto"/>
        <w:left w:val="none" w:sz="0" w:space="0" w:color="auto"/>
        <w:bottom w:val="none" w:sz="0" w:space="0" w:color="auto"/>
        <w:right w:val="none" w:sz="0" w:space="0" w:color="auto"/>
      </w:divBdr>
    </w:div>
    <w:div w:id="1162040681">
      <w:marLeft w:val="480"/>
      <w:marRight w:val="0"/>
      <w:marTop w:val="0"/>
      <w:marBottom w:val="0"/>
      <w:divBdr>
        <w:top w:val="none" w:sz="0" w:space="0" w:color="auto"/>
        <w:left w:val="none" w:sz="0" w:space="0" w:color="auto"/>
        <w:bottom w:val="none" w:sz="0" w:space="0" w:color="auto"/>
        <w:right w:val="none" w:sz="0" w:space="0" w:color="auto"/>
      </w:divBdr>
    </w:div>
    <w:div w:id="1165706197">
      <w:marLeft w:val="480"/>
      <w:marRight w:val="0"/>
      <w:marTop w:val="0"/>
      <w:marBottom w:val="0"/>
      <w:divBdr>
        <w:top w:val="none" w:sz="0" w:space="0" w:color="auto"/>
        <w:left w:val="none" w:sz="0" w:space="0" w:color="auto"/>
        <w:bottom w:val="none" w:sz="0" w:space="0" w:color="auto"/>
        <w:right w:val="none" w:sz="0" w:space="0" w:color="auto"/>
      </w:divBdr>
    </w:div>
    <w:div w:id="1173033821">
      <w:marLeft w:val="480"/>
      <w:marRight w:val="0"/>
      <w:marTop w:val="0"/>
      <w:marBottom w:val="0"/>
      <w:divBdr>
        <w:top w:val="none" w:sz="0" w:space="0" w:color="auto"/>
        <w:left w:val="none" w:sz="0" w:space="0" w:color="auto"/>
        <w:bottom w:val="none" w:sz="0" w:space="0" w:color="auto"/>
        <w:right w:val="none" w:sz="0" w:space="0" w:color="auto"/>
      </w:divBdr>
    </w:div>
    <w:div w:id="1173036413">
      <w:marLeft w:val="480"/>
      <w:marRight w:val="0"/>
      <w:marTop w:val="0"/>
      <w:marBottom w:val="0"/>
      <w:divBdr>
        <w:top w:val="none" w:sz="0" w:space="0" w:color="auto"/>
        <w:left w:val="none" w:sz="0" w:space="0" w:color="auto"/>
        <w:bottom w:val="none" w:sz="0" w:space="0" w:color="auto"/>
        <w:right w:val="none" w:sz="0" w:space="0" w:color="auto"/>
      </w:divBdr>
    </w:div>
    <w:div w:id="1174341325">
      <w:marLeft w:val="480"/>
      <w:marRight w:val="0"/>
      <w:marTop w:val="0"/>
      <w:marBottom w:val="0"/>
      <w:divBdr>
        <w:top w:val="none" w:sz="0" w:space="0" w:color="auto"/>
        <w:left w:val="none" w:sz="0" w:space="0" w:color="auto"/>
        <w:bottom w:val="none" w:sz="0" w:space="0" w:color="auto"/>
        <w:right w:val="none" w:sz="0" w:space="0" w:color="auto"/>
      </w:divBdr>
    </w:div>
    <w:div w:id="1176651241">
      <w:marLeft w:val="480"/>
      <w:marRight w:val="0"/>
      <w:marTop w:val="0"/>
      <w:marBottom w:val="0"/>
      <w:divBdr>
        <w:top w:val="none" w:sz="0" w:space="0" w:color="auto"/>
        <w:left w:val="none" w:sz="0" w:space="0" w:color="auto"/>
        <w:bottom w:val="none" w:sz="0" w:space="0" w:color="auto"/>
        <w:right w:val="none" w:sz="0" w:space="0" w:color="auto"/>
      </w:divBdr>
    </w:div>
    <w:div w:id="1185250787">
      <w:marLeft w:val="480"/>
      <w:marRight w:val="0"/>
      <w:marTop w:val="0"/>
      <w:marBottom w:val="0"/>
      <w:divBdr>
        <w:top w:val="none" w:sz="0" w:space="0" w:color="auto"/>
        <w:left w:val="none" w:sz="0" w:space="0" w:color="auto"/>
        <w:bottom w:val="none" w:sz="0" w:space="0" w:color="auto"/>
        <w:right w:val="none" w:sz="0" w:space="0" w:color="auto"/>
      </w:divBdr>
    </w:div>
    <w:div w:id="1186600834">
      <w:marLeft w:val="480"/>
      <w:marRight w:val="0"/>
      <w:marTop w:val="0"/>
      <w:marBottom w:val="0"/>
      <w:divBdr>
        <w:top w:val="none" w:sz="0" w:space="0" w:color="auto"/>
        <w:left w:val="none" w:sz="0" w:space="0" w:color="auto"/>
        <w:bottom w:val="none" w:sz="0" w:space="0" w:color="auto"/>
        <w:right w:val="none" w:sz="0" w:space="0" w:color="auto"/>
      </w:divBdr>
    </w:div>
    <w:div w:id="1195846185">
      <w:marLeft w:val="480"/>
      <w:marRight w:val="0"/>
      <w:marTop w:val="0"/>
      <w:marBottom w:val="0"/>
      <w:divBdr>
        <w:top w:val="none" w:sz="0" w:space="0" w:color="auto"/>
        <w:left w:val="none" w:sz="0" w:space="0" w:color="auto"/>
        <w:bottom w:val="none" w:sz="0" w:space="0" w:color="auto"/>
        <w:right w:val="none" w:sz="0" w:space="0" w:color="auto"/>
      </w:divBdr>
    </w:div>
    <w:div w:id="1199855350">
      <w:bodyDiv w:val="1"/>
      <w:marLeft w:val="0"/>
      <w:marRight w:val="0"/>
      <w:marTop w:val="0"/>
      <w:marBottom w:val="0"/>
      <w:divBdr>
        <w:top w:val="none" w:sz="0" w:space="0" w:color="auto"/>
        <w:left w:val="none" w:sz="0" w:space="0" w:color="auto"/>
        <w:bottom w:val="none" w:sz="0" w:space="0" w:color="auto"/>
        <w:right w:val="none" w:sz="0" w:space="0" w:color="auto"/>
      </w:divBdr>
    </w:div>
    <w:div w:id="1203639807">
      <w:marLeft w:val="480"/>
      <w:marRight w:val="0"/>
      <w:marTop w:val="0"/>
      <w:marBottom w:val="0"/>
      <w:divBdr>
        <w:top w:val="none" w:sz="0" w:space="0" w:color="auto"/>
        <w:left w:val="none" w:sz="0" w:space="0" w:color="auto"/>
        <w:bottom w:val="none" w:sz="0" w:space="0" w:color="auto"/>
        <w:right w:val="none" w:sz="0" w:space="0" w:color="auto"/>
      </w:divBdr>
    </w:div>
    <w:div w:id="1209148949">
      <w:marLeft w:val="480"/>
      <w:marRight w:val="0"/>
      <w:marTop w:val="0"/>
      <w:marBottom w:val="0"/>
      <w:divBdr>
        <w:top w:val="none" w:sz="0" w:space="0" w:color="auto"/>
        <w:left w:val="none" w:sz="0" w:space="0" w:color="auto"/>
        <w:bottom w:val="none" w:sz="0" w:space="0" w:color="auto"/>
        <w:right w:val="none" w:sz="0" w:space="0" w:color="auto"/>
      </w:divBdr>
    </w:div>
    <w:div w:id="1225021870">
      <w:marLeft w:val="480"/>
      <w:marRight w:val="0"/>
      <w:marTop w:val="0"/>
      <w:marBottom w:val="0"/>
      <w:divBdr>
        <w:top w:val="none" w:sz="0" w:space="0" w:color="auto"/>
        <w:left w:val="none" w:sz="0" w:space="0" w:color="auto"/>
        <w:bottom w:val="none" w:sz="0" w:space="0" w:color="auto"/>
        <w:right w:val="none" w:sz="0" w:space="0" w:color="auto"/>
      </w:divBdr>
    </w:div>
    <w:div w:id="1228223967">
      <w:bodyDiv w:val="1"/>
      <w:marLeft w:val="0"/>
      <w:marRight w:val="0"/>
      <w:marTop w:val="0"/>
      <w:marBottom w:val="0"/>
      <w:divBdr>
        <w:top w:val="none" w:sz="0" w:space="0" w:color="auto"/>
        <w:left w:val="none" w:sz="0" w:space="0" w:color="auto"/>
        <w:bottom w:val="none" w:sz="0" w:space="0" w:color="auto"/>
        <w:right w:val="none" w:sz="0" w:space="0" w:color="auto"/>
      </w:divBdr>
    </w:div>
    <w:div w:id="1229027819">
      <w:marLeft w:val="480"/>
      <w:marRight w:val="0"/>
      <w:marTop w:val="0"/>
      <w:marBottom w:val="0"/>
      <w:divBdr>
        <w:top w:val="none" w:sz="0" w:space="0" w:color="auto"/>
        <w:left w:val="none" w:sz="0" w:space="0" w:color="auto"/>
        <w:bottom w:val="none" w:sz="0" w:space="0" w:color="auto"/>
        <w:right w:val="none" w:sz="0" w:space="0" w:color="auto"/>
      </w:divBdr>
    </w:div>
    <w:div w:id="1237592982">
      <w:marLeft w:val="480"/>
      <w:marRight w:val="0"/>
      <w:marTop w:val="0"/>
      <w:marBottom w:val="0"/>
      <w:divBdr>
        <w:top w:val="none" w:sz="0" w:space="0" w:color="auto"/>
        <w:left w:val="none" w:sz="0" w:space="0" w:color="auto"/>
        <w:bottom w:val="none" w:sz="0" w:space="0" w:color="auto"/>
        <w:right w:val="none" w:sz="0" w:space="0" w:color="auto"/>
      </w:divBdr>
    </w:div>
    <w:div w:id="1238171749">
      <w:marLeft w:val="480"/>
      <w:marRight w:val="0"/>
      <w:marTop w:val="0"/>
      <w:marBottom w:val="0"/>
      <w:divBdr>
        <w:top w:val="none" w:sz="0" w:space="0" w:color="auto"/>
        <w:left w:val="none" w:sz="0" w:space="0" w:color="auto"/>
        <w:bottom w:val="none" w:sz="0" w:space="0" w:color="auto"/>
        <w:right w:val="none" w:sz="0" w:space="0" w:color="auto"/>
      </w:divBdr>
    </w:div>
    <w:div w:id="1247501074">
      <w:marLeft w:val="480"/>
      <w:marRight w:val="0"/>
      <w:marTop w:val="0"/>
      <w:marBottom w:val="0"/>
      <w:divBdr>
        <w:top w:val="none" w:sz="0" w:space="0" w:color="auto"/>
        <w:left w:val="none" w:sz="0" w:space="0" w:color="auto"/>
        <w:bottom w:val="none" w:sz="0" w:space="0" w:color="auto"/>
        <w:right w:val="none" w:sz="0" w:space="0" w:color="auto"/>
      </w:divBdr>
    </w:div>
    <w:div w:id="1249845838">
      <w:marLeft w:val="480"/>
      <w:marRight w:val="0"/>
      <w:marTop w:val="0"/>
      <w:marBottom w:val="0"/>
      <w:divBdr>
        <w:top w:val="none" w:sz="0" w:space="0" w:color="auto"/>
        <w:left w:val="none" w:sz="0" w:space="0" w:color="auto"/>
        <w:bottom w:val="none" w:sz="0" w:space="0" w:color="auto"/>
        <w:right w:val="none" w:sz="0" w:space="0" w:color="auto"/>
      </w:divBdr>
    </w:div>
    <w:div w:id="1252006252">
      <w:marLeft w:val="480"/>
      <w:marRight w:val="0"/>
      <w:marTop w:val="0"/>
      <w:marBottom w:val="0"/>
      <w:divBdr>
        <w:top w:val="none" w:sz="0" w:space="0" w:color="auto"/>
        <w:left w:val="none" w:sz="0" w:space="0" w:color="auto"/>
        <w:bottom w:val="none" w:sz="0" w:space="0" w:color="auto"/>
        <w:right w:val="none" w:sz="0" w:space="0" w:color="auto"/>
      </w:divBdr>
    </w:div>
    <w:div w:id="1255361294">
      <w:marLeft w:val="480"/>
      <w:marRight w:val="0"/>
      <w:marTop w:val="0"/>
      <w:marBottom w:val="0"/>
      <w:divBdr>
        <w:top w:val="none" w:sz="0" w:space="0" w:color="auto"/>
        <w:left w:val="none" w:sz="0" w:space="0" w:color="auto"/>
        <w:bottom w:val="none" w:sz="0" w:space="0" w:color="auto"/>
        <w:right w:val="none" w:sz="0" w:space="0" w:color="auto"/>
      </w:divBdr>
    </w:div>
    <w:div w:id="1263998580">
      <w:marLeft w:val="480"/>
      <w:marRight w:val="0"/>
      <w:marTop w:val="0"/>
      <w:marBottom w:val="0"/>
      <w:divBdr>
        <w:top w:val="none" w:sz="0" w:space="0" w:color="auto"/>
        <w:left w:val="none" w:sz="0" w:space="0" w:color="auto"/>
        <w:bottom w:val="none" w:sz="0" w:space="0" w:color="auto"/>
        <w:right w:val="none" w:sz="0" w:space="0" w:color="auto"/>
      </w:divBdr>
    </w:div>
    <w:div w:id="1272083633">
      <w:marLeft w:val="480"/>
      <w:marRight w:val="0"/>
      <w:marTop w:val="0"/>
      <w:marBottom w:val="0"/>
      <w:divBdr>
        <w:top w:val="none" w:sz="0" w:space="0" w:color="auto"/>
        <w:left w:val="none" w:sz="0" w:space="0" w:color="auto"/>
        <w:bottom w:val="none" w:sz="0" w:space="0" w:color="auto"/>
        <w:right w:val="none" w:sz="0" w:space="0" w:color="auto"/>
      </w:divBdr>
    </w:div>
    <w:div w:id="1278872220">
      <w:marLeft w:val="480"/>
      <w:marRight w:val="0"/>
      <w:marTop w:val="0"/>
      <w:marBottom w:val="0"/>
      <w:divBdr>
        <w:top w:val="none" w:sz="0" w:space="0" w:color="auto"/>
        <w:left w:val="none" w:sz="0" w:space="0" w:color="auto"/>
        <w:bottom w:val="none" w:sz="0" w:space="0" w:color="auto"/>
        <w:right w:val="none" w:sz="0" w:space="0" w:color="auto"/>
      </w:divBdr>
    </w:div>
    <w:div w:id="1280261319">
      <w:bodyDiv w:val="1"/>
      <w:marLeft w:val="0"/>
      <w:marRight w:val="0"/>
      <w:marTop w:val="0"/>
      <w:marBottom w:val="0"/>
      <w:divBdr>
        <w:top w:val="none" w:sz="0" w:space="0" w:color="auto"/>
        <w:left w:val="none" w:sz="0" w:space="0" w:color="auto"/>
        <w:bottom w:val="none" w:sz="0" w:space="0" w:color="auto"/>
        <w:right w:val="none" w:sz="0" w:space="0" w:color="auto"/>
      </w:divBdr>
    </w:div>
    <w:div w:id="1292440210">
      <w:marLeft w:val="480"/>
      <w:marRight w:val="0"/>
      <w:marTop w:val="0"/>
      <w:marBottom w:val="0"/>
      <w:divBdr>
        <w:top w:val="none" w:sz="0" w:space="0" w:color="auto"/>
        <w:left w:val="none" w:sz="0" w:space="0" w:color="auto"/>
        <w:bottom w:val="none" w:sz="0" w:space="0" w:color="auto"/>
        <w:right w:val="none" w:sz="0" w:space="0" w:color="auto"/>
      </w:divBdr>
    </w:div>
    <w:div w:id="1300457813">
      <w:marLeft w:val="480"/>
      <w:marRight w:val="0"/>
      <w:marTop w:val="0"/>
      <w:marBottom w:val="0"/>
      <w:divBdr>
        <w:top w:val="none" w:sz="0" w:space="0" w:color="auto"/>
        <w:left w:val="none" w:sz="0" w:space="0" w:color="auto"/>
        <w:bottom w:val="none" w:sz="0" w:space="0" w:color="auto"/>
        <w:right w:val="none" w:sz="0" w:space="0" w:color="auto"/>
      </w:divBdr>
    </w:div>
    <w:div w:id="1304651553">
      <w:bodyDiv w:val="1"/>
      <w:marLeft w:val="0"/>
      <w:marRight w:val="0"/>
      <w:marTop w:val="0"/>
      <w:marBottom w:val="0"/>
      <w:divBdr>
        <w:top w:val="none" w:sz="0" w:space="0" w:color="auto"/>
        <w:left w:val="none" w:sz="0" w:space="0" w:color="auto"/>
        <w:bottom w:val="none" w:sz="0" w:space="0" w:color="auto"/>
        <w:right w:val="none" w:sz="0" w:space="0" w:color="auto"/>
      </w:divBdr>
    </w:div>
    <w:div w:id="1310162695">
      <w:bodyDiv w:val="1"/>
      <w:marLeft w:val="0"/>
      <w:marRight w:val="0"/>
      <w:marTop w:val="0"/>
      <w:marBottom w:val="0"/>
      <w:divBdr>
        <w:top w:val="none" w:sz="0" w:space="0" w:color="auto"/>
        <w:left w:val="none" w:sz="0" w:space="0" w:color="auto"/>
        <w:bottom w:val="none" w:sz="0" w:space="0" w:color="auto"/>
        <w:right w:val="none" w:sz="0" w:space="0" w:color="auto"/>
      </w:divBdr>
    </w:div>
    <w:div w:id="1316566280">
      <w:marLeft w:val="480"/>
      <w:marRight w:val="0"/>
      <w:marTop w:val="0"/>
      <w:marBottom w:val="0"/>
      <w:divBdr>
        <w:top w:val="none" w:sz="0" w:space="0" w:color="auto"/>
        <w:left w:val="none" w:sz="0" w:space="0" w:color="auto"/>
        <w:bottom w:val="none" w:sz="0" w:space="0" w:color="auto"/>
        <w:right w:val="none" w:sz="0" w:space="0" w:color="auto"/>
      </w:divBdr>
    </w:div>
    <w:div w:id="1317756549">
      <w:marLeft w:val="480"/>
      <w:marRight w:val="0"/>
      <w:marTop w:val="0"/>
      <w:marBottom w:val="0"/>
      <w:divBdr>
        <w:top w:val="none" w:sz="0" w:space="0" w:color="auto"/>
        <w:left w:val="none" w:sz="0" w:space="0" w:color="auto"/>
        <w:bottom w:val="none" w:sz="0" w:space="0" w:color="auto"/>
        <w:right w:val="none" w:sz="0" w:space="0" w:color="auto"/>
      </w:divBdr>
    </w:div>
    <w:div w:id="1320302693">
      <w:marLeft w:val="480"/>
      <w:marRight w:val="0"/>
      <w:marTop w:val="0"/>
      <w:marBottom w:val="0"/>
      <w:divBdr>
        <w:top w:val="none" w:sz="0" w:space="0" w:color="auto"/>
        <w:left w:val="none" w:sz="0" w:space="0" w:color="auto"/>
        <w:bottom w:val="none" w:sz="0" w:space="0" w:color="auto"/>
        <w:right w:val="none" w:sz="0" w:space="0" w:color="auto"/>
      </w:divBdr>
    </w:div>
    <w:div w:id="1335569674">
      <w:marLeft w:val="480"/>
      <w:marRight w:val="0"/>
      <w:marTop w:val="0"/>
      <w:marBottom w:val="0"/>
      <w:divBdr>
        <w:top w:val="none" w:sz="0" w:space="0" w:color="auto"/>
        <w:left w:val="none" w:sz="0" w:space="0" w:color="auto"/>
        <w:bottom w:val="none" w:sz="0" w:space="0" w:color="auto"/>
        <w:right w:val="none" w:sz="0" w:space="0" w:color="auto"/>
      </w:divBdr>
    </w:div>
    <w:div w:id="1339621689">
      <w:marLeft w:val="480"/>
      <w:marRight w:val="0"/>
      <w:marTop w:val="0"/>
      <w:marBottom w:val="0"/>
      <w:divBdr>
        <w:top w:val="none" w:sz="0" w:space="0" w:color="auto"/>
        <w:left w:val="none" w:sz="0" w:space="0" w:color="auto"/>
        <w:bottom w:val="none" w:sz="0" w:space="0" w:color="auto"/>
        <w:right w:val="none" w:sz="0" w:space="0" w:color="auto"/>
      </w:divBdr>
    </w:div>
    <w:div w:id="1344434084">
      <w:marLeft w:val="480"/>
      <w:marRight w:val="0"/>
      <w:marTop w:val="0"/>
      <w:marBottom w:val="0"/>
      <w:divBdr>
        <w:top w:val="none" w:sz="0" w:space="0" w:color="auto"/>
        <w:left w:val="none" w:sz="0" w:space="0" w:color="auto"/>
        <w:bottom w:val="none" w:sz="0" w:space="0" w:color="auto"/>
        <w:right w:val="none" w:sz="0" w:space="0" w:color="auto"/>
      </w:divBdr>
    </w:div>
    <w:div w:id="1352997848">
      <w:marLeft w:val="480"/>
      <w:marRight w:val="0"/>
      <w:marTop w:val="0"/>
      <w:marBottom w:val="0"/>
      <w:divBdr>
        <w:top w:val="none" w:sz="0" w:space="0" w:color="auto"/>
        <w:left w:val="none" w:sz="0" w:space="0" w:color="auto"/>
        <w:bottom w:val="none" w:sz="0" w:space="0" w:color="auto"/>
        <w:right w:val="none" w:sz="0" w:space="0" w:color="auto"/>
      </w:divBdr>
    </w:div>
    <w:div w:id="1354115968">
      <w:marLeft w:val="480"/>
      <w:marRight w:val="0"/>
      <w:marTop w:val="0"/>
      <w:marBottom w:val="0"/>
      <w:divBdr>
        <w:top w:val="none" w:sz="0" w:space="0" w:color="auto"/>
        <w:left w:val="none" w:sz="0" w:space="0" w:color="auto"/>
        <w:bottom w:val="none" w:sz="0" w:space="0" w:color="auto"/>
        <w:right w:val="none" w:sz="0" w:space="0" w:color="auto"/>
      </w:divBdr>
    </w:div>
    <w:div w:id="1363703807">
      <w:marLeft w:val="480"/>
      <w:marRight w:val="0"/>
      <w:marTop w:val="0"/>
      <w:marBottom w:val="0"/>
      <w:divBdr>
        <w:top w:val="none" w:sz="0" w:space="0" w:color="auto"/>
        <w:left w:val="none" w:sz="0" w:space="0" w:color="auto"/>
        <w:bottom w:val="none" w:sz="0" w:space="0" w:color="auto"/>
        <w:right w:val="none" w:sz="0" w:space="0" w:color="auto"/>
      </w:divBdr>
    </w:div>
    <w:div w:id="1366364039">
      <w:marLeft w:val="480"/>
      <w:marRight w:val="0"/>
      <w:marTop w:val="0"/>
      <w:marBottom w:val="0"/>
      <w:divBdr>
        <w:top w:val="none" w:sz="0" w:space="0" w:color="auto"/>
        <w:left w:val="none" w:sz="0" w:space="0" w:color="auto"/>
        <w:bottom w:val="none" w:sz="0" w:space="0" w:color="auto"/>
        <w:right w:val="none" w:sz="0" w:space="0" w:color="auto"/>
      </w:divBdr>
    </w:div>
    <w:div w:id="1366445622">
      <w:marLeft w:val="480"/>
      <w:marRight w:val="0"/>
      <w:marTop w:val="0"/>
      <w:marBottom w:val="0"/>
      <w:divBdr>
        <w:top w:val="none" w:sz="0" w:space="0" w:color="auto"/>
        <w:left w:val="none" w:sz="0" w:space="0" w:color="auto"/>
        <w:bottom w:val="none" w:sz="0" w:space="0" w:color="auto"/>
        <w:right w:val="none" w:sz="0" w:space="0" w:color="auto"/>
      </w:divBdr>
    </w:div>
    <w:div w:id="1368682050">
      <w:marLeft w:val="480"/>
      <w:marRight w:val="0"/>
      <w:marTop w:val="0"/>
      <w:marBottom w:val="0"/>
      <w:divBdr>
        <w:top w:val="none" w:sz="0" w:space="0" w:color="auto"/>
        <w:left w:val="none" w:sz="0" w:space="0" w:color="auto"/>
        <w:bottom w:val="none" w:sz="0" w:space="0" w:color="auto"/>
        <w:right w:val="none" w:sz="0" w:space="0" w:color="auto"/>
      </w:divBdr>
    </w:div>
    <w:div w:id="1369525115">
      <w:marLeft w:val="480"/>
      <w:marRight w:val="0"/>
      <w:marTop w:val="0"/>
      <w:marBottom w:val="0"/>
      <w:divBdr>
        <w:top w:val="none" w:sz="0" w:space="0" w:color="auto"/>
        <w:left w:val="none" w:sz="0" w:space="0" w:color="auto"/>
        <w:bottom w:val="none" w:sz="0" w:space="0" w:color="auto"/>
        <w:right w:val="none" w:sz="0" w:space="0" w:color="auto"/>
      </w:divBdr>
    </w:div>
    <w:div w:id="1373073645">
      <w:marLeft w:val="480"/>
      <w:marRight w:val="0"/>
      <w:marTop w:val="0"/>
      <w:marBottom w:val="0"/>
      <w:divBdr>
        <w:top w:val="none" w:sz="0" w:space="0" w:color="auto"/>
        <w:left w:val="none" w:sz="0" w:space="0" w:color="auto"/>
        <w:bottom w:val="none" w:sz="0" w:space="0" w:color="auto"/>
        <w:right w:val="none" w:sz="0" w:space="0" w:color="auto"/>
      </w:divBdr>
    </w:div>
    <w:div w:id="1377780178">
      <w:marLeft w:val="480"/>
      <w:marRight w:val="0"/>
      <w:marTop w:val="0"/>
      <w:marBottom w:val="0"/>
      <w:divBdr>
        <w:top w:val="none" w:sz="0" w:space="0" w:color="auto"/>
        <w:left w:val="none" w:sz="0" w:space="0" w:color="auto"/>
        <w:bottom w:val="none" w:sz="0" w:space="0" w:color="auto"/>
        <w:right w:val="none" w:sz="0" w:space="0" w:color="auto"/>
      </w:divBdr>
    </w:div>
    <w:div w:id="1377856770">
      <w:marLeft w:val="480"/>
      <w:marRight w:val="0"/>
      <w:marTop w:val="0"/>
      <w:marBottom w:val="0"/>
      <w:divBdr>
        <w:top w:val="none" w:sz="0" w:space="0" w:color="auto"/>
        <w:left w:val="none" w:sz="0" w:space="0" w:color="auto"/>
        <w:bottom w:val="none" w:sz="0" w:space="0" w:color="auto"/>
        <w:right w:val="none" w:sz="0" w:space="0" w:color="auto"/>
      </w:divBdr>
    </w:div>
    <w:div w:id="1378890262">
      <w:marLeft w:val="480"/>
      <w:marRight w:val="0"/>
      <w:marTop w:val="0"/>
      <w:marBottom w:val="0"/>
      <w:divBdr>
        <w:top w:val="none" w:sz="0" w:space="0" w:color="auto"/>
        <w:left w:val="none" w:sz="0" w:space="0" w:color="auto"/>
        <w:bottom w:val="none" w:sz="0" w:space="0" w:color="auto"/>
        <w:right w:val="none" w:sz="0" w:space="0" w:color="auto"/>
      </w:divBdr>
    </w:div>
    <w:div w:id="1391146931">
      <w:marLeft w:val="480"/>
      <w:marRight w:val="0"/>
      <w:marTop w:val="0"/>
      <w:marBottom w:val="0"/>
      <w:divBdr>
        <w:top w:val="none" w:sz="0" w:space="0" w:color="auto"/>
        <w:left w:val="none" w:sz="0" w:space="0" w:color="auto"/>
        <w:bottom w:val="none" w:sz="0" w:space="0" w:color="auto"/>
        <w:right w:val="none" w:sz="0" w:space="0" w:color="auto"/>
      </w:divBdr>
    </w:div>
    <w:div w:id="1394698776">
      <w:marLeft w:val="480"/>
      <w:marRight w:val="0"/>
      <w:marTop w:val="0"/>
      <w:marBottom w:val="0"/>
      <w:divBdr>
        <w:top w:val="none" w:sz="0" w:space="0" w:color="auto"/>
        <w:left w:val="none" w:sz="0" w:space="0" w:color="auto"/>
        <w:bottom w:val="none" w:sz="0" w:space="0" w:color="auto"/>
        <w:right w:val="none" w:sz="0" w:space="0" w:color="auto"/>
      </w:divBdr>
    </w:div>
    <w:div w:id="1396784370">
      <w:marLeft w:val="480"/>
      <w:marRight w:val="0"/>
      <w:marTop w:val="0"/>
      <w:marBottom w:val="0"/>
      <w:divBdr>
        <w:top w:val="none" w:sz="0" w:space="0" w:color="auto"/>
        <w:left w:val="none" w:sz="0" w:space="0" w:color="auto"/>
        <w:bottom w:val="none" w:sz="0" w:space="0" w:color="auto"/>
        <w:right w:val="none" w:sz="0" w:space="0" w:color="auto"/>
      </w:divBdr>
    </w:div>
    <w:div w:id="1397240040">
      <w:marLeft w:val="480"/>
      <w:marRight w:val="0"/>
      <w:marTop w:val="0"/>
      <w:marBottom w:val="0"/>
      <w:divBdr>
        <w:top w:val="none" w:sz="0" w:space="0" w:color="auto"/>
        <w:left w:val="none" w:sz="0" w:space="0" w:color="auto"/>
        <w:bottom w:val="none" w:sz="0" w:space="0" w:color="auto"/>
        <w:right w:val="none" w:sz="0" w:space="0" w:color="auto"/>
      </w:divBdr>
    </w:div>
    <w:div w:id="1401174415">
      <w:marLeft w:val="480"/>
      <w:marRight w:val="0"/>
      <w:marTop w:val="0"/>
      <w:marBottom w:val="0"/>
      <w:divBdr>
        <w:top w:val="none" w:sz="0" w:space="0" w:color="auto"/>
        <w:left w:val="none" w:sz="0" w:space="0" w:color="auto"/>
        <w:bottom w:val="none" w:sz="0" w:space="0" w:color="auto"/>
        <w:right w:val="none" w:sz="0" w:space="0" w:color="auto"/>
      </w:divBdr>
    </w:div>
    <w:div w:id="1405028181">
      <w:marLeft w:val="480"/>
      <w:marRight w:val="0"/>
      <w:marTop w:val="0"/>
      <w:marBottom w:val="0"/>
      <w:divBdr>
        <w:top w:val="none" w:sz="0" w:space="0" w:color="auto"/>
        <w:left w:val="none" w:sz="0" w:space="0" w:color="auto"/>
        <w:bottom w:val="none" w:sz="0" w:space="0" w:color="auto"/>
        <w:right w:val="none" w:sz="0" w:space="0" w:color="auto"/>
      </w:divBdr>
    </w:div>
    <w:div w:id="1410498233">
      <w:marLeft w:val="480"/>
      <w:marRight w:val="0"/>
      <w:marTop w:val="0"/>
      <w:marBottom w:val="0"/>
      <w:divBdr>
        <w:top w:val="none" w:sz="0" w:space="0" w:color="auto"/>
        <w:left w:val="none" w:sz="0" w:space="0" w:color="auto"/>
        <w:bottom w:val="none" w:sz="0" w:space="0" w:color="auto"/>
        <w:right w:val="none" w:sz="0" w:space="0" w:color="auto"/>
      </w:divBdr>
    </w:div>
    <w:div w:id="1414548110">
      <w:marLeft w:val="480"/>
      <w:marRight w:val="0"/>
      <w:marTop w:val="0"/>
      <w:marBottom w:val="0"/>
      <w:divBdr>
        <w:top w:val="none" w:sz="0" w:space="0" w:color="auto"/>
        <w:left w:val="none" w:sz="0" w:space="0" w:color="auto"/>
        <w:bottom w:val="none" w:sz="0" w:space="0" w:color="auto"/>
        <w:right w:val="none" w:sz="0" w:space="0" w:color="auto"/>
      </w:divBdr>
    </w:div>
    <w:div w:id="1427580592">
      <w:marLeft w:val="480"/>
      <w:marRight w:val="0"/>
      <w:marTop w:val="0"/>
      <w:marBottom w:val="0"/>
      <w:divBdr>
        <w:top w:val="none" w:sz="0" w:space="0" w:color="auto"/>
        <w:left w:val="none" w:sz="0" w:space="0" w:color="auto"/>
        <w:bottom w:val="none" w:sz="0" w:space="0" w:color="auto"/>
        <w:right w:val="none" w:sz="0" w:space="0" w:color="auto"/>
      </w:divBdr>
    </w:div>
    <w:div w:id="1428504932">
      <w:marLeft w:val="480"/>
      <w:marRight w:val="0"/>
      <w:marTop w:val="0"/>
      <w:marBottom w:val="0"/>
      <w:divBdr>
        <w:top w:val="none" w:sz="0" w:space="0" w:color="auto"/>
        <w:left w:val="none" w:sz="0" w:space="0" w:color="auto"/>
        <w:bottom w:val="none" w:sz="0" w:space="0" w:color="auto"/>
        <w:right w:val="none" w:sz="0" w:space="0" w:color="auto"/>
      </w:divBdr>
    </w:div>
    <w:div w:id="1430852358">
      <w:marLeft w:val="480"/>
      <w:marRight w:val="0"/>
      <w:marTop w:val="0"/>
      <w:marBottom w:val="0"/>
      <w:divBdr>
        <w:top w:val="none" w:sz="0" w:space="0" w:color="auto"/>
        <w:left w:val="none" w:sz="0" w:space="0" w:color="auto"/>
        <w:bottom w:val="none" w:sz="0" w:space="0" w:color="auto"/>
        <w:right w:val="none" w:sz="0" w:space="0" w:color="auto"/>
      </w:divBdr>
    </w:div>
    <w:div w:id="1439372265">
      <w:marLeft w:val="480"/>
      <w:marRight w:val="0"/>
      <w:marTop w:val="0"/>
      <w:marBottom w:val="0"/>
      <w:divBdr>
        <w:top w:val="none" w:sz="0" w:space="0" w:color="auto"/>
        <w:left w:val="none" w:sz="0" w:space="0" w:color="auto"/>
        <w:bottom w:val="none" w:sz="0" w:space="0" w:color="auto"/>
        <w:right w:val="none" w:sz="0" w:space="0" w:color="auto"/>
      </w:divBdr>
    </w:div>
    <w:div w:id="1440956169">
      <w:marLeft w:val="480"/>
      <w:marRight w:val="0"/>
      <w:marTop w:val="0"/>
      <w:marBottom w:val="0"/>
      <w:divBdr>
        <w:top w:val="none" w:sz="0" w:space="0" w:color="auto"/>
        <w:left w:val="none" w:sz="0" w:space="0" w:color="auto"/>
        <w:bottom w:val="none" w:sz="0" w:space="0" w:color="auto"/>
        <w:right w:val="none" w:sz="0" w:space="0" w:color="auto"/>
      </w:divBdr>
    </w:div>
    <w:div w:id="1451319381">
      <w:marLeft w:val="480"/>
      <w:marRight w:val="0"/>
      <w:marTop w:val="0"/>
      <w:marBottom w:val="0"/>
      <w:divBdr>
        <w:top w:val="none" w:sz="0" w:space="0" w:color="auto"/>
        <w:left w:val="none" w:sz="0" w:space="0" w:color="auto"/>
        <w:bottom w:val="none" w:sz="0" w:space="0" w:color="auto"/>
        <w:right w:val="none" w:sz="0" w:space="0" w:color="auto"/>
      </w:divBdr>
    </w:div>
    <w:div w:id="1452745274">
      <w:marLeft w:val="480"/>
      <w:marRight w:val="0"/>
      <w:marTop w:val="0"/>
      <w:marBottom w:val="0"/>
      <w:divBdr>
        <w:top w:val="none" w:sz="0" w:space="0" w:color="auto"/>
        <w:left w:val="none" w:sz="0" w:space="0" w:color="auto"/>
        <w:bottom w:val="none" w:sz="0" w:space="0" w:color="auto"/>
        <w:right w:val="none" w:sz="0" w:space="0" w:color="auto"/>
      </w:divBdr>
    </w:div>
    <w:div w:id="1453095172">
      <w:marLeft w:val="480"/>
      <w:marRight w:val="0"/>
      <w:marTop w:val="0"/>
      <w:marBottom w:val="0"/>
      <w:divBdr>
        <w:top w:val="none" w:sz="0" w:space="0" w:color="auto"/>
        <w:left w:val="none" w:sz="0" w:space="0" w:color="auto"/>
        <w:bottom w:val="none" w:sz="0" w:space="0" w:color="auto"/>
        <w:right w:val="none" w:sz="0" w:space="0" w:color="auto"/>
      </w:divBdr>
    </w:div>
    <w:div w:id="1458834269">
      <w:marLeft w:val="480"/>
      <w:marRight w:val="0"/>
      <w:marTop w:val="0"/>
      <w:marBottom w:val="0"/>
      <w:divBdr>
        <w:top w:val="none" w:sz="0" w:space="0" w:color="auto"/>
        <w:left w:val="none" w:sz="0" w:space="0" w:color="auto"/>
        <w:bottom w:val="none" w:sz="0" w:space="0" w:color="auto"/>
        <w:right w:val="none" w:sz="0" w:space="0" w:color="auto"/>
      </w:divBdr>
    </w:div>
    <w:div w:id="1483307641">
      <w:marLeft w:val="480"/>
      <w:marRight w:val="0"/>
      <w:marTop w:val="0"/>
      <w:marBottom w:val="0"/>
      <w:divBdr>
        <w:top w:val="none" w:sz="0" w:space="0" w:color="auto"/>
        <w:left w:val="none" w:sz="0" w:space="0" w:color="auto"/>
        <w:bottom w:val="none" w:sz="0" w:space="0" w:color="auto"/>
        <w:right w:val="none" w:sz="0" w:space="0" w:color="auto"/>
      </w:divBdr>
    </w:div>
    <w:div w:id="1484741533">
      <w:marLeft w:val="480"/>
      <w:marRight w:val="0"/>
      <w:marTop w:val="0"/>
      <w:marBottom w:val="0"/>
      <w:divBdr>
        <w:top w:val="none" w:sz="0" w:space="0" w:color="auto"/>
        <w:left w:val="none" w:sz="0" w:space="0" w:color="auto"/>
        <w:bottom w:val="none" w:sz="0" w:space="0" w:color="auto"/>
        <w:right w:val="none" w:sz="0" w:space="0" w:color="auto"/>
      </w:divBdr>
    </w:div>
    <w:div w:id="1498960620">
      <w:marLeft w:val="480"/>
      <w:marRight w:val="0"/>
      <w:marTop w:val="0"/>
      <w:marBottom w:val="0"/>
      <w:divBdr>
        <w:top w:val="none" w:sz="0" w:space="0" w:color="auto"/>
        <w:left w:val="none" w:sz="0" w:space="0" w:color="auto"/>
        <w:bottom w:val="none" w:sz="0" w:space="0" w:color="auto"/>
        <w:right w:val="none" w:sz="0" w:space="0" w:color="auto"/>
      </w:divBdr>
    </w:div>
    <w:div w:id="1500191593">
      <w:marLeft w:val="480"/>
      <w:marRight w:val="0"/>
      <w:marTop w:val="0"/>
      <w:marBottom w:val="0"/>
      <w:divBdr>
        <w:top w:val="none" w:sz="0" w:space="0" w:color="auto"/>
        <w:left w:val="none" w:sz="0" w:space="0" w:color="auto"/>
        <w:bottom w:val="none" w:sz="0" w:space="0" w:color="auto"/>
        <w:right w:val="none" w:sz="0" w:space="0" w:color="auto"/>
      </w:divBdr>
    </w:div>
    <w:div w:id="1510287538">
      <w:marLeft w:val="480"/>
      <w:marRight w:val="0"/>
      <w:marTop w:val="0"/>
      <w:marBottom w:val="0"/>
      <w:divBdr>
        <w:top w:val="none" w:sz="0" w:space="0" w:color="auto"/>
        <w:left w:val="none" w:sz="0" w:space="0" w:color="auto"/>
        <w:bottom w:val="none" w:sz="0" w:space="0" w:color="auto"/>
        <w:right w:val="none" w:sz="0" w:space="0" w:color="auto"/>
      </w:divBdr>
    </w:div>
    <w:div w:id="1515804921">
      <w:marLeft w:val="480"/>
      <w:marRight w:val="0"/>
      <w:marTop w:val="0"/>
      <w:marBottom w:val="0"/>
      <w:divBdr>
        <w:top w:val="none" w:sz="0" w:space="0" w:color="auto"/>
        <w:left w:val="none" w:sz="0" w:space="0" w:color="auto"/>
        <w:bottom w:val="none" w:sz="0" w:space="0" w:color="auto"/>
        <w:right w:val="none" w:sz="0" w:space="0" w:color="auto"/>
      </w:divBdr>
    </w:div>
    <w:div w:id="1521626659">
      <w:marLeft w:val="480"/>
      <w:marRight w:val="0"/>
      <w:marTop w:val="0"/>
      <w:marBottom w:val="0"/>
      <w:divBdr>
        <w:top w:val="none" w:sz="0" w:space="0" w:color="auto"/>
        <w:left w:val="none" w:sz="0" w:space="0" w:color="auto"/>
        <w:bottom w:val="none" w:sz="0" w:space="0" w:color="auto"/>
        <w:right w:val="none" w:sz="0" w:space="0" w:color="auto"/>
      </w:divBdr>
    </w:div>
    <w:div w:id="1545292799">
      <w:marLeft w:val="480"/>
      <w:marRight w:val="0"/>
      <w:marTop w:val="0"/>
      <w:marBottom w:val="0"/>
      <w:divBdr>
        <w:top w:val="none" w:sz="0" w:space="0" w:color="auto"/>
        <w:left w:val="none" w:sz="0" w:space="0" w:color="auto"/>
        <w:bottom w:val="none" w:sz="0" w:space="0" w:color="auto"/>
        <w:right w:val="none" w:sz="0" w:space="0" w:color="auto"/>
      </w:divBdr>
    </w:div>
    <w:div w:id="1545680059">
      <w:marLeft w:val="480"/>
      <w:marRight w:val="0"/>
      <w:marTop w:val="0"/>
      <w:marBottom w:val="0"/>
      <w:divBdr>
        <w:top w:val="none" w:sz="0" w:space="0" w:color="auto"/>
        <w:left w:val="none" w:sz="0" w:space="0" w:color="auto"/>
        <w:bottom w:val="none" w:sz="0" w:space="0" w:color="auto"/>
        <w:right w:val="none" w:sz="0" w:space="0" w:color="auto"/>
      </w:divBdr>
    </w:div>
    <w:div w:id="1551264438">
      <w:marLeft w:val="480"/>
      <w:marRight w:val="0"/>
      <w:marTop w:val="0"/>
      <w:marBottom w:val="0"/>
      <w:divBdr>
        <w:top w:val="none" w:sz="0" w:space="0" w:color="auto"/>
        <w:left w:val="none" w:sz="0" w:space="0" w:color="auto"/>
        <w:bottom w:val="none" w:sz="0" w:space="0" w:color="auto"/>
        <w:right w:val="none" w:sz="0" w:space="0" w:color="auto"/>
      </w:divBdr>
    </w:div>
    <w:div w:id="1561213861">
      <w:marLeft w:val="480"/>
      <w:marRight w:val="0"/>
      <w:marTop w:val="0"/>
      <w:marBottom w:val="0"/>
      <w:divBdr>
        <w:top w:val="none" w:sz="0" w:space="0" w:color="auto"/>
        <w:left w:val="none" w:sz="0" w:space="0" w:color="auto"/>
        <w:bottom w:val="none" w:sz="0" w:space="0" w:color="auto"/>
        <w:right w:val="none" w:sz="0" w:space="0" w:color="auto"/>
      </w:divBdr>
    </w:div>
    <w:div w:id="1562793758">
      <w:marLeft w:val="480"/>
      <w:marRight w:val="0"/>
      <w:marTop w:val="0"/>
      <w:marBottom w:val="0"/>
      <w:divBdr>
        <w:top w:val="none" w:sz="0" w:space="0" w:color="auto"/>
        <w:left w:val="none" w:sz="0" w:space="0" w:color="auto"/>
        <w:bottom w:val="none" w:sz="0" w:space="0" w:color="auto"/>
        <w:right w:val="none" w:sz="0" w:space="0" w:color="auto"/>
      </w:divBdr>
    </w:div>
    <w:div w:id="1568345760">
      <w:marLeft w:val="480"/>
      <w:marRight w:val="0"/>
      <w:marTop w:val="0"/>
      <w:marBottom w:val="0"/>
      <w:divBdr>
        <w:top w:val="none" w:sz="0" w:space="0" w:color="auto"/>
        <w:left w:val="none" w:sz="0" w:space="0" w:color="auto"/>
        <w:bottom w:val="none" w:sz="0" w:space="0" w:color="auto"/>
        <w:right w:val="none" w:sz="0" w:space="0" w:color="auto"/>
      </w:divBdr>
    </w:div>
    <w:div w:id="1580679353">
      <w:marLeft w:val="480"/>
      <w:marRight w:val="0"/>
      <w:marTop w:val="0"/>
      <w:marBottom w:val="0"/>
      <w:divBdr>
        <w:top w:val="none" w:sz="0" w:space="0" w:color="auto"/>
        <w:left w:val="none" w:sz="0" w:space="0" w:color="auto"/>
        <w:bottom w:val="none" w:sz="0" w:space="0" w:color="auto"/>
        <w:right w:val="none" w:sz="0" w:space="0" w:color="auto"/>
      </w:divBdr>
    </w:div>
    <w:div w:id="1587762174">
      <w:marLeft w:val="480"/>
      <w:marRight w:val="0"/>
      <w:marTop w:val="0"/>
      <w:marBottom w:val="0"/>
      <w:divBdr>
        <w:top w:val="none" w:sz="0" w:space="0" w:color="auto"/>
        <w:left w:val="none" w:sz="0" w:space="0" w:color="auto"/>
        <w:bottom w:val="none" w:sz="0" w:space="0" w:color="auto"/>
        <w:right w:val="none" w:sz="0" w:space="0" w:color="auto"/>
      </w:divBdr>
    </w:div>
    <w:div w:id="1596089276">
      <w:marLeft w:val="480"/>
      <w:marRight w:val="0"/>
      <w:marTop w:val="0"/>
      <w:marBottom w:val="0"/>
      <w:divBdr>
        <w:top w:val="none" w:sz="0" w:space="0" w:color="auto"/>
        <w:left w:val="none" w:sz="0" w:space="0" w:color="auto"/>
        <w:bottom w:val="none" w:sz="0" w:space="0" w:color="auto"/>
        <w:right w:val="none" w:sz="0" w:space="0" w:color="auto"/>
      </w:divBdr>
    </w:div>
    <w:div w:id="1599749128">
      <w:marLeft w:val="480"/>
      <w:marRight w:val="0"/>
      <w:marTop w:val="0"/>
      <w:marBottom w:val="0"/>
      <w:divBdr>
        <w:top w:val="none" w:sz="0" w:space="0" w:color="auto"/>
        <w:left w:val="none" w:sz="0" w:space="0" w:color="auto"/>
        <w:bottom w:val="none" w:sz="0" w:space="0" w:color="auto"/>
        <w:right w:val="none" w:sz="0" w:space="0" w:color="auto"/>
      </w:divBdr>
    </w:div>
    <w:div w:id="1601331153">
      <w:marLeft w:val="480"/>
      <w:marRight w:val="0"/>
      <w:marTop w:val="0"/>
      <w:marBottom w:val="0"/>
      <w:divBdr>
        <w:top w:val="none" w:sz="0" w:space="0" w:color="auto"/>
        <w:left w:val="none" w:sz="0" w:space="0" w:color="auto"/>
        <w:bottom w:val="none" w:sz="0" w:space="0" w:color="auto"/>
        <w:right w:val="none" w:sz="0" w:space="0" w:color="auto"/>
      </w:divBdr>
    </w:div>
    <w:div w:id="1601639826">
      <w:marLeft w:val="480"/>
      <w:marRight w:val="0"/>
      <w:marTop w:val="0"/>
      <w:marBottom w:val="0"/>
      <w:divBdr>
        <w:top w:val="none" w:sz="0" w:space="0" w:color="auto"/>
        <w:left w:val="none" w:sz="0" w:space="0" w:color="auto"/>
        <w:bottom w:val="none" w:sz="0" w:space="0" w:color="auto"/>
        <w:right w:val="none" w:sz="0" w:space="0" w:color="auto"/>
      </w:divBdr>
    </w:div>
    <w:div w:id="1603299055">
      <w:marLeft w:val="480"/>
      <w:marRight w:val="0"/>
      <w:marTop w:val="0"/>
      <w:marBottom w:val="0"/>
      <w:divBdr>
        <w:top w:val="none" w:sz="0" w:space="0" w:color="auto"/>
        <w:left w:val="none" w:sz="0" w:space="0" w:color="auto"/>
        <w:bottom w:val="none" w:sz="0" w:space="0" w:color="auto"/>
        <w:right w:val="none" w:sz="0" w:space="0" w:color="auto"/>
      </w:divBdr>
    </w:div>
    <w:div w:id="1616326367">
      <w:marLeft w:val="480"/>
      <w:marRight w:val="0"/>
      <w:marTop w:val="0"/>
      <w:marBottom w:val="0"/>
      <w:divBdr>
        <w:top w:val="none" w:sz="0" w:space="0" w:color="auto"/>
        <w:left w:val="none" w:sz="0" w:space="0" w:color="auto"/>
        <w:bottom w:val="none" w:sz="0" w:space="0" w:color="auto"/>
        <w:right w:val="none" w:sz="0" w:space="0" w:color="auto"/>
      </w:divBdr>
    </w:div>
    <w:div w:id="1622960213">
      <w:marLeft w:val="480"/>
      <w:marRight w:val="0"/>
      <w:marTop w:val="0"/>
      <w:marBottom w:val="0"/>
      <w:divBdr>
        <w:top w:val="none" w:sz="0" w:space="0" w:color="auto"/>
        <w:left w:val="none" w:sz="0" w:space="0" w:color="auto"/>
        <w:bottom w:val="none" w:sz="0" w:space="0" w:color="auto"/>
        <w:right w:val="none" w:sz="0" w:space="0" w:color="auto"/>
      </w:divBdr>
    </w:div>
    <w:div w:id="1623146357">
      <w:marLeft w:val="480"/>
      <w:marRight w:val="0"/>
      <w:marTop w:val="0"/>
      <w:marBottom w:val="0"/>
      <w:divBdr>
        <w:top w:val="none" w:sz="0" w:space="0" w:color="auto"/>
        <w:left w:val="none" w:sz="0" w:space="0" w:color="auto"/>
        <w:bottom w:val="none" w:sz="0" w:space="0" w:color="auto"/>
        <w:right w:val="none" w:sz="0" w:space="0" w:color="auto"/>
      </w:divBdr>
    </w:div>
    <w:div w:id="1657302207">
      <w:marLeft w:val="480"/>
      <w:marRight w:val="0"/>
      <w:marTop w:val="0"/>
      <w:marBottom w:val="0"/>
      <w:divBdr>
        <w:top w:val="none" w:sz="0" w:space="0" w:color="auto"/>
        <w:left w:val="none" w:sz="0" w:space="0" w:color="auto"/>
        <w:bottom w:val="none" w:sz="0" w:space="0" w:color="auto"/>
        <w:right w:val="none" w:sz="0" w:space="0" w:color="auto"/>
      </w:divBdr>
    </w:div>
    <w:div w:id="1663435063">
      <w:marLeft w:val="480"/>
      <w:marRight w:val="0"/>
      <w:marTop w:val="0"/>
      <w:marBottom w:val="0"/>
      <w:divBdr>
        <w:top w:val="none" w:sz="0" w:space="0" w:color="auto"/>
        <w:left w:val="none" w:sz="0" w:space="0" w:color="auto"/>
        <w:bottom w:val="none" w:sz="0" w:space="0" w:color="auto"/>
        <w:right w:val="none" w:sz="0" w:space="0" w:color="auto"/>
      </w:divBdr>
    </w:div>
    <w:div w:id="1666123629">
      <w:marLeft w:val="480"/>
      <w:marRight w:val="0"/>
      <w:marTop w:val="0"/>
      <w:marBottom w:val="0"/>
      <w:divBdr>
        <w:top w:val="none" w:sz="0" w:space="0" w:color="auto"/>
        <w:left w:val="none" w:sz="0" w:space="0" w:color="auto"/>
        <w:bottom w:val="none" w:sz="0" w:space="0" w:color="auto"/>
        <w:right w:val="none" w:sz="0" w:space="0" w:color="auto"/>
      </w:divBdr>
    </w:div>
    <w:div w:id="1681855746">
      <w:marLeft w:val="480"/>
      <w:marRight w:val="0"/>
      <w:marTop w:val="0"/>
      <w:marBottom w:val="0"/>
      <w:divBdr>
        <w:top w:val="none" w:sz="0" w:space="0" w:color="auto"/>
        <w:left w:val="none" w:sz="0" w:space="0" w:color="auto"/>
        <w:bottom w:val="none" w:sz="0" w:space="0" w:color="auto"/>
        <w:right w:val="none" w:sz="0" w:space="0" w:color="auto"/>
      </w:divBdr>
    </w:div>
    <w:div w:id="1686252881">
      <w:marLeft w:val="480"/>
      <w:marRight w:val="0"/>
      <w:marTop w:val="0"/>
      <w:marBottom w:val="0"/>
      <w:divBdr>
        <w:top w:val="none" w:sz="0" w:space="0" w:color="auto"/>
        <w:left w:val="none" w:sz="0" w:space="0" w:color="auto"/>
        <w:bottom w:val="none" w:sz="0" w:space="0" w:color="auto"/>
        <w:right w:val="none" w:sz="0" w:space="0" w:color="auto"/>
      </w:divBdr>
    </w:div>
    <w:div w:id="1688748260">
      <w:marLeft w:val="480"/>
      <w:marRight w:val="0"/>
      <w:marTop w:val="0"/>
      <w:marBottom w:val="0"/>
      <w:divBdr>
        <w:top w:val="none" w:sz="0" w:space="0" w:color="auto"/>
        <w:left w:val="none" w:sz="0" w:space="0" w:color="auto"/>
        <w:bottom w:val="none" w:sz="0" w:space="0" w:color="auto"/>
        <w:right w:val="none" w:sz="0" w:space="0" w:color="auto"/>
      </w:divBdr>
    </w:div>
    <w:div w:id="1694839849">
      <w:marLeft w:val="480"/>
      <w:marRight w:val="0"/>
      <w:marTop w:val="0"/>
      <w:marBottom w:val="0"/>
      <w:divBdr>
        <w:top w:val="none" w:sz="0" w:space="0" w:color="auto"/>
        <w:left w:val="none" w:sz="0" w:space="0" w:color="auto"/>
        <w:bottom w:val="none" w:sz="0" w:space="0" w:color="auto"/>
        <w:right w:val="none" w:sz="0" w:space="0" w:color="auto"/>
      </w:divBdr>
    </w:div>
    <w:div w:id="1695692132">
      <w:marLeft w:val="480"/>
      <w:marRight w:val="0"/>
      <w:marTop w:val="0"/>
      <w:marBottom w:val="0"/>
      <w:divBdr>
        <w:top w:val="none" w:sz="0" w:space="0" w:color="auto"/>
        <w:left w:val="none" w:sz="0" w:space="0" w:color="auto"/>
        <w:bottom w:val="none" w:sz="0" w:space="0" w:color="auto"/>
        <w:right w:val="none" w:sz="0" w:space="0" w:color="auto"/>
      </w:divBdr>
    </w:div>
    <w:div w:id="1702322704">
      <w:marLeft w:val="480"/>
      <w:marRight w:val="0"/>
      <w:marTop w:val="0"/>
      <w:marBottom w:val="0"/>
      <w:divBdr>
        <w:top w:val="none" w:sz="0" w:space="0" w:color="auto"/>
        <w:left w:val="none" w:sz="0" w:space="0" w:color="auto"/>
        <w:bottom w:val="none" w:sz="0" w:space="0" w:color="auto"/>
        <w:right w:val="none" w:sz="0" w:space="0" w:color="auto"/>
      </w:divBdr>
    </w:div>
    <w:div w:id="1707674376">
      <w:marLeft w:val="480"/>
      <w:marRight w:val="0"/>
      <w:marTop w:val="0"/>
      <w:marBottom w:val="0"/>
      <w:divBdr>
        <w:top w:val="none" w:sz="0" w:space="0" w:color="auto"/>
        <w:left w:val="none" w:sz="0" w:space="0" w:color="auto"/>
        <w:bottom w:val="none" w:sz="0" w:space="0" w:color="auto"/>
        <w:right w:val="none" w:sz="0" w:space="0" w:color="auto"/>
      </w:divBdr>
    </w:div>
    <w:div w:id="1716849030">
      <w:marLeft w:val="480"/>
      <w:marRight w:val="0"/>
      <w:marTop w:val="0"/>
      <w:marBottom w:val="0"/>
      <w:divBdr>
        <w:top w:val="none" w:sz="0" w:space="0" w:color="auto"/>
        <w:left w:val="none" w:sz="0" w:space="0" w:color="auto"/>
        <w:bottom w:val="none" w:sz="0" w:space="0" w:color="auto"/>
        <w:right w:val="none" w:sz="0" w:space="0" w:color="auto"/>
      </w:divBdr>
    </w:div>
    <w:div w:id="1720128463">
      <w:marLeft w:val="480"/>
      <w:marRight w:val="0"/>
      <w:marTop w:val="0"/>
      <w:marBottom w:val="0"/>
      <w:divBdr>
        <w:top w:val="none" w:sz="0" w:space="0" w:color="auto"/>
        <w:left w:val="none" w:sz="0" w:space="0" w:color="auto"/>
        <w:bottom w:val="none" w:sz="0" w:space="0" w:color="auto"/>
        <w:right w:val="none" w:sz="0" w:space="0" w:color="auto"/>
      </w:divBdr>
    </w:div>
    <w:div w:id="1720978566">
      <w:marLeft w:val="480"/>
      <w:marRight w:val="0"/>
      <w:marTop w:val="0"/>
      <w:marBottom w:val="0"/>
      <w:divBdr>
        <w:top w:val="none" w:sz="0" w:space="0" w:color="auto"/>
        <w:left w:val="none" w:sz="0" w:space="0" w:color="auto"/>
        <w:bottom w:val="none" w:sz="0" w:space="0" w:color="auto"/>
        <w:right w:val="none" w:sz="0" w:space="0" w:color="auto"/>
      </w:divBdr>
    </w:div>
    <w:div w:id="1730571959">
      <w:marLeft w:val="480"/>
      <w:marRight w:val="0"/>
      <w:marTop w:val="0"/>
      <w:marBottom w:val="0"/>
      <w:divBdr>
        <w:top w:val="none" w:sz="0" w:space="0" w:color="auto"/>
        <w:left w:val="none" w:sz="0" w:space="0" w:color="auto"/>
        <w:bottom w:val="none" w:sz="0" w:space="0" w:color="auto"/>
        <w:right w:val="none" w:sz="0" w:space="0" w:color="auto"/>
      </w:divBdr>
    </w:div>
    <w:div w:id="1736121537">
      <w:marLeft w:val="480"/>
      <w:marRight w:val="0"/>
      <w:marTop w:val="0"/>
      <w:marBottom w:val="0"/>
      <w:divBdr>
        <w:top w:val="none" w:sz="0" w:space="0" w:color="auto"/>
        <w:left w:val="none" w:sz="0" w:space="0" w:color="auto"/>
        <w:bottom w:val="none" w:sz="0" w:space="0" w:color="auto"/>
        <w:right w:val="none" w:sz="0" w:space="0" w:color="auto"/>
      </w:divBdr>
    </w:div>
    <w:div w:id="1740712542">
      <w:marLeft w:val="480"/>
      <w:marRight w:val="0"/>
      <w:marTop w:val="0"/>
      <w:marBottom w:val="0"/>
      <w:divBdr>
        <w:top w:val="none" w:sz="0" w:space="0" w:color="auto"/>
        <w:left w:val="none" w:sz="0" w:space="0" w:color="auto"/>
        <w:bottom w:val="none" w:sz="0" w:space="0" w:color="auto"/>
        <w:right w:val="none" w:sz="0" w:space="0" w:color="auto"/>
      </w:divBdr>
    </w:div>
    <w:div w:id="1753428362">
      <w:marLeft w:val="480"/>
      <w:marRight w:val="0"/>
      <w:marTop w:val="0"/>
      <w:marBottom w:val="0"/>
      <w:divBdr>
        <w:top w:val="none" w:sz="0" w:space="0" w:color="auto"/>
        <w:left w:val="none" w:sz="0" w:space="0" w:color="auto"/>
        <w:bottom w:val="none" w:sz="0" w:space="0" w:color="auto"/>
        <w:right w:val="none" w:sz="0" w:space="0" w:color="auto"/>
      </w:divBdr>
    </w:div>
    <w:div w:id="1754740921">
      <w:bodyDiv w:val="1"/>
      <w:marLeft w:val="0"/>
      <w:marRight w:val="0"/>
      <w:marTop w:val="0"/>
      <w:marBottom w:val="0"/>
      <w:divBdr>
        <w:top w:val="none" w:sz="0" w:space="0" w:color="auto"/>
        <w:left w:val="none" w:sz="0" w:space="0" w:color="auto"/>
        <w:bottom w:val="none" w:sz="0" w:space="0" w:color="auto"/>
        <w:right w:val="none" w:sz="0" w:space="0" w:color="auto"/>
      </w:divBdr>
    </w:div>
    <w:div w:id="1761830850">
      <w:marLeft w:val="480"/>
      <w:marRight w:val="0"/>
      <w:marTop w:val="0"/>
      <w:marBottom w:val="0"/>
      <w:divBdr>
        <w:top w:val="none" w:sz="0" w:space="0" w:color="auto"/>
        <w:left w:val="none" w:sz="0" w:space="0" w:color="auto"/>
        <w:bottom w:val="none" w:sz="0" w:space="0" w:color="auto"/>
        <w:right w:val="none" w:sz="0" w:space="0" w:color="auto"/>
      </w:divBdr>
    </w:div>
    <w:div w:id="1773360859">
      <w:marLeft w:val="480"/>
      <w:marRight w:val="0"/>
      <w:marTop w:val="0"/>
      <w:marBottom w:val="0"/>
      <w:divBdr>
        <w:top w:val="none" w:sz="0" w:space="0" w:color="auto"/>
        <w:left w:val="none" w:sz="0" w:space="0" w:color="auto"/>
        <w:bottom w:val="none" w:sz="0" w:space="0" w:color="auto"/>
        <w:right w:val="none" w:sz="0" w:space="0" w:color="auto"/>
      </w:divBdr>
    </w:div>
    <w:div w:id="1779058996">
      <w:marLeft w:val="480"/>
      <w:marRight w:val="0"/>
      <w:marTop w:val="0"/>
      <w:marBottom w:val="0"/>
      <w:divBdr>
        <w:top w:val="none" w:sz="0" w:space="0" w:color="auto"/>
        <w:left w:val="none" w:sz="0" w:space="0" w:color="auto"/>
        <w:bottom w:val="none" w:sz="0" w:space="0" w:color="auto"/>
        <w:right w:val="none" w:sz="0" w:space="0" w:color="auto"/>
      </w:divBdr>
    </w:div>
    <w:div w:id="1782265034">
      <w:marLeft w:val="480"/>
      <w:marRight w:val="0"/>
      <w:marTop w:val="0"/>
      <w:marBottom w:val="0"/>
      <w:divBdr>
        <w:top w:val="none" w:sz="0" w:space="0" w:color="auto"/>
        <w:left w:val="none" w:sz="0" w:space="0" w:color="auto"/>
        <w:bottom w:val="none" w:sz="0" w:space="0" w:color="auto"/>
        <w:right w:val="none" w:sz="0" w:space="0" w:color="auto"/>
      </w:divBdr>
    </w:div>
    <w:div w:id="1787002684">
      <w:marLeft w:val="480"/>
      <w:marRight w:val="0"/>
      <w:marTop w:val="0"/>
      <w:marBottom w:val="0"/>
      <w:divBdr>
        <w:top w:val="none" w:sz="0" w:space="0" w:color="auto"/>
        <w:left w:val="none" w:sz="0" w:space="0" w:color="auto"/>
        <w:bottom w:val="none" w:sz="0" w:space="0" w:color="auto"/>
        <w:right w:val="none" w:sz="0" w:space="0" w:color="auto"/>
      </w:divBdr>
    </w:div>
    <w:div w:id="1796174736">
      <w:marLeft w:val="480"/>
      <w:marRight w:val="0"/>
      <w:marTop w:val="0"/>
      <w:marBottom w:val="0"/>
      <w:divBdr>
        <w:top w:val="none" w:sz="0" w:space="0" w:color="auto"/>
        <w:left w:val="none" w:sz="0" w:space="0" w:color="auto"/>
        <w:bottom w:val="none" w:sz="0" w:space="0" w:color="auto"/>
        <w:right w:val="none" w:sz="0" w:space="0" w:color="auto"/>
      </w:divBdr>
    </w:div>
    <w:div w:id="1808863728">
      <w:marLeft w:val="480"/>
      <w:marRight w:val="0"/>
      <w:marTop w:val="0"/>
      <w:marBottom w:val="0"/>
      <w:divBdr>
        <w:top w:val="none" w:sz="0" w:space="0" w:color="auto"/>
        <w:left w:val="none" w:sz="0" w:space="0" w:color="auto"/>
        <w:bottom w:val="none" w:sz="0" w:space="0" w:color="auto"/>
        <w:right w:val="none" w:sz="0" w:space="0" w:color="auto"/>
      </w:divBdr>
    </w:div>
    <w:div w:id="1811559128">
      <w:marLeft w:val="480"/>
      <w:marRight w:val="0"/>
      <w:marTop w:val="0"/>
      <w:marBottom w:val="0"/>
      <w:divBdr>
        <w:top w:val="none" w:sz="0" w:space="0" w:color="auto"/>
        <w:left w:val="none" w:sz="0" w:space="0" w:color="auto"/>
        <w:bottom w:val="none" w:sz="0" w:space="0" w:color="auto"/>
        <w:right w:val="none" w:sz="0" w:space="0" w:color="auto"/>
      </w:divBdr>
    </w:div>
    <w:div w:id="1816988107">
      <w:bodyDiv w:val="1"/>
      <w:marLeft w:val="0"/>
      <w:marRight w:val="0"/>
      <w:marTop w:val="0"/>
      <w:marBottom w:val="0"/>
      <w:divBdr>
        <w:top w:val="none" w:sz="0" w:space="0" w:color="auto"/>
        <w:left w:val="none" w:sz="0" w:space="0" w:color="auto"/>
        <w:bottom w:val="none" w:sz="0" w:space="0" w:color="auto"/>
        <w:right w:val="none" w:sz="0" w:space="0" w:color="auto"/>
      </w:divBdr>
    </w:div>
    <w:div w:id="1820266576">
      <w:bodyDiv w:val="1"/>
      <w:marLeft w:val="0"/>
      <w:marRight w:val="0"/>
      <w:marTop w:val="0"/>
      <w:marBottom w:val="0"/>
      <w:divBdr>
        <w:top w:val="none" w:sz="0" w:space="0" w:color="auto"/>
        <w:left w:val="none" w:sz="0" w:space="0" w:color="auto"/>
        <w:bottom w:val="none" w:sz="0" w:space="0" w:color="auto"/>
        <w:right w:val="none" w:sz="0" w:space="0" w:color="auto"/>
      </w:divBdr>
    </w:div>
    <w:div w:id="1821269040">
      <w:marLeft w:val="480"/>
      <w:marRight w:val="0"/>
      <w:marTop w:val="0"/>
      <w:marBottom w:val="0"/>
      <w:divBdr>
        <w:top w:val="none" w:sz="0" w:space="0" w:color="auto"/>
        <w:left w:val="none" w:sz="0" w:space="0" w:color="auto"/>
        <w:bottom w:val="none" w:sz="0" w:space="0" w:color="auto"/>
        <w:right w:val="none" w:sz="0" w:space="0" w:color="auto"/>
      </w:divBdr>
    </w:div>
    <w:div w:id="1825075826">
      <w:marLeft w:val="480"/>
      <w:marRight w:val="0"/>
      <w:marTop w:val="0"/>
      <w:marBottom w:val="0"/>
      <w:divBdr>
        <w:top w:val="none" w:sz="0" w:space="0" w:color="auto"/>
        <w:left w:val="none" w:sz="0" w:space="0" w:color="auto"/>
        <w:bottom w:val="none" w:sz="0" w:space="0" w:color="auto"/>
        <w:right w:val="none" w:sz="0" w:space="0" w:color="auto"/>
      </w:divBdr>
    </w:div>
    <w:div w:id="1828663687">
      <w:bodyDiv w:val="1"/>
      <w:marLeft w:val="0"/>
      <w:marRight w:val="0"/>
      <w:marTop w:val="0"/>
      <w:marBottom w:val="0"/>
      <w:divBdr>
        <w:top w:val="none" w:sz="0" w:space="0" w:color="auto"/>
        <w:left w:val="none" w:sz="0" w:space="0" w:color="auto"/>
        <w:bottom w:val="none" w:sz="0" w:space="0" w:color="auto"/>
        <w:right w:val="none" w:sz="0" w:space="0" w:color="auto"/>
      </w:divBdr>
    </w:div>
    <w:div w:id="1831218381">
      <w:marLeft w:val="480"/>
      <w:marRight w:val="0"/>
      <w:marTop w:val="0"/>
      <w:marBottom w:val="0"/>
      <w:divBdr>
        <w:top w:val="none" w:sz="0" w:space="0" w:color="auto"/>
        <w:left w:val="none" w:sz="0" w:space="0" w:color="auto"/>
        <w:bottom w:val="none" w:sz="0" w:space="0" w:color="auto"/>
        <w:right w:val="none" w:sz="0" w:space="0" w:color="auto"/>
      </w:divBdr>
    </w:div>
    <w:div w:id="1833331261">
      <w:marLeft w:val="480"/>
      <w:marRight w:val="0"/>
      <w:marTop w:val="0"/>
      <w:marBottom w:val="0"/>
      <w:divBdr>
        <w:top w:val="none" w:sz="0" w:space="0" w:color="auto"/>
        <w:left w:val="none" w:sz="0" w:space="0" w:color="auto"/>
        <w:bottom w:val="none" w:sz="0" w:space="0" w:color="auto"/>
        <w:right w:val="none" w:sz="0" w:space="0" w:color="auto"/>
      </w:divBdr>
    </w:div>
    <w:div w:id="1840072088">
      <w:marLeft w:val="480"/>
      <w:marRight w:val="0"/>
      <w:marTop w:val="0"/>
      <w:marBottom w:val="0"/>
      <w:divBdr>
        <w:top w:val="none" w:sz="0" w:space="0" w:color="auto"/>
        <w:left w:val="none" w:sz="0" w:space="0" w:color="auto"/>
        <w:bottom w:val="none" w:sz="0" w:space="0" w:color="auto"/>
        <w:right w:val="none" w:sz="0" w:space="0" w:color="auto"/>
      </w:divBdr>
    </w:div>
    <w:div w:id="1840734300">
      <w:bodyDiv w:val="1"/>
      <w:marLeft w:val="0"/>
      <w:marRight w:val="0"/>
      <w:marTop w:val="0"/>
      <w:marBottom w:val="0"/>
      <w:divBdr>
        <w:top w:val="none" w:sz="0" w:space="0" w:color="auto"/>
        <w:left w:val="none" w:sz="0" w:space="0" w:color="auto"/>
        <w:bottom w:val="none" w:sz="0" w:space="0" w:color="auto"/>
        <w:right w:val="none" w:sz="0" w:space="0" w:color="auto"/>
      </w:divBdr>
    </w:div>
    <w:div w:id="1849438938">
      <w:marLeft w:val="480"/>
      <w:marRight w:val="0"/>
      <w:marTop w:val="0"/>
      <w:marBottom w:val="0"/>
      <w:divBdr>
        <w:top w:val="none" w:sz="0" w:space="0" w:color="auto"/>
        <w:left w:val="none" w:sz="0" w:space="0" w:color="auto"/>
        <w:bottom w:val="none" w:sz="0" w:space="0" w:color="auto"/>
        <w:right w:val="none" w:sz="0" w:space="0" w:color="auto"/>
      </w:divBdr>
    </w:div>
    <w:div w:id="1861578893">
      <w:marLeft w:val="480"/>
      <w:marRight w:val="0"/>
      <w:marTop w:val="0"/>
      <w:marBottom w:val="0"/>
      <w:divBdr>
        <w:top w:val="none" w:sz="0" w:space="0" w:color="auto"/>
        <w:left w:val="none" w:sz="0" w:space="0" w:color="auto"/>
        <w:bottom w:val="none" w:sz="0" w:space="0" w:color="auto"/>
        <w:right w:val="none" w:sz="0" w:space="0" w:color="auto"/>
      </w:divBdr>
    </w:div>
    <w:div w:id="1863738065">
      <w:marLeft w:val="480"/>
      <w:marRight w:val="0"/>
      <w:marTop w:val="0"/>
      <w:marBottom w:val="0"/>
      <w:divBdr>
        <w:top w:val="none" w:sz="0" w:space="0" w:color="auto"/>
        <w:left w:val="none" w:sz="0" w:space="0" w:color="auto"/>
        <w:bottom w:val="none" w:sz="0" w:space="0" w:color="auto"/>
        <w:right w:val="none" w:sz="0" w:space="0" w:color="auto"/>
      </w:divBdr>
    </w:div>
    <w:div w:id="1867407610">
      <w:marLeft w:val="480"/>
      <w:marRight w:val="0"/>
      <w:marTop w:val="0"/>
      <w:marBottom w:val="0"/>
      <w:divBdr>
        <w:top w:val="none" w:sz="0" w:space="0" w:color="auto"/>
        <w:left w:val="none" w:sz="0" w:space="0" w:color="auto"/>
        <w:bottom w:val="none" w:sz="0" w:space="0" w:color="auto"/>
        <w:right w:val="none" w:sz="0" w:space="0" w:color="auto"/>
      </w:divBdr>
    </w:div>
    <w:div w:id="1869103424">
      <w:marLeft w:val="480"/>
      <w:marRight w:val="0"/>
      <w:marTop w:val="0"/>
      <w:marBottom w:val="0"/>
      <w:divBdr>
        <w:top w:val="none" w:sz="0" w:space="0" w:color="auto"/>
        <w:left w:val="none" w:sz="0" w:space="0" w:color="auto"/>
        <w:bottom w:val="none" w:sz="0" w:space="0" w:color="auto"/>
        <w:right w:val="none" w:sz="0" w:space="0" w:color="auto"/>
      </w:divBdr>
    </w:div>
    <w:div w:id="1887184157">
      <w:marLeft w:val="480"/>
      <w:marRight w:val="0"/>
      <w:marTop w:val="0"/>
      <w:marBottom w:val="0"/>
      <w:divBdr>
        <w:top w:val="none" w:sz="0" w:space="0" w:color="auto"/>
        <w:left w:val="none" w:sz="0" w:space="0" w:color="auto"/>
        <w:bottom w:val="none" w:sz="0" w:space="0" w:color="auto"/>
        <w:right w:val="none" w:sz="0" w:space="0" w:color="auto"/>
      </w:divBdr>
    </w:div>
    <w:div w:id="1887790565">
      <w:marLeft w:val="480"/>
      <w:marRight w:val="0"/>
      <w:marTop w:val="0"/>
      <w:marBottom w:val="0"/>
      <w:divBdr>
        <w:top w:val="none" w:sz="0" w:space="0" w:color="auto"/>
        <w:left w:val="none" w:sz="0" w:space="0" w:color="auto"/>
        <w:bottom w:val="none" w:sz="0" w:space="0" w:color="auto"/>
        <w:right w:val="none" w:sz="0" w:space="0" w:color="auto"/>
      </w:divBdr>
    </w:div>
    <w:div w:id="1890415617">
      <w:marLeft w:val="480"/>
      <w:marRight w:val="0"/>
      <w:marTop w:val="0"/>
      <w:marBottom w:val="0"/>
      <w:divBdr>
        <w:top w:val="none" w:sz="0" w:space="0" w:color="auto"/>
        <w:left w:val="none" w:sz="0" w:space="0" w:color="auto"/>
        <w:bottom w:val="none" w:sz="0" w:space="0" w:color="auto"/>
        <w:right w:val="none" w:sz="0" w:space="0" w:color="auto"/>
      </w:divBdr>
    </w:div>
    <w:div w:id="1896546879">
      <w:marLeft w:val="480"/>
      <w:marRight w:val="0"/>
      <w:marTop w:val="0"/>
      <w:marBottom w:val="0"/>
      <w:divBdr>
        <w:top w:val="none" w:sz="0" w:space="0" w:color="auto"/>
        <w:left w:val="none" w:sz="0" w:space="0" w:color="auto"/>
        <w:bottom w:val="none" w:sz="0" w:space="0" w:color="auto"/>
        <w:right w:val="none" w:sz="0" w:space="0" w:color="auto"/>
      </w:divBdr>
    </w:div>
    <w:div w:id="1897930155">
      <w:marLeft w:val="480"/>
      <w:marRight w:val="0"/>
      <w:marTop w:val="0"/>
      <w:marBottom w:val="0"/>
      <w:divBdr>
        <w:top w:val="none" w:sz="0" w:space="0" w:color="auto"/>
        <w:left w:val="none" w:sz="0" w:space="0" w:color="auto"/>
        <w:bottom w:val="none" w:sz="0" w:space="0" w:color="auto"/>
        <w:right w:val="none" w:sz="0" w:space="0" w:color="auto"/>
      </w:divBdr>
    </w:div>
    <w:div w:id="1903252030">
      <w:marLeft w:val="480"/>
      <w:marRight w:val="0"/>
      <w:marTop w:val="0"/>
      <w:marBottom w:val="0"/>
      <w:divBdr>
        <w:top w:val="none" w:sz="0" w:space="0" w:color="auto"/>
        <w:left w:val="none" w:sz="0" w:space="0" w:color="auto"/>
        <w:bottom w:val="none" w:sz="0" w:space="0" w:color="auto"/>
        <w:right w:val="none" w:sz="0" w:space="0" w:color="auto"/>
      </w:divBdr>
    </w:div>
    <w:div w:id="1905681380">
      <w:marLeft w:val="480"/>
      <w:marRight w:val="0"/>
      <w:marTop w:val="0"/>
      <w:marBottom w:val="0"/>
      <w:divBdr>
        <w:top w:val="none" w:sz="0" w:space="0" w:color="auto"/>
        <w:left w:val="none" w:sz="0" w:space="0" w:color="auto"/>
        <w:bottom w:val="none" w:sz="0" w:space="0" w:color="auto"/>
        <w:right w:val="none" w:sz="0" w:space="0" w:color="auto"/>
      </w:divBdr>
    </w:div>
    <w:div w:id="1912423212">
      <w:marLeft w:val="480"/>
      <w:marRight w:val="0"/>
      <w:marTop w:val="0"/>
      <w:marBottom w:val="0"/>
      <w:divBdr>
        <w:top w:val="none" w:sz="0" w:space="0" w:color="auto"/>
        <w:left w:val="none" w:sz="0" w:space="0" w:color="auto"/>
        <w:bottom w:val="none" w:sz="0" w:space="0" w:color="auto"/>
        <w:right w:val="none" w:sz="0" w:space="0" w:color="auto"/>
      </w:divBdr>
    </w:div>
    <w:div w:id="1936327523">
      <w:marLeft w:val="480"/>
      <w:marRight w:val="0"/>
      <w:marTop w:val="0"/>
      <w:marBottom w:val="0"/>
      <w:divBdr>
        <w:top w:val="none" w:sz="0" w:space="0" w:color="auto"/>
        <w:left w:val="none" w:sz="0" w:space="0" w:color="auto"/>
        <w:bottom w:val="none" w:sz="0" w:space="0" w:color="auto"/>
        <w:right w:val="none" w:sz="0" w:space="0" w:color="auto"/>
      </w:divBdr>
    </w:div>
    <w:div w:id="1936982371">
      <w:marLeft w:val="480"/>
      <w:marRight w:val="0"/>
      <w:marTop w:val="0"/>
      <w:marBottom w:val="0"/>
      <w:divBdr>
        <w:top w:val="none" w:sz="0" w:space="0" w:color="auto"/>
        <w:left w:val="none" w:sz="0" w:space="0" w:color="auto"/>
        <w:bottom w:val="none" w:sz="0" w:space="0" w:color="auto"/>
        <w:right w:val="none" w:sz="0" w:space="0" w:color="auto"/>
      </w:divBdr>
    </w:div>
    <w:div w:id="1939024031">
      <w:marLeft w:val="480"/>
      <w:marRight w:val="0"/>
      <w:marTop w:val="0"/>
      <w:marBottom w:val="0"/>
      <w:divBdr>
        <w:top w:val="none" w:sz="0" w:space="0" w:color="auto"/>
        <w:left w:val="none" w:sz="0" w:space="0" w:color="auto"/>
        <w:bottom w:val="none" w:sz="0" w:space="0" w:color="auto"/>
        <w:right w:val="none" w:sz="0" w:space="0" w:color="auto"/>
      </w:divBdr>
    </w:div>
    <w:div w:id="1941837945">
      <w:marLeft w:val="480"/>
      <w:marRight w:val="0"/>
      <w:marTop w:val="0"/>
      <w:marBottom w:val="0"/>
      <w:divBdr>
        <w:top w:val="none" w:sz="0" w:space="0" w:color="auto"/>
        <w:left w:val="none" w:sz="0" w:space="0" w:color="auto"/>
        <w:bottom w:val="none" w:sz="0" w:space="0" w:color="auto"/>
        <w:right w:val="none" w:sz="0" w:space="0" w:color="auto"/>
      </w:divBdr>
    </w:div>
    <w:div w:id="1942759364">
      <w:marLeft w:val="480"/>
      <w:marRight w:val="0"/>
      <w:marTop w:val="0"/>
      <w:marBottom w:val="0"/>
      <w:divBdr>
        <w:top w:val="none" w:sz="0" w:space="0" w:color="auto"/>
        <w:left w:val="none" w:sz="0" w:space="0" w:color="auto"/>
        <w:bottom w:val="none" w:sz="0" w:space="0" w:color="auto"/>
        <w:right w:val="none" w:sz="0" w:space="0" w:color="auto"/>
      </w:divBdr>
    </w:div>
    <w:div w:id="1946769093">
      <w:marLeft w:val="480"/>
      <w:marRight w:val="0"/>
      <w:marTop w:val="0"/>
      <w:marBottom w:val="0"/>
      <w:divBdr>
        <w:top w:val="none" w:sz="0" w:space="0" w:color="auto"/>
        <w:left w:val="none" w:sz="0" w:space="0" w:color="auto"/>
        <w:bottom w:val="none" w:sz="0" w:space="0" w:color="auto"/>
        <w:right w:val="none" w:sz="0" w:space="0" w:color="auto"/>
      </w:divBdr>
    </w:div>
    <w:div w:id="1952546133">
      <w:marLeft w:val="480"/>
      <w:marRight w:val="0"/>
      <w:marTop w:val="0"/>
      <w:marBottom w:val="0"/>
      <w:divBdr>
        <w:top w:val="none" w:sz="0" w:space="0" w:color="auto"/>
        <w:left w:val="none" w:sz="0" w:space="0" w:color="auto"/>
        <w:bottom w:val="none" w:sz="0" w:space="0" w:color="auto"/>
        <w:right w:val="none" w:sz="0" w:space="0" w:color="auto"/>
      </w:divBdr>
    </w:div>
    <w:div w:id="1953584649">
      <w:marLeft w:val="480"/>
      <w:marRight w:val="0"/>
      <w:marTop w:val="0"/>
      <w:marBottom w:val="0"/>
      <w:divBdr>
        <w:top w:val="none" w:sz="0" w:space="0" w:color="auto"/>
        <w:left w:val="none" w:sz="0" w:space="0" w:color="auto"/>
        <w:bottom w:val="none" w:sz="0" w:space="0" w:color="auto"/>
        <w:right w:val="none" w:sz="0" w:space="0" w:color="auto"/>
      </w:divBdr>
    </w:div>
    <w:div w:id="1962569028">
      <w:marLeft w:val="480"/>
      <w:marRight w:val="0"/>
      <w:marTop w:val="0"/>
      <w:marBottom w:val="0"/>
      <w:divBdr>
        <w:top w:val="none" w:sz="0" w:space="0" w:color="auto"/>
        <w:left w:val="none" w:sz="0" w:space="0" w:color="auto"/>
        <w:bottom w:val="none" w:sz="0" w:space="0" w:color="auto"/>
        <w:right w:val="none" w:sz="0" w:space="0" w:color="auto"/>
      </w:divBdr>
    </w:div>
    <w:div w:id="1965497587">
      <w:marLeft w:val="480"/>
      <w:marRight w:val="0"/>
      <w:marTop w:val="0"/>
      <w:marBottom w:val="0"/>
      <w:divBdr>
        <w:top w:val="none" w:sz="0" w:space="0" w:color="auto"/>
        <w:left w:val="none" w:sz="0" w:space="0" w:color="auto"/>
        <w:bottom w:val="none" w:sz="0" w:space="0" w:color="auto"/>
        <w:right w:val="none" w:sz="0" w:space="0" w:color="auto"/>
      </w:divBdr>
    </w:div>
    <w:div w:id="1970628012">
      <w:marLeft w:val="480"/>
      <w:marRight w:val="0"/>
      <w:marTop w:val="0"/>
      <w:marBottom w:val="0"/>
      <w:divBdr>
        <w:top w:val="none" w:sz="0" w:space="0" w:color="auto"/>
        <w:left w:val="none" w:sz="0" w:space="0" w:color="auto"/>
        <w:bottom w:val="none" w:sz="0" w:space="0" w:color="auto"/>
        <w:right w:val="none" w:sz="0" w:space="0" w:color="auto"/>
      </w:divBdr>
    </w:div>
    <w:div w:id="1983197597">
      <w:bodyDiv w:val="1"/>
      <w:marLeft w:val="0"/>
      <w:marRight w:val="0"/>
      <w:marTop w:val="0"/>
      <w:marBottom w:val="0"/>
      <w:divBdr>
        <w:top w:val="none" w:sz="0" w:space="0" w:color="auto"/>
        <w:left w:val="none" w:sz="0" w:space="0" w:color="auto"/>
        <w:bottom w:val="none" w:sz="0" w:space="0" w:color="auto"/>
        <w:right w:val="none" w:sz="0" w:space="0" w:color="auto"/>
      </w:divBdr>
    </w:div>
    <w:div w:id="1984849877">
      <w:marLeft w:val="480"/>
      <w:marRight w:val="0"/>
      <w:marTop w:val="0"/>
      <w:marBottom w:val="0"/>
      <w:divBdr>
        <w:top w:val="none" w:sz="0" w:space="0" w:color="auto"/>
        <w:left w:val="none" w:sz="0" w:space="0" w:color="auto"/>
        <w:bottom w:val="none" w:sz="0" w:space="0" w:color="auto"/>
        <w:right w:val="none" w:sz="0" w:space="0" w:color="auto"/>
      </w:divBdr>
    </w:div>
    <w:div w:id="1987083434">
      <w:marLeft w:val="480"/>
      <w:marRight w:val="0"/>
      <w:marTop w:val="0"/>
      <w:marBottom w:val="0"/>
      <w:divBdr>
        <w:top w:val="none" w:sz="0" w:space="0" w:color="auto"/>
        <w:left w:val="none" w:sz="0" w:space="0" w:color="auto"/>
        <w:bottom w:val="none" w:sz="0" w:space="0" w:color="auto"/>
        <w:right w:val="none" w:sz="0" w:space="0" w:color="auto"/>
      </w:divBdr>
    </w:div>
    <w:div w:id="1990328619">
      <w:marLeft w:val="480"/>
      <w:marRight w:val="0"/>
      <w:marTop w:val="0"/>
      <w:marBottom w:val="0"/>
      <w:divBdr>
        <w:top w:val="none" w:sz="0" w:space="0" w:color="auto"/>
        <w:left w:val="none" w:sz="0" w:space="0" w:color="auto"/>
        <w:bottom w:val="none" w:sz="0" w:space="0" w:color="auto"/>
        <w:right w:val="none" w:sz="0" w:space="0" w:color="auto"/>
      </w:divBdr>
    </w:div>
    <w:div w:id="2003923306">
      <w:marLeft w:val="480"/>
      <w:marRight w:val="0"/>
      <w:marTop w:val="0"/>
      <w:marBottom w:val="0"/>
      <w:divBdr>
        <w:top w:val="none" w:sz="0" w:space="0" w:color="auto"/>
        <w:left w:val="none" w:sz="0" w:space="0" w:color="auto"/>
        <w:bottom w:val="none" w:sz="0" w:space="0" w:color="auto"/>
        <w:right w:val="none" w:sz="0" w:space="0" w:color="auto"/>
      </w:divBdr>
    </w:div>
    <w:div w:id="2018076970">
      <w:marLeft w:val="480"/>
      <w:marRight w:val="0"/>
      <w:marTop w:val="0"/>
      <w:marBottom w:val="0"/>
      <w:divBdr>
        <w:top w:val="none" w:sz="0" w:space="0" w:color="auto"/>
        <w:left w:val="none" w:sz="0" w:space="0" w:color="auto"/>
        <w:bottom w:val="none" w:sz="0" w:space="0" w:color="auto"/>
        <w:right w:val="none" w:sz="0" w:space="0" w:color="auto"/>
      </w:divBdr>
    </w:div>
    <w:div w:id="2025741279">
      <w:marLeft w:val="480"/>
      <w:marRight w:val="0"/>
      <w:marTop w:val="0"/>
      <w:marBottom w:val="0"/>
      <w:divBdr>
        <w:top w:val="none" w:sz="0" w:space="0" w:color="auto"/>
        <w:left w:val="none" w:sz="0" w:space="0" w:color="auto"/>
        <w:bottom w:val="none" w:sz="0" w:space="0" w:color="auto"/>
        <w:right w:val="none" w:sz="0" w:space="0" w:color="auto"/>
      </w:divBdr>
    </w:div>
    <w:div w:id="2031100708">
      <w:marLeft w:val="480"/>
      <w:marRight w:val="0"/>
      <w:marTop w:val="0"/>
      <w:marBottom w:val="0"/>
      <w:divBdr>
        <w:top w:val="none" w:sz="0" w:space="0" w:color="auto"/>
        <w:left w:val="none" w:sz="0" w:space="0" w:color="auto"/>
        <w:bottom w:val="none" w:sz="0" w:space="0" w:color="auto"/>
        <w:right w:val="none" w:sz="0" w:space="0" w:color="auto"/>
      </w:divBdr>
    </w:div>
    <w:div w:id="2057512249">
      <w:marLeft w:val="480"/>
      <w:marRight w:val="0"/>
      <w:marTop w:val="0"/>
      <w:marBottom w:val="0"/>
      <w:divBdr>
        <w:top w:val="none" w:sz="0" w:space="0" w:color="auto"/>
        <w:left w:val="none" w:sz="0" w:space="0" w:color="auto"/>
        <w:bottom w:val="none" w:sz="0" w:space="0" w:color="auto"/>
        <w:right w:val="none" w:sz="0" w:space="0" w:color="auto"/>
      </w:divBdr>
    </w:div>
    <w:div w:id="2076312410">
      <w:marLeft w:val="480"/>
      <w:marRight w:val="0"/>
      <w:marTop w:val="0"/>
      <w:marBottom w:val="0"/>
      <w:divBdr>
        <w:top w:val="none" w:sz="0" w:space="0" w:color="auto"/>
        <w:left w:val="none" w:sz="0" w:space="0" w:color="auto"/>
        <w:bottom w:val="none" w:sz="0" w:space="0" w:color="auto"/>
        <w:right w:val="none" w:sz="0" w:space="0" w:color="auto"/>
      </w:divBdr>
    </w:div>
    <w:div w:id="2077823398">
      <w:marLeft w:val="480"/>
      <w:marRight w:val="0"/>
      <w:marTop w:val="0"/>
      <w:marBottom w:val="0"/>
      <w:divBdr>
        <w:top w:val="none" w:sz="0" w:space="0" w:color="auto"/>
        <w:left w:val="none" w:sz="0" w:space="0" w:color="auto"/>
        <w:bottom w:val="none" w:sz="0" w:space="0" w:color="auto"/>
        <w:right w:val="none" w:sz="0" w:space="0" w:color="auto"/>
      </w:divBdr>
    </w:div>
    <w:div w:id="2084594702">
      <w:bodyDiv w:val="1"/>
      <w:marLeft w:val="0"/>
      <w:marRight w:val="0"/>
      <w:marTop w:val="0"/>
      <w:marBottom w:val="0"/>
      <w:divBdr>
        <w:top w:val="none" w:sz="0" w:space="0" w:color="auto"/>
        <w:left w:val="none" w:sz="0" w:space="0" w:color="auto"/>
        <w:bottom w:val="none" w:sz="0" w:space="0" w:color="auto"/>
        <w:right w:val="none" w:sz="0" w:space="0" w:color="auto"/>
      </w:divBdr>
    </w:div>
    <w:div w:id="2088455060">
      <w:marLeft w:val="480"/>
      <w:marRight w:val="0"/>
      <w:marTop w:val="0"/>
      <w:marBottom w:val="0"/>
      <w:divBdr>
        <w:top w:val="none" w:sz="0" w:space="0" w:color="auto"/>
        <w:left w:val="none" w:sz="0" w:space="0" w:color="auto"/>
        <w:bottom w:val="none" w:sz="0" w:space="0" w:color="auto"/>
        <w:right w:val="none" w:sz="0" w:space="0" w:color="auto"/>
      </w:divBdr>
    </w:div>
    <w:div w:id="2089187641">
      <w:marLeft w:val="480"/>
      <w:marRight w:val="0"/>
      <w:marTop w:val="0"/>
      <w:marBottom w:val="0"/>
      <w:divBdr>
        <w:top w:val="none" w:sz="0" w:space="0" w:color="auto"/>
        <w:left w:val="none" w:sz="0" w:space="0" w:color="auto"/>
        <w:bottom w:val="none" w:sz="0" w:space="0" w:color="auto"/>
        <w:right w:val="none" w:sz="0" w:space="0" w:color="auto"/>
      </w:divBdr>
    </w:div>
    <w:div w:id="2091150609">
      <w:bodyDiv w:val="1"/>
      <w:marLeft w:val="0"/>
      <w:marRight w:val="0"/>
      <w:marTop w:val="0"/>
      <w:marBottom w:val="0"/>
      <w:divBdr>
        <w:top w:val="none" w:sz="0" w:space="0" w:color="auto"/>
        <w:left w:val="none" w:sz="0" w:space="0" w:color="auto"/>
        <w:bottom w:val="none" w:sz="0" w:space="0" w:color="auto"/>
        <w:right w:val="none" w:sz="0" w:space="0" w:color="auto"/>
      </w:divBdr>
      <w:divsChild>
        <w:div w:id="1708918509">
          <w:marLeft w:val="480"/>
          <w:marRight w:val="0"/>
          <w:marTop w:val="0"/>
          <w:marBottom w:val="0"/>
          <w:divBdr>
            <w:top w:val="none" w:sz="0" w:space="0" w:color="auto"/>
            <w:left w:val="none" w:sz="0" w:space="0" w:color="auto"/>
            <w:bottom w:val="none" w:sz="0" w:space="0" w:color="auto"/>
            <w:right w:val="none" w:sz="0" w:space="0" w:color="auto"/>
          </w:divBdr>
        </w:div>
        <w:div w:id="113642739">
          <w:marLeft w:val="480"/>
          <w:marRight w:val="0"/>
          <w:marTop w:val="0"/>
          <w:marBottom w:val="0"/>
          <w:divBdr>
            <w:top w:val="none" w:sz="0" w:space="0" w:color="auto"/>
            <w:left w:val="none" w:sz="0" w:space="0" w:color="auto"/>
            <w:bottom w:val="none" w:sz="0" w:space="0" w:color="auto"/>
            <w:right w:val="none" w:sz="0" w:space="0" w:color="auto"/>
          </w:divBdr>
        </w:div>
        <w:div w:id="1819607183">
          <w:marLeft w:val="480"/>
          <w:marRight w:val="0"/>
          <w:marTop w:val="0"/>
          <w:marBottom w:val="0"/>
          <w:divBdr>
            <w:top w:val="none" w:sz="0" w:space="0" w:color="auto"/>
            <w:left w:val="none" w:sz="0" w:space="0" w:color="auto"/>
            <w:bottom w:val="none" w:sz="0" w:space="0" w:color="auto"/>
            <w:right w:val="none" w:sz="0" w:space="0" w:color="auto"/>
          </w:divBdr>
        </w:div>
        <w:div w:id="648288875">
          <w:marLeft w:val="480"/>
          <w:marRight w:val="0"/>
          <w:marTop w:val="0"/>
          <w:marBottom w:val="0"/>
          <w:divBdr>
            <w:top w:val="none" w:sz="0" w:space="0" w:color="auto"/>
            <w:left w:val="none" w:sz="0" w:space="0" w:color="auto"/>
            <w:bottom w:val="none" w:sz="0" w:space="0" w:color="auto"/>
            <w:right w:val="none" w:sz="0" w:space="0" w:color="auto"/>
          </w:divBdr>
        </w:div>
        <w:div w:id="1901790224">
          <w:marLeft w:val="480"/>
          <w:marRight w:val="0"/>
          <w:marTop w:val="0"/>
          <w:marBottom w:val="0"/>
          <w:divBdr>
            <w:top w:val="none" w:sz="0" w:space="0" w:color="auto"/>
            <w:left w:val="none" w:sz="0" w:space="0" w:color="auto"/>
            <w:bottom w:val="none" w:sz="0" w:space="0" w:color="auto"/>
            <w:right w:val="none" w:sz="0" w:space="0" w:color="auto"/>
          </w:divBdr>
        </w:div>
        <w:div w:id="1169367642">
          <w:marLeft w:val="480"/>
          <w:marRight w:val="0"/>
          <w:marTop w:val="0"/>
          <w:marBottom w:val="0"/>
          <w:divBdr>
            <w:top w:val="none" w:sz="0" w:space="0" w:color="auto"/>
            <w:left w:val="none" w:sz="0" w:space="0" w:color="auto"/>
            <w:bottom w:val="none" w:sz="0" w:space="0" w:color="auto"/>
            <w:right w:val="none" w:sz="0" w:space="0" w:color="auto"/>
          </w:divBdr>
        </w:div>
        <w:div w:id="2079204344">
          <w:marLeft w:val="480"/>
          <w:marRight w:val="0"/>
          <w:marTop w:val="0"/>
          <w:marBottom w:val="0"/>
          <w:divBdr>
            <w:top w:val="none" w:sz="0" w:space="0" w:color="auto"/>
            <w:left w:val="none" w:sz="0" w:space="0" w:color="auto"/>
            <w:bottom w:val="none" w:sz="0" w:space="0" w:color="auto"/>
            <w:right w:val="none" w:sz="0" w:space="0" w:color="auto"/>
          </w:divBdr>
        </w:div>
        <w:div w:id="2009825257">
          <w:marLeft w:val="480"/>
          <w:marRight w:val="0"/>
          <w:marTop w:val="0"/>
          <w:marBottom w:val="0"/>
          <w:divBdr>
            <w:top w:val="none" w:sz="0" w:space="0" w:color="auto"/>
            <w:left w:val="none" w:sz="0" w:space="0" w:color="auto"/>
            <w:bottom w:val="none" w:sz="0" w:space="0" w:color="auto"/>
            <w:right w:val="none" w:sz="0" w:space="0" w:color="auto"/>
          </w:divBdr>
        </w:div>
        <w:div w:id="2132674559">
          <w:marLeft w:val="480"/>
          <w:marRight w:val="0"/>
          <w:marTop w:val="0"/>
          <w:marBottom w:val="0"/>
          <w:divBdr>
            <w:top w:val="none" w:sz="0" w:space="0" w:color="auto"/>
            <w:left w:val="none" w:sz="0" w:space="0" w:color="auto"/>
            <w:bottom w:val="none" w:sz="0" w:space="0" w:color="auto"/>
            <w:right w:val="none" w:sz="0" w:space="0" w:color="auto"/>
          </w:divBdr>
        </w:div>
        <w:div w:id="1321469412">
          <w:marLeft w:val="480"/>
          <w:marRight w:val="0"/>
          <w:marTop w:val="0"/>
          <w:marBottom w:val="0"/>
          <w:divBdr>
            <w:top w:val="none" w:sz="0" w:space="0" w:color="auto"/>
            <w:left w:val="none" w:sz="0" w:space="0" w:color="auto"/>
            <w:bottom w:val="none" w:sz="0" w:space="0" w:color="auto"/>
            <w:right w:val="none" w:sz="0" w:space="0" w:color="auto"/>
          </w:divBdr>
        </w:div>
        <w:div w:id="101993963">
          <w:marLeft w:val="480"/>
          <w:marRight w:val="0"/>
          <w:marTop w:val="0"/>
          <w:marBottom w:val="0"/>
          <w:divBdr>
            <w:top w:val="none" w:sz="0" w:space="0" w:color="auto"/>
            <w:left w:val="none" w:sz="0" w:space="0" w:color="auto"/>
            <w:bottom w:val="none" w:sz="0" w:space="0" w:color="auto"/>
            <w:right w:val="none" w:sz="0" w:space="0" w:color="auto"/>
          </w:divBdr>
        </w:div>
        <w:div w:id="1952007216">
          <w:marLeft w:val="480"/>
          <w:marRight w:val="0"/>
          <w:marTop w:val="0"/>
          <w:marBottom w:val="0"/>
          <w:divBdr>
            <w:top w:val="none" w:sz="0" w:space="0" w:color="auto"/>
            <w:left w:val="none" w:sz="0" w:space="0" w:color="auto"/>
            <w:bottom w:val="none" w:sz="0" w:space="0" w:color="auto"/>
            <w:right w:val="none" w:sz="0" w:space="0" w:color="auto"/>
          </w:divBdr>
        </w:div>
        <w:div w:id="1579242426">
          <w:marLeft w:val="480"/>
          <w:marRight w:val="0"/>
          <w:marTop w:val="0"/>
          <w:marBottom w:val="0"/>
          <w:divBdr>
            <w:top w:val="none" w:sz="0" w:space="0" w:color="auto"/>
            <w:left w:val="none" w:sz="0" w:space="0" w:color="auto"/>
            <w:bottom w:val="none" w:sz="0" w:space="0" w:color="auto"/>
            <w:right w:val="none" w:sz="0" w:space="0" w:color="auto"/>
          </w:divBdr>
        </w:div>
        <w:div w:id="1422726493">
          <w:marLeft w:val="480"/>
          <w:marRight w:val="0"/>
          <w:marTop w:val="0"/>
          <w:marBottom w:val="0"/>
          <w:divBdr>
            <w:top w:val="none" w:sz="0" w:space="0" w:color="auto"/>
            <w:left w:val="none" w:sz="0" w:space="0" w:color="auto"/>
            <w:bottom w:val="none" w:sz="0" w:space="0" w:color="auto"/>
            <w:right w:val="none" w:sz="0" w:space="0" w:color="auto"/>
          </w:divBdr>
        </w:div>
        <w:div w:id="1751543203">
          <w:marLeft w:val="480"/>
          <w:marRight w:val="0"/>
          <w:marTop w:val="0"/>
          <w:marBottom w:val="0"/>
          <w:divBdr>
            <w:top w:val="none" w:sz="0" w:space="0" w:color="auto"/>
            <w:left w:val="none" w:sz="0" w:space="0" w:color="auto"/>
            <w:bottom w:val="none" w:sz="0" w:space="0" w:color="auto"/>
            <w:right w:val="none" w:sz="0" w:space="0" w:color="auto"/>
          </w:divBdr>
        </w:div>
        <w:div w:id="1744260163">
          <w:marLeft w:val="480"/>
          <w:marRight w:val="0"/>
          <w:marTop w:val="0"/>
          <w:marBottom w:val="0"/>
          <w:divBdr>
            <w:top w:val="none" w:sz="0" w:space="0" w:color="auto"/>
            <w:left w:val="none" w:sz="0" w:space="0" w:color="auto"/>
            <w:bottom w:val="none" w:sz="0" w:space="0" w:color="auto"/>
            <w:right w:val="none" w:sz="0" w:space="0" w:color="auto"/>
          </w:divBdr>
        </w:div>
      </w:divsChild>
    </w:div>
    <w:div w:id="2098090388">
      <w:marLeft w:val="480"/>
      <w:marRight w:val="0"/>
      <w:marTop w:val="0"/>
      <w:marBottom w:val="0"/>
      <w:divBdr>
        <w:top w:val="none" w:sz="0" w:space="0" w:color="auto"/>
        <w:left w:val="none" w:sz="0" w:space="0" w:color="auto"/>
        <w:bottom w:val="none" w:sz="0" w:space="0" w:color="auto"/>
        <w:right w:val="none" w:sz="0" w:space="0" w:color="auto"/>
      </w:divBdr>
    </w:div>
    <w:div w:id="2100368315">
      <w:marLeft w:val="480"/>
      <w:marRight w:val="0"/>
      <w:marTop w:val="0"/>
      <w:marBottom w:val="0"/>
      <w:divBdr>
        <w:top w:val="none" w:sz="0" w:space="0" w:color="auto"/>
        <w:left w:val="none" w:sz="0" w:space="0" w:color="auto"/>
        <w:bottom w:val="none" w:sz="0" w:space="0" w:color="auto"/>
        <w:right w:val="none" w:sz="0" w:space="0" w:color="auto"/>
      </w:divBdr>
    </w:div>
    <w:div w:id="2102486284">
      <w:marLeft w:val="480"/>
      <w:marRight w:val="0"/>
      <w:marTop w:val="0"/>
      <w:marBottom w:val="0"/>
      <w:divBdr>
        <w:top w:val="none" w:sz="0" w:space="0" w:color="auto"/>
        <w:left w:val="none" w:sz="0" w:space="0" w:color="auto"/>
        <w:bottom w:val="none" w:sz="0" w:space="0" w:color="auto"/>
        <w:right w:val="none" w:sz="0" w:space="0" w:color="auto"/>
      </w:divBdr>
    </w:div>
    <w:div w:id="2107069885">
      <w:marLeft w:val="480"/>
      <w:marRight w:val="0"/>
      <w:marTop w:val="0"/>
      <w:marBottom w:val="0"/>
      <w:divBdr>
        <w:top w:val="none" w:sz="0" w:space="0" w:color="auto"/>
        <w:left w:val="none" w:sz="0" w:space="0" w:color="auto"/>
        <w:bottom w:val="none" w:sz="0" w:space="0" w:color="auto"/>
        <w:right w:val="none" w:sz="0" w:space="0" w:color="auto"/>
      </w:divBdr>
    </w:div>
    <w:div w:id="2111732376">
      <w:marLeft w:val="480"/>
      <w:marRight w:val="0"/>
      <w:marTop w:val="0"/>
      <w:marBottom w:val="0"/>
      <w:divBdr>
        <w:top w:val="none" w:sz="0" w:space="0" w:color="auto"/>
        <w:left w:val="none" w:sz="0" w:space="0" w:color="auto"/>
        <w:bottom w:val="none" w:sz="0" w:space="0" w:color="auto"/>
        <w:right w:val="none" w:sz="0" w:space="0" w:color="auto"/>
      </w:divBdr>
    </w:div>
    <w:div w:id="2119248622">
      <w:marLeft w:val="480"/>
      <w:marRight w:val="0"/>
      <w:marTop w:val="0"/>
      <w:marBottom w:val="0"/>
      <w:divBdr>
        <w:top w:val="none" w:sz="0" w:space="0" w:color="auto"/>
        <w:left w:val="none" w:sz="0" w:space="0" w:color="auto"/>
        <w:bottom w:val="none" w:sz="0" w:space="0" w:color="auto"/>
        <w:right w:val="none" w:sz="0" w:space="0" w:color="auto"/>
      </w:divBdr>
    </w:div>
    <w:div w:id="2127581001">
      <w:marLeft w:val="480"/>
      <w:marRight w:val="0"/>
      <w:marTop w:val="0"/>
      <w:marBottom w:val="0"/>
      <w:divBdr>
        <w:top w:val="none" w:sz="0" w:space="0" w:color="auto"/>
        <w:left w:val="none" w:sz="0" w:space="0" w:color="auto"/>
        <w:bottom w:val="none" w:sz="0" w:space="0" w:color="auto"/>
        <w:right w:val="none" w:sz="0" w:space="0" w:color="auto"/>
      </w:divBdr>
    </w:div>
    <w:div w:id="2129473441">
      <w:marLeft w:val="480"/>
      <w:marRight w:val="0"/>
      <w:marTop w:val="0"/>
      <w:marBottom w:val="0"/>
      <w:divBdr>
        <w:top w:val="none" w:sz="0" w:space="0" w:color="auto"/>
        <w:left w:val="none" w:sz="0" w:space="0" w:color="auto"/>
        <w:bottom w:val="none" w:sz="0" w:space="0" w:color="auto"/>
        <w:right w:val="none" w:sz="0" w:space="0" w:color="auto"/>
      </w:divBdr>
    </w:div>
    <w:div w:id="2131589317">
      <w:bodyDiv w:val="1"/>
      <w:marLeft w:val="0"/>
      <w:marRight w:val="0"/>
      <w:marTop w:val="0"/>
      <w:marBottom w:val="0"/>
      <w:divBdr>
        <w:top w:val="none" w:sz="0" w:space="0" w:color="auto"/>
        <w:left w:val="none" w:sz="0" w:space="0" w:color="auto"/>
        <w:bottom w:val="none" w:sz="0" w:space="0" w:color="auto"/>
        <w:right w:val="none" w:sz="0" w:space="0" w:color="auto"/>
      </w:divBdr>
    </w:div>
    <w:div w:id="2132701484">
      <w:marLeft w:val="480"/>
      <w:marRight w:val="0"/>
      <w:marTop w:val="0"/>
      <w:marBottom w:val="0"/>
      <w:divBdr>
        <w:top w:val="none" w:sz="0" w:space="0" w:color="auto"/>
        <w:left w:val="none" w:sz="0" w:space="0" w:color="auto"/>
        <w:bottom w:val="none" w:sz="0" w:space="0" w:color="auto"/>
        <w:right w:val="none" w:sz="0" w:space="0" w:color="auto"/>
      </w:divBdr>
    </w:div>
    <w:div w:id="2134714743">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3.xml"/><Relationship Id="rId22"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A8081BF-E2D8-4317-B664-413D7FD210A0}"/>
      </w:docPartPr>
      <w:docPartBody>
        <w:p w:rsidR="00924551" w:rsidRDefault="00D324E4">
          <w:r w:rsidRPr="008D2D0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Times New Roman"/>
    <w:charset w:val="00"/>
    <w:family w:val="auto"/>
    <w:pitch w:val="default"/>
  </w:font>
  <w:font w:name="EB Garamond">
    <w:altName w:val="Times New Roman"/>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rben">
    <w:charset w:val="00"/>
    <w:family w:val="auto"/>
    <w:pitch w:val="default"/>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4E4"/>
    <w:rsid w:val="000D1380"/>
    <w:rsid w:val="00111A58"/>
    <w:rsid w:val="00315624"/>
    <w:rsid w:val="0037119C"/>
    <w:rsid w:val="003B3DF2"/>
    <w:rsid w:val="00545955"/>
    <w:rsid w:val="006821C6"/>
    <w:rsid w:val="00716F03"/>
    <w:rsid w:val="00894434"/>
    <w:rsid w:val="008E4114"/>
    <w:rsid w:val="00924551"/>
    <w:rsid w:val="009B51F0"/>
    <w:rsid w:val="00D324E4"/>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24E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34"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5EB7A9-D65A-43A6-853C-342225BFAB77}">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9092596848"/>
    <we:property name="MENDELEY_CITATIONS" value="[{&quot;citationID&quot;:&quot;MENDELEY_CITATION_348a154c-bddd-409f-b80f-c3463551f70b&quot;,&quot;properties&quot;:{&quot;noteIndex&quot;:1},&quot;isEdited&quot;:false,&quot;manualOverride&quot;:{&quot;isManuallyOverridden&quot;:true,&quot;citeprocText&quot;:&quot;James D.G. Dunn, “The Epistles to the Colossians and to Philemon: A Commentary on the Greek Text,” in &lt;i&gt;New International Greek Testament Commentary &lt;/i&gt; (Grand Rapids: Eerdmans, 1996).&quot;,&quot;manualOverrideText&quot;:&quot;James D.G. Dunn, “The Epistles to the Colossians and to Philemon: A Commentary on the Greek Text,” in New International Greek Testament Commentary (Grand Rapids: Eerdmans, 1996).&quot;},&quot;citationTag&quot;:&quot;MENDELEY_CITATION_v3_eyJjaXRhdGlvbklEIjoiTUVOREVMRVlfQ0lUQVRJT05fMzQ4YTE1NGMtYmRkZC00MDlmLWI4MGYtYzM0NjM1NTFmNzBiIiwicHJvcGVydGllcyI6eyJub3RlSW5kZXgiOjF9LCJpc0VkaXRlZCI6ZmFsc2UsIm1hbnVhbE92ZXJyaWRlIjp7ImlzTWFudWFsbHlPdmVycmlkZGVuIjp0cnVlLCJjaXRlcHJvY1RleHQiOiJKYW1lcyBELkcuIER1bm4sIOKAnFRoZSBFcGlzdGxlcyB0byB0aGUgQ29sb3NzaWFucyBhbmQgdG8gUGhpbGVtb246IEEgQ29tbWVudGFyeSBvbiB0aGUgR3JlZWsgVGV4dCzigJ0gaW4gPGk+TmV3IEludGVybmF0aW9uYWwgR3JlZWsgVGVzdGFtZW50IENvbW1lbnRhcnkgPC9pPiAoR3JhbmQgUmFwaWRzOiBFZXJkbWFucywgMTk5NikuIiwibWFudWFsT3ZlcnJpZGVUZXh0IjoiSmFtZXMgRC5HLiBEdW5uLCDigJxUaGUgRXBpc3RsZXMgdG8gdGhlIENvbG9zc2lhbnMgYW5kIHRvIFBoaWxlbW9uOiBBIENvbW1lbnRhcnkgb24gdGhlIEdyZWVrIFRleHQs4oCdIGluIE5ldyBJbnRlcm5hdGlvbmFsIEdyZWVrIFRlc3RhbWVudCBDb21tZW50YXJ5IChHcmFuZCBSYXBpZHM6IEVlcmRtYW5zLCAxOTk2KS4ifSwiY2l0YXRpb25JdGVtcyI6W3siaWQiOiI0YWUwOTYwYy0xODdmLTM3YTYtODE1My1kMDllMmEwNjU3M2EiLCJpdGVtRGF0YSI6eyJ0eXBlIjoiY2hhcHRlciIsImlkIjoiNGFlMDk2MGMtMTg3Zi0zN2E2LTgxNTMtZDA5ZTJhMDY1NzNhIiwidGl0bGUiOiJUaGUgRXBpc3RsZXMgdG8gdGhlIENvbG9zc2lhbnMgYW5kIHRvIFBoaWxlbW9uOiBBIENvbW1lbnRhcnkgb24gdGhlIEdyZWVrIFRleHQiLCJhdXRob3IiOlt7ImZhbWlseSI6IkphbWVzIEQuRy4gRHVubiIsImdpdmVuIjoiIiwicGFyc2UtbmFtZXMiOmZhbHNlLCJkcm9wcGluZy1wYXJ0aWNsZSI6IiIsIm5vbi1kcm9wcGluZy1wYXJ0aWNsZSI6IiJ9XSwiY29udGFpbmVyLXRpdGxlIjoiTmV3IEludGVybmF0aW9uYWwgR3JlZWsgVGVzdGFtZW50IENvbW1lbnRhcnkgIiwiaXNzdWVkIjp7ImRhdGUtcGFydHMiOltbMTk5Nl1dfSwicHVibGlzaGVyLXBsYWNlIjoiR3JhbmQgUmFwaWRzIiwicHVibGlzaGVyIjoiRWVyZG1hbnMiLCJjb250YWluZXItdGl0bGUtc2hvcnQiOiIifSwiaXNUZW1wb3JhcnkiOmZhbHNlfV19&quot;,&quot;citationItems&quot;:[{&quot;id&quot;:&quot;4ae0960c-187f-37a6-8153-d09e2a06573a&quot;,&quot;itemData&quot;:{&quot;type&quot;:&quot;chapter&quot;,&quot;id&quot;:&quot;4ae0960c-187f-37a6-8153-d09e2a06573a&quot;,&quot;title&quot;:&quot;The Epistles to the Colossians and to Philemon: A Commentary on the Greek Text&quot;,&quot;author&quot;:[{&quot;family&quot;:&quot;James D.G. Dunn&quot;,&quot;given&quot;:&quot;&quot;,&quot;parse-names&quot;:false,&quot;dropping-particle&quot;:&quot;&quot;,&quot;non-dropping-particle&quot;:&quot;&quot;}],&quot;container-title&quot;:&quot;New International Greek Testament Commentary &quot;,&quot;issued&quot;:{&quot;date-parts&quot;:[[1996]]},&quot;publisher-place&quot;:&quot;Grand Rapids&quot;,&quot;publisher&quot;:&quot;Eerdmans&quot;,&quot;container-title-short&quot;:&quot;&quot;},&quot;isTemporary&quot;:false}]},{&quot;citationID&quot;:&quot;MENDELEY_CITATION_4c3f94a6-999f-4197-84b0-129fc4b9ccb9&quot;,&quot;properties&quot;:{&quot;noteIndex&quot;:2},&quot;isEdited&quot;:false,&quot;manualOverride&quot;:{&quot;isManuallyOverridden&quot;:true,&quot;citeprocText&quot;:&quot;Peter T. O’Brien, “Colossians, Philemon,” in &lt;i&gt; Word Biblical Commentary &lt;/i&gt; (Waco: Word Books, 1982), 41–45.&quot;,&quot;manualOverrideText&quot;:&quot;Peter T. O’Brien, “Colossians, Philemon,” in Word Biblical Commentary (Waco: Word Books, 1982), 41–45.&quot;},&quot;citationTag&quot;:&quot;MENDELEY_CITATION_v3_eyJjaXRhdGlvbklEIjoiTUVOREVMRVlfQ0lUQVRJT05fNGMzZjk0YTYtOTk5Zi00MTk3LTg0YjAtMTI5ZmM0YjljY2I5IiwicHJvcGVydGllcyI6eyJub3RlSW5kZXgiOjJ9LCJpc0VkaXRlZCI6ZmFsc2UsIm1hbnVhbE92ZXJyaWRlIjp7ImlzTWFudWFsbHlPdmVycmlkZGVuIjp0cnVlLCJjaXRlcHJvY1RleHQiOiJQZXRlciBULiBP4oCZQnJpZW4sIOKAnENvbG9zc2lhbnMsIFBoaWxlbW9uLOKAnSBpbiA8aT4gV29yZCBCaWJsaWNhbCBDb21tZW50YXJ5IDwvaT4gKFdhY286IFdvcmQgQm9va3MsIDE5ODIpLCA0MeKAkzQ1LiIsIm1hbnVhbE92ZXJyaWRlVGV4dCI6IlBldGVyIFQuIE/igJlCcmllbiwg4oCcQ29sb3NzaWFucywgUGhpbGVtb24s4oCdIGluIFdvcmQgQmlibGljYWwgQ29tbWVudGFyeSAoV2FjbzogV29yZCBCb29rcywgMTk4MiksIDQx4oCTNDUuIn0sImNpdGF0aW9uSXRlbXMiOlt7ImlkIjoiMjcyOGRmMTYtMjg0Yy0zN2YxLTk5NzMtMWY0OGZiMThiOWI2IiwiaXRlbURhdGEiOnsidHlwZSI6ImNoYXB0ZXIiLCJpZCI6IjI3MjhkZjE2LTI4NGMtMzdmMS05OTczLTFmNDhmYjE4YjliNiIsInRpdGxlIjoiQ29sb3NzaWFucywgUGhpbGVtb24iLCJhdXRob3IiOlt7ImZhbWlseSI6IlBldGVyIFQuIE8nQnJpZW4iLCJnaXZlbiI6IiIsInBhcnNlLW5hbWVzIjpmYWxzZSwiZHJvcHBpbmctcGFydGljbGUiOiIiLCJub24tZHJvcHBpbmctcGFydGljbGUiOiIifV0sImNvbnRhaW5lci10aXRsZSI6IiBXb3JkIEJpYmxpY2FsIENvbW1lbnRhcnkgIiwiaXNzdWVkIjp7ImRhdGUtcGFydHMiOltbMTk4Ml1dfSwicHVibGlzaGVyLXBsYWNlIjoiV2FjbyIsInBhZ2UiOiI0MS00NSIsInB1Ymxpc2hlciI6IldvcmQgQm9va3MiLCJjb250YWluZXItdGl0bGUtc2hvcnQiOiIifSwiaXNUZW1wb3JhcnkiOmZhbHNlfV19&quot;,&quot;citationItems&quot;:[{&quot;id&quot;:&quot;2728df16-284c-37f1-9973-1f48fb18b9b6&quot;,&quot;itemData&quot;:{&quot;type&quot;:&quot;chapter&quot;,&quot;id&quot;:&quot;2728df16-284c-37f1-9973-1f48fb18b9b6&quot;,&quot;title&quot;:&quot;Colossians, Philemon&quot;,&quot;author&quot;:[{&quot;family&quot;:&quot;Peter T. O'Brien&quot;,&quot;given&quot;:&quot;&quot;,&quot;parse-names&quot;:false,&quot;dropping-particle&quot;:&quot;&quot;,&quot;non-dropping-particle&quot;:&quot;&quot;}],&quot;container-title&quot;:&quot; Word Biblical Commentary &quot;,&quot;issued&quot;:{&quot;date-parts&quot;:[[1982]]},&quot;publisher-place&quot;:&quot;Waco&quot;,&quot;page&quot;:&quot;41-45&quot;,&quot;publisher&quot;:&quot;Word Books&quot;,&quot;container-title-short&quot;:&quot;&quot;},&quot;isTemporary&quot;:false}]},{&quot;citationID&quot;:&quot;MENDELEY_CITATION_ede8247f-fbb6-4069-9bd7-a2a998a50493&quot;,&quot;properties&quot;:{&quot;noteIndex&quot;:3},&quot;isEdited&quot;:false,&quot;manualOverride&quot;:{&quot;isManuallyOverridden&quot;:true,&quot;citeprocText&quot;:&quot;Ibid.&quot;,&quot;manualOverrideText&quot;:&quot;Peter T. O’Brien, “Colossians, Philemon,” in Word Biblical Commentary (Waco: Word Books, 1982), 41–45.&quot;},&quot;citationTag&quot;:&quot;MENDELEY_CITATION_v3_eyJjaXRhdGlvbklEIjoiTUVOREVMRVlfQ0lUQVRJT05fZWRlODI0N2YtZmJiNi00MDY5LTliZDctYTJhOTk4YTUwNDkzIiwicHJvcGVydGllcyI6eyJub3RlSW5kZXgiOjN9LCJpc0VkaXRlZCI6ZmFsc2UsIm1hbnVhbE92ZXJyaWRlIjp7ImlzTWFudWFsbHlPdmVycmlkZGVuIjp0cnVlLCJjaXRlcHJvY1RleHQiOiJJYmlkLiIsIm1hbnVhbE92ZXJyaWRlVGV4dCI6IlBldGVyIFQuIE/igJlCcmllbiwg4oCcQ29sb3NzaWFucywgUGhpbGVtb24s4oCdIGluIFdvcmQgQmlibGljYWwgQ29tbWVudGFyeSAoV2FjbzogV29yZCBCb29rcywgMTk4MiksIDQx4oCTNDUuIn0sImNpdGF0aW9uSXRlbXMiOlt7ImlkIjoiMjcyOGRmMTYtMjg0Yy0zN2YxLTk5NzMtMWY0OGZiMThiOWI2IiwiaXRlbURhdGEiOnsidHlwZSI6ImNoYXB0ZXIiLCJpZCI6IjI3MjhkZjE2LTI4NGMtMzdmMS05OTczLTFmNDhmYjE4YjliNiIsInRpdGxlIjoiQ29sb3NzaWFucywgUGhpbGVtb24iLCJhdXRob3IiOlt7ImZhbWlseSI6IlBldGVyIFQuIE8nQnJpZW4iLCJnaXZlbiI6IiIsInBhcnNlLW5hbWVzIjpmYWxzZSwiZHJvcHBpbmctcGFydGljbGUiOiIiLCJub24tZHJvcHBpbmctcGFydGljbGUiOiIifV0sImNvbnRhaW5lci10aXRsZSI6IiBXb3JkIEJpYmxpY2FsIENvbW1lbnRhcnkgIiwiaXNzdWVkIjp7ImRhdGUtcGFydHMiOltbMTk4Ml1dfSwicHVibGlzaGVyLXBsYWNlIjoiV2FjbyIsInBhZ2UiOiI0MS00NSIsInB1Ymxpc2hlciI6IldvcmQgQm9va3MiLCJjb250YWluZXItdGl0bGUtc2hvcnQiOiIifSwiaXNUZW1wb3JhcnkiOmZhbHNlfV19&quot;,&quot;citationItems&quot;:[{&quot;id&quot;:&quot;2728df16-284c-37f1-9973-1f48fb18b9b6&quot;,&quot;itemData&quot;:{&quot;type&quot;:&quot;chapter&quot;,&quot;id&quot;:&quot;2728df16-284c-37f1-9973-1f48fb18b9b6&quot;,&quot;title&quot;:&quot;Colossians, Philemon&quot;,&quot;author&quot;:[{&quot;family&quot;:&quot;Peter T. O'Brien&quot;,&quot;given&quot;:&quot;&quot;,&quot;parse-names&quot;:false,&quot;dropping-particle&quot;:&quot;&quot;,&quot;non-dropping-particle&quot;:&quot;&quot;}],&quot;container-title&quot;:&quot; Word Biblical Commentary &quot;,&quot;issued&quot;:{&quot;date-parts&quot;:[[1982]]},&quot;publisher-place&quot;:&quot;Waco&quot;,&quot;page&quot;:&quot;41-45&quot;,&quot;publisher&quot;:&quot;Word Books&quot;,&quot;container-title-short&quot;:&quot;&quot;},&quot;isTemporary&quot;:false}]},{&quot;citationID&quot;:&quot;MENDELEY_CITATION_10c1e027-b244-48e6-af85-aa17011262a6&quot;,&quot;properties&quot;:{&quot;noteIndex&quot;:4},&quot;isEdited&quot;:false,&quot;manualOverride&quot;:{&quot;isManuallyOverridden&quot;:false,&quot;citeprocText&quot;:&quot;G.K. Beale, “Colossians,” in &lt;i&gt;Commentary on the New Testament Use of the Old Testament&lt;/i&gt;, ed. G.K. Beale and D.A. Carson (Grand Rapids: Baker Academic, 2007), 853.&quot;,&quot;manualOverrideText&quot;:&quot;&quot;},&quot;citationTag&quot;:&quot;MENDELEY_CITATION_v3_eyJjaXRhdGlvbklEIjoiTUVOREVMRVlfQ0lUQVRJT05fMTBjMWUwMjctYjI0NC00OGU2LWFmODUtYWExNzAxMTI2MmE2IiwicHJvcGVydGllcyI6eyJub3RlSW5kZXgiOjR9LCJpc0VkaXRlZCI6ZmFsc2UsIm1hbnVhbE92ZXJyaWRlIjp7ImlzTWFudWFsbHlPdmVycmlkZGVuIjpmYWxzZSwiY2l0ZXByb2NUZXh0IjoiRy5LLiBCZWFsZSwg4oCcQ29sb3NzaWFucyzigJ0gaW4gPGk+Q29tbWVudGFyeSBvbiB0aGUgTmV3IFRlc3RhbWVudCBVc2Ugb2YgdGhlIE9sZCBUZXN0YW1lbnQ8L2k+LCBlZC4gRy5LLiBCZWFsZSBhbmQgRC5BLiBDYXJzb24gKEdyYW5kIFJhcGlkczogQmFrZXIgQWNhZGVtaWMsIDIwMDcpLCA4NTMuIiwibWFudWFsT3ZlcnJpZGVUZXh0IjoiIn0sImNpdGF0aW9uSXRlbXMiOlt7ImlkIjoiM2NiMDBmZDYtMDE2NC0zYjFkLTkxYzItNTA0MWUzZjVjYzkzIiwiaXRlbURhdGEiOnsidHlwZSI6ImNoYXB0ZXIiLCJpZCI6IjNjYjAwZmQ2LTAxNjQtM2IxZC05MWMyLTUwNDFlM2Y1Y2M5MyIsInRpdGxlIjoiQ29sb3NzaWFucyIsImF1dGhvciI6W3siZmFtaWx5IjoiRy5LLiBCZWFsZSIsImdpdmVuIjoiIiwicGFyc2UtbmFtZXMiOmZhbHNlLCJkcm9wcGluZy1wYXJ0aWNsZSI6IiIsIm5vbi1kcm9wcGluZy1wYXJ0aWNsZSI6IiJ9XSwiY29udGFpbmVyLXRpdGxlIjoiQ29tbWVudGFyeSBvbiB0aGUgTmV3IFRlc3RhbWVudCBVc2Ugb2YgdGhlIE9sZCBUZXN0YW1lbnQiLCJlZGl0b3IiOlt7ImZhbWlseSI6IkcuSy4gQmVhbGUgYW5kIEQuQS4gQ2Fyc29uIiwiZ2l2ZW4iOiIiLCJwYXJzZS1uYW1lcyI6ZmFsc2UsImRyb3BwaW5nLXBhcnRpY2xlIjoiIiwibm9uLWRyb3BwaW5nLXBhcnRpY2xlIjoiIn1dLCJpc3N1ZWQiOnsiZGF0ZS1wYXJ0cyI6W1syMDA3XV19LCJwdWJsaXNoZXItcGxhY2UiOiJHcmFuZCBSYXBpZHMiLCJwYWdlIjoiODUzIiwicHVibGlzaGVyIjoiQmFrZXIgQWNhZGVtaWMiLCJjb250YWluZXItdGl0bGUtc2hvcnQiOiIifSwiaXNUZW1wb3JhcnkiOmZhbHNlfV19&quot;,&quot;citationItems&quot;:[{&quot;id&quot;:&quot;3cb00fd6-0164-3b1d-91c2-5041e3f5cc93&quot;,&quot;itemData&quot;:{&quot;type&quot;:&quot;chapter&quot;,&quot;id&quot;:&quot;3cb00fd6-0164-3b1d-91c2-5041e3f5cc93&quot;,&quot;title&quot;:&quot;Colossians&quot;,&quot;author&quot;:[{&quot;family&quot;:&quot;G.K. Beale&quot;,&quot;given&quot;:&quot;&quot;,&quot;parse-names&quot;:false,&quot;dropping-particle&quot;:&quot;&quot;,&quot;non-dropping-particle&quot;:&quot;&quot;}],&quot;container-title&quot;:&quot;Commentary on the New Testament Use of the Old Testament&quot;,&quot;editor&quot;:[{&quot;family&quot;:&quot;G.K. Beale and D.A. Carson&quot;,&quot;given&quot;:&quot;&quot;,&quot;parse-names&quot;:false,&quot;dropping-particle&quot;:&quot;&quot;,&quot;non-dropping-particle&quot;:&quot;&quot;}],&quot;issued&quot;:{&quot;date-parts&quot;:[[2007]]},&quot;publisher-place&quot;:&quot;Grand Rapids&quot;,&quot;page&quot;:&quot;853&quot;,&quot;publisher&quot;:&quot;Baker Academic&quot;,&quot;container-title-short&quot;:&quot;&quot;},&quot;isTemporary&quot;:false}]},{&quot;citationID&quot;:&quot;MENDELEY_CITATION_48e75f10-b8ed-4860-9ac9-2b8701dd4dd1&quot;,&quot;properties&quot;:{&quot;noteIndex&quot;:5},&quot;isEdited&quot;:false,&quot;manualOverride&quot;:{&quot;isManuallyOverridden&quot;:true,&quot;citeprocText&quot;:&quot;David W. Pao, &lt;i&gt;Colossians and Philemon&lt;/i&gt;, &lt;i&gt;Trinity Journal &lt;/i&gt; (Grand Rapids: Zondervan, 2012).&quot;,&quot;manualOverrideText&quot;:&quot;David W. Pao, “Colossians 1:15–20: Christ as the Mediator of Creation,” Trinity Journal 34, no. 1 (2013): 3–18.&quot;},&quot;citationTag&quot;:&quot;MENDELEY_CITATION_v3_eyJjaXRhdGlvbklEIjoiTUVOREVMRVlfQ0lUQVRJT05fNDhlNzVmMTAtYjhlZC00ODYwLTlhYzktMmI4NzAxZGQ0ZGQxIiwicHJvcGVydGllcyI6eyJub3RlSW5kZXgiOjV9LCJpc0VkaXRlZCI6ZmFsc2UsIm1hbnVhbE92ZXJyaWRlIjp7ImlzTWFudWFsbHlPdmVycmlkZGVuIjp0cnVlLCJjaXRlcHJvY1RleHQiOiJEYXZpZCBXLiBQYW8sIDxpPkNvbG9zc2lhbnMgYW5kIFBoaWxlbW9uPC9pPiwgPGk+VHJpbml0eSBKb3VybmFsIDwvaT4gKEdyYW5kIFJhcGlkczogWm9uZGVydmFuLCAyMDEyKS4iLCJtYW51YWxPdmVycmlkZVRleHQiOiJEYXZpZCBXLiBQYW8sIOKAnENvbG9zc2lhbnMgMToxNeKAkzIwOiBDaHJpc3QgYXMgdGhlIE1lZGlhdG9yIG9mIENyZWF0aW9uLOKAnSBUcmluaXR5IEpvdXJuYWwgMzQsIG5vLiAxICgyMDEzKTogM+KAkzE4LiJ9LCJjaXRhdGlvbkl0ZW1zIjpbeyJpZCI6ImIzMDRlNWM5LWVlYzQtMzQ3Ni05NjJjLWQ3NDMyMDczMzI4NiIsIml0ZW1EYXRhIjp7InR5cGUiOiJhcnRpY2xlLWpvdXJuYWwiLCJpZCI6ImIzMDRlNWM5LWVlYzQtMzQ3Ni05NjJjLWQ3NDMyMDczMzI4NiIsInRpdGxlIjoiQ29sb3NzaWFucyAxOjE14oCTMjA6IENocmlzdCBhcyB0aGUgTWVkaWF0b3Igb2YgQ3JlYXRpb24iLCJhdXRob3IiOlt7ImZhbWlseSI6IkRhdmlkIFcuIFBhbyIsImdpdmVuIjoiIiwicGFyc2UtbmFtZXMiOmZhbHNlLCJkcm9wcGluZy1wYXJ0aWNsZSI6IiIsIm5vbi1kcm9wcGluZy1wYXJ0aWNsZSI6IiJ9XSwiY29udGFpbmVyLXRpdGxlIjoiVHJpbml0eSBKb3VybmFsICIsImlzc3VlZCI6eyJkYXRlLXBhcnRzIjpbWzIwMTNdXX0sInBhZ2UiOiIzLTE4IiwiaXNzdWUiOiIxIiwidm9sdW1lIjoiMzQiLCJjb250YWluZXItdGl0bGUtc2hvcnQiOiIifSwiaXNUZW1wb3JhcnkiOmZhbHNlfV19&quot;,&quot;citationItems&quot;:[{&quot;id&quot;:&quot;b304e5c9-eec4-3476-962c-d74320733286&quot;,&quot;itemData&quot;:{&quot;type&quot;:&quot;article-journal&quot;,&quot;id&quot;:&quot;b304e5c9-eec4-3476-962c-d74320733286&quot;,&quot;title&quot;:&quot;Colossians 1:15–20: Christ as the Mediator of Creation&quot;,&quot;author&quot;:[{&quot;family&quot;:&quot;David W. Pao&quot;,&quot;given&quot;:&quot;&quot;,&quot;parse-names&quot;:false,&quot;dropping-particle&quot;:&quot;&quot;,&quot;non-dropping-particle&quot;:&quot;&quot;}],&quot;container-title&quot;:&quot;Trinity Journal &quot;,&quot;issued&quot;:{&quot;date-parts&quot;:[[2013]]},&quot;page&quot;:&quot;3-18&quot;,&quot;issue&quot;:&quot;1&quot;,&quot;volume&quot;:&quot;34&quot;,&quot;container-title-short&quot;:&quot;&quot;},&quot;isTemporary&quot;:false}]},{&quot;citationID&quot;:&quot;MENDELEY_CITATION_6949ff75-3442-41b1-bc45-76e286e55a17&quot;,&quot;properties&quot;:{&quot;noteIndex&quot;:6},&quot;isEdited&quot;:false,&quot;manualOverride&quot;:{&quot;isManuallyOverridden&quot;:true,&quot;citeprocText&quot;:&quot;Marianne Meye Thompson, “Colossians and Philemon,” in &lt;i&gt;Two Horizons New Testament Commentary &lt;/i&gt; (Grand Rapids: Eerdmans, 2005), 92.&quot;,&quot;manualOverrideText&quot;:&quot;Marianne Meye Thompson, “Colossians and Philemon,” in Two Horizons New Testament Commentary (Grand Rapids: Eerdmans, 2005), 92.&quot;},&quot;citationTag&quot;:&quot;MENDELEY_CITATION_v3_eyJjaXRhdGlvbklEIjoiTUVOREVMRVlfQ0lUQVRJT05fNjk0OWZmNzUtMzQ0Mi00MWIxLWJjNDUtNzZlMjg2ZTU1YTE3IiwicHJvcGVydGllcyI6eyJub3RlSW5kZXgiOjZ9LCJpc0VkaXRlZCI6ZmFsc2UsIm1hbnVhbE92ZXJyaWRlIjp7ImlzTWFudWFsbHlPdmVycmlkZGVuIjp0cnVlLCJjaXRlcHJvY1RleHQiOiJNYXJpYW5uZSBNZXllIFRob21wc29uLCDigJxDb2xvc3NpYW5zIGFuZCBQaGlsZW1vbizigJ0gaW4gPGk+VHdvIEhvcml6b25zIE5ldyBUZXN0YW1lbnQgQ29tbWVudGFyeSA8L2k+IChHcmFuZCBSYXBpZHM6IEVlcmRtYW5zLCAyMDA1KSwgOTIuIiwibWFudWFsT3ZlcnJpZGVUZXh0IjoiTWFyaWFubmUgTWV5ZSBUaG9tcHNvbiwg4oCcQ29sb3NzaWFucyBhbmQgUGhpbGVtb24s4oCdIGluIFR3byBIb3Jpem9ucyBOZXcgVGVzdGFtZW50IENvbW1lbnRhcnkgKEdyYW5kIFJhcGlkczogRWVyZG1hbnMsIDIwMDUpLCA5Mi4ifSwiY2l0YXRpb25JdGVtcyI6W3siaWQiOiI1YmYzN2ZiZC00MTMwLTM1YzUtYWI5OC1jNDIzZWM0YTljM2IiLCJpdGVtRGF0YSI6eyJ0eXBlIjoiY2hhcHRlciIsImlkIjoiNWJmMzdmYmQtNDEzMC0zNWM1LWFiOTgtYzQyM2VjNGE5YzNiIiwidGl0bGUiOiJDb2xvc3NpYW5zIGFuZCBQaGlsZW1vbiIsImF1dGhvciI6W3siZmFtaWx5IjoiTWFyaWFubmUgTWV5ZSBUaG9tcHNvbiIsImdpdmVuIjoiIiwicGFyc2UtbmFtZXMiOmZhbHNlLCJkcm9wcGluZy1wYXJ0aWNsZSI6IiIsIm5vbi1kcm9wcGluZy1wYXJ0aWNsZSI6IiJ9XSwiY29udGFpbmVyLXRpdGxlIjoiVHdvIEhvcml6b25zIE5ldyBUZXN0YW1lbnQgQ29tbWVudGFyeSAiLCJpc3N1ZWQiOnsiZGF0ZS1wYXJ0cyI6W1syMDA1XV19LCJwdWJsaXNoZXItcGxhY2UiOiJHcmFuZCBSYXBpZHMiLCJwYWdlIjoiOTIiLCJwdWJsaXNoZXIiOiJFZXJkbWFucyIsImNvbnRhaW5lci10aXRsZS1zaG9ydCI6IiJ9LCJpc1RlbXBvcmFyeSI6ZmFsc2V9XX0=&quot;,&quot;citationItems&quot;:[{&quot;id&quot;:&quot;5bf37fbd-4130-35c5-ab98-c423ec4a9c3b&quot;,&quot;itemData&quot;:{&quot;type&quot;:&quot;chapter&quot;,&quot;id&quot;:&quot;5bf37fbd-4130-35c5-ab98-c423ec4a9c3b&quot;,&quot;title&quot;:&quot;Colossians and Philemon&quot;,&quot;author&quot;:[{&quot;family&quot;:&quot;Marianne Meye Thompson&quot;,&quot;given&quot;:&quot;&quot;,&quot;parse-names&quot;:false,&quot;dropping-particle&quot;:&quot;&quot;,&quot;non-dropping-particle&quot;:&quot;&quot;}],&quot;container-title&quot;:&quot;Two Horizons New Testament Commentary &quot;,&quot;issued&quot;:{&quot;date-parts&quot;:[[2005]]},&quot;publisher-place&quot;:&quot;Grand Rapids&quot;,&quot;page&quot;:&quot;92&quot;,&quot;publisher&quot;:&quot;Eerdmans&quot;,&quot;container-title-short&quot;:&quot;&quot;},&quot;isTemporary&quot;:false}]},{&quot;citationID&quot;:&quot;MENDELEY_CITATION_292ab9f4-31f9-4b89-809e-63ab4960f7db&quot;,&quot;properties&quot;:{&quot;noteIndex&quot;:7},&quot;isEdited&quot;:false,&quot;manualOverride&quot;:{&quot;isManuallyOverridden&quot;:true,&quot;citeprocText&quot;:&quot;Matthew E. Gordley, &lt;i&gt;The Colossian Hymn in Context: An Exegesis in Light of Jewish and Greco-Roman Hymnic and Epistolary Conventions&lt;/i&gt;, &lt;i&gt;Journal for the Study of the New Testament &lt;/i&gt;, vol. 41 (Tübingen: Mohr Siebeck, 2007).&quot;,&quot;manualOverrideText&quot;:&quot;Matthew E. Gordley, “The Colossian Hymn in Context,” Journal for the Study of the New Testament 41, no. 3 (2019): 376–395.&quot;},&quot;citationTag&quot;:&quot;MENDELEY_CITATION_v3_eyJjaXRhdGlvbklEIjoiTUVOREVMRVlfQ0lUQVRJT05fMjkyYWI5ZjQtMzFmOS00Yjg5LTgwOWUtNjNhYjQ5NjBmN2RiIiwicHJvcGVydGllcyI6eyJub3RlSW5kZXgiOjd9LCJpc0VkaXRlZCI6ZmFsc2UsIm1hbnVhbE92ZXJyaWRlIjp7ImlzTWFudWFsbHlPdmVycmlkZGVuIjp0cnVlLCJjaXRlcHJvY1RleHQiOiJNYXR0aGV3IEUuIEdvcmRsZXksIDxpPlRoZSBDb2xvc3NpYW4gSHltbiBpbiBDb250ZXh0OiBBbiBFeGVnZXNpcyBpbiBMaWdodCBvZiBKZXdpc2ggYW5kIEdyZWNvLVJvbWFuIEh5bW5pYyBhbmQgRXBpc3RvbGFyeSBDb252ZW50aW9uczwvaT4sIDxpPkpvdXJuYWwgZm9yIHRoZSBTdHVkeSBvZiB0aGUgTmV3IFRlc3RhbWVudCA8L2k+LCB2b2wuIDQxIChUw7xiaW5nZW46IE1vaHIgU2llYmVjaywgMjAwNykuIiwibWFudWFsT3ZlcnJpZGVUZXh0IjoiTWF0dGhldyBFLiBHb3JkbGV5LCDigJxUaGUgQ29sb3NzaWFuIEh5bW4gaW4gQ29udGV4dCzigJ0gSm91cm5hbCBmb3IgdGhlIFN0dWR5IG9mIHRoZSBOZXcgVGVzdGFtZW50IDQxLCBuby4gMyAoMjAxOSk6IDM3NuKAkzM5NS4ifSwiY2l0YXRpb25JdGVtcyI6W3siaWQiOiJkYWJjNWI3OC1kZWE1LTNkMjItYTkyMS1jYTg2MTQ4MjM1MjYiLCJpdGVtRGF0YSI6eyJ0eXBlIjoiYXJ0aWNsZS1qb3VybmFsIiwiaWQiOiJkYWJjNWI3OC1kZWE1LTNkMjItYTkyMS1jYTg2MTQ4MjM1MjYiLCJ0aXRsZSI6IlRoZSBDb2xvc3NpYW4gSHltbiBpbiBDb250ZXh0IiwiYXV0aG9yIjpbeyJmYW1pbHkiOiJNYXR0aGV3IEUuIEdvcmRsZXkiLCJnaXZlbiI6IiIsInBhcnNlLW5hbWVzIjpmYWxzZSwiZHJvcHBpbmctcGFydGljbGUiOiIiLCJub24tZHJvcHBpbmctcGFydGljbGUiOiIifV0sImNvbnRhaW5lci10aXRsZSI6IkpvdXJuYWwgZm9yIHRoZSBTdHVkeSBvZiB0aGUgTmV3IFRlc3RhbWVudCAiLCJpc3N1ZWQiOnsiZGF0ZS1wYXJ0cyI6W1syMDE5XV19LCJwYWdlIjoiMzc2LTM5NSIsImlzc3VlIjoiMyIsInZvbHVtZSI6IjQxIiwiY29udGFpbmVyLXRpdGxlLXNob3J0IjoiIn0sImlzVGVtcG9yYXJ5IjpmYWxzZX1dfQ==&quot;,&quot;citationItems&quot;:[{&quot;id&quot;:&quot;dabc5b78-dea5-3d22-a921-ca8614823526&quot;,&quot;itemData&quot;:{&quot;type&quot;:&quot;article-journal&quot;,&quot;id&quot;:&quot;dabc5b78-dea5-3d22-a921-ca8614823526&quot;,&quot;title&quot;:&quot;The Colossian Hymn in Context&quot;,&quot;author&quot;:[{&quot;family&quot;:&quot;Matthew E. Gordley&quot;,&quot;given&quot;:&quot;&quot;,&quot;parse-names&quot;:false,&quot;dropping-particle&quot;:&quot;&quot;,&quot;non-dropping-particle&quot;:&quot;&quot;}],&quot;container-title&quot;:&quot;Journal for the Study of the New Testament &quot;,&quot;issued&quot;:{&quot;date-parts&quot;:[[2019]]},&quot;page&quot;:&quot;376-395&quot;,&quot;issue&quot;:&quot;3&quot;,&quot;volume&quot;:&quot;41&quot;,&quot;container-title-short&quot;:&quot;&quot;},&quot;isTemporary&quot;:false}]},{&quot;citationID&quot;:&quot;MENDELEY_CITATION_41db72a3-ac70-4a2f-b897-1446e8ee24c7&quot;,&quot;properties&quot;:{&quot;noteIndex&quot;:8},&quot;isEdited&quot;:false,&quot;manualOverride&quot;:{&quot;isManuallyOverridden&quot;:false,&quot;citeprocText&quot;:&quot;Christopher A. Beetham, &lt;i&gt;Echoes of Scripture in the Letter of Paul to the Colossians&lt;/i&gt;, &lt;i&gt;Journal of the Evangelical Theological Society&lt;/i&gt;, vol. 58 (Boston: Brill, 2008).&quot;,&quot;manualOverrideText&quot;:&quot;&quot;},&quot;citationTag&quot;:&quot;MENDELEY_CITATION_v3_eyJjaXRhdGlvbklEIjoiTUVOREVMRVlfQ0lUQVRJT05fNDFkYjcyYTMtYWM3MC00YTJmLWI4OTctMTQ0NmU4ZWUyNGM3IiwicHJvcGVydGllcyI6eyJub3RlSW5kZXgiOjh9LCJpc0VkaXRlZCI6ZmFsc2UsIm1hbnVhbE92ZXJyaWRlIjp7ImlzTWFudWFsbHlPdmVycmlkZGVuIjpmYWxzZSwiY2l0ZXByb2NUZXh0IjoiQ2hyaXN0b3BoZXIgQS4gQmVldGhhbSwgPGk+RWNob2VzIG9mIFNjcmlwdHVyZSBpbiB0aGUgTGV0dGVyIG9mIFBhdWwgdG8gdGhlIENvbG9zc2lhbnM8L2k+LCA8aT5Kb3VybmFsIG9mIHRoZSBFdmFuZ2VsaWNhbCBUaGVvbG9naWNhbCBTb2NpZXR5PC9pPiwgdm9sLiA1OCAoQm9zdG9uOiBCcmlsbCwgMjAwOCkuIiwibWFudWFsT3ZlcnJpZGVUZXh0IjoiIn0sImNpdGF0aW9uSXRlbXMiOlt7ImlkIjoiYmJkZWZkOTktMGFkMy0zYWQ2LTgxZmMtNGRlMGNmOWNmYWI1IiwiaXRlbURhdGEiOnsidHlwZSI6ImFydGljbGUtam91cm5hbCIsImlkIjoiYmJkZWZkOTktMGFkMy0zYWQ2LTgxZmMtNGRlMGNmOWNmYWI1IiwidGl0bGUiOiJDaHJpc3RvbG9neSBpbiBDb2xvc3NpYW5zIDE6MTXigJMyMCIsImF1dGhvciI6W3siZmFtaWx5IjoiQ2hyaXN0b3BoZXIgQS4gQmVldGhhbSIsImdpdmVuIjoiIiwicGFyc2UtbmFtZXMiOmZhbHNlLCJkcm9wcGluZy1wYXJ0aWNsZSI6IiIsIm5vbi1kcm9wcGluZy1wYXJ0aWNsZSI6IiJ9XSwiY29udGFpbmVyLXRpdGxlIjoiSm91cm5hbCBvZiB0aGUgRXZhbmdlbGljYWwgVGhlb2xvZ2ljYWwgU29jaWV0eSIsImlzc3VlZCI6eyJkYXRlLXBhcnRzIjpbWzIwMTVdXX0sInBhZ2UiOiIzMy0zNSIsImlzc3VlIjoiMiIsInZvbHVtZSI6IjU4IiwiY29udGFpbmVyLXRpdGxlLXNob3J0IjoiIn0sImlzVGVtcG9yYXJ5IjpmYWxzZX1dfQ==&quot;,&quot;citationItems&quot;:[{&quot;id&quot;:&quot;bbdefd99-0ad3-3ad6-81fc-4de0cf9cfab5&quot;,&quot;itemData&quot;:{&quot;type&quot;:&quot;article-journal&quot;,&quot;id&quot;:&quot;bbdefd99-0ad3-3ad6-81fc-4de0cf9cfab5&quot;,&quot;title&quot;:&quot;Christology in Colossians 1:15–20&quot;,&quot;author&quot;:[{&quot;family&quot;:&quot;Christopher A. Beetham&quot;,&quot;given&quot;:&quot;&quot;,&quot;parse-names&quot;:false,&quot;dropping-particle&quot;:&quot;&quot;,&quot;non-dropping-particle&quot;:&quot;&quot;}],&quot;container-title&quot;:&quot;Journal of the Evangelical Theological Society&quot;,&quot;issued&quot;:{&quot;date-parts&quot;:[[2015]]},&quot;page&quot;:&quot;33-35&quot;,&quot;issue&quot;:&quot;2&quot;,&quot;volume&quot;:&quot;58&quot;,&quot;container-title-short&quot;:&quot;&quot;},&quot;isTemporary&quot;:false}]},{&quot;citationID&quot;:&quot;MENDELEY_CITATION_385e16b4-7bda-4fd4-b544-d8b09218a0d0&quot;,&quot;properties&quot;:{&quot;noteIndex&quot;:9},&quot;isEdited&quot;:false,&quot;manualOverride&quot;:{&quot;isManuallyOverridden&quot;:true,&quot;citeprocText&quot;:&quot;John D. Harvey, &lt;i&gt;Interpreting the Pauline Letters: An Exegetical Handbook &lt;/i&gt; (Grand Rapids: Kregel Academic, 2012).&quot;,&quot;manualOverrideText&quot;:&quot;John D. Harvey, Interpreting the Pauline Letters: An Exegetical Handbook (Grand Rapids: Kregel Academic, 2012).&quot;},&quot;citationTag&quot;:&quot;MENDELEY_CITATION_v3_eyJjaXRhdGlvbklEIjoiTUVOREVMRVlfQ0lUQVRJT05fMzg1ZTE2YjQtN2JkYS00ZmQ0LWI1NDQtZDhiMDkyMThhMGQwIiwicHJvcGVydGllcyI6eyJub3RlSW5kZXgiOjl9LCJpc0VkaXRlZCI6ZmFsc2UsIm1hbnVhbE92ZXJyaWRlIjp7ImlzTWFudWFsbHlPdmVycmlkZGVuIjp0cnVlLCJjaXRlcHJvY1RleHQiOiJKb2huIEQuIEhhcnZleSwgPGk+SW50ZXJwcmV0aW5nIHRoZSBQYXVsaW5lIExldHRlcnM6IEFuIEV4ZWdldGljYWwgSGFuZGJvb2sgPC9pPiAoR3JhbmQgUmFwaWRzOiBLcmVnZWwgQWNhZGVtaWMsIDIwMTIpLiIsIm1hbnVhbE92ZXJyaWRlVGV4dCI6IkpvaG4gRC4gSGFydmV5LCBJbnRlcnByZXRpbmcgdGhlIFBhdWxpbmUgTGV0dGVyczogQW4gRXhlZ2V0aWNhbCBIYW5kYm9vayAoR3JhbmQgUmFwaWRzOiBLcmVnZWwgQWNhZGVtaWMsIDIwMTIpLiJ9LCJjaXRhdGlvbkl0ZW1zIjpbeyJpZCI6IjM0Mjg3ZDQ3LWQwYWUtMzBlNS1hNDZjLTBlNzNmZWFmMTc5ZSIsIml0ZW1EYXRhIjp7InR5cGUiOiJib29rIiwiaWQiOiIzNDI4N2Q0Ny1kMGFlLTMwZTUtYTQ2Yy0wZTczZmVhZjE3OWUiLCJ0aXRsZSI6IkludGVycHJldGluZyB0aGUgUGF1bGluZSBMZXR0ZXJzOiBBbiBFeGVnZXRpY2FsIEhhbmRib29rICIsImF1dGhvciI6W3siZmFtaWx5IjoiSm9obiBELiBIYXJ2ZXkiLCJnaXZlbiI6IiIsInBhcnNlLW5hbWVzIjpmYWxzZSwiZHJvcHBpbmctcGFydGljbGUiOiIiLCJub24tZHJvcHBpbmctcGFydGljbGUiOiIifV0sImlzc3VlZCI6eyJkYXRlLXBhcnRzIjpbWzIwMTJdXX0sInB1Ymxpc2hlci1wbGFjZSI6IkdyYW5kIFJhcGlkcyIsIm51bWJlci1vZi1wYWdlcyI6IjMzLTM1IiwicHVibGlzaGVyIjoiS3JlZ2VsIEFjYWRlbWljIiwiY29udGFpbmVyLXRpdGxlLXNob3J0IjoiIn0sImlzVGVtcG9yYXJ5IjpmYWxzZX1dfQ==&quot;,&quot;citationItems&quot;:[{&quot;id&quot;:&quot;34287d47-d0ae-30e5-a46c-0e73feaf179e&quot;,&quot;itemData&quot;:{&quot;type&quot;:&quot;book&quot;,&quot;id&quot;:&quot;34287d47-d0ae-30e5-a46c-0e73feaf179e&quot;,&quot;title&quot;:&quot;Interpreting the Pauline Letters: An Exegetical Handbook &quot;,&quot;author&quot;:[{&quot;family&quot;:&quot;John D. Harvey&quot;,&quot;given&quot;:&quot;&quot;,&quot;parse-names&quot;:false,&quot;dropping-particle&quot;:&quot;&quot;,&quot;non-dropping-particle&quot;:&quot;&quot;}],&quot;issued&quot;:{&quot;date-parts&quot;:[[2012]]},&quot;publisher-place&quot;:&quot;Grand Rapids&quot;,&quot;number-of-pages&quot;:&quot;33-35&quot;,&quot;publisher&quot;:&quot;Kregel Academic&quot;,&quot;container-title-short&quot;:&quot;&quot;},&quot;isTemporary&quot;:false}]},{&quot;citationID&quot;:&quot;MENDELEY_CITATION_8bbf14ef-b4ba-4b68-b81d-631f543dfe89&quot;,&quot;properties&quot;:{&quot;noteIndex&quot;:10},&quot;isEdited&quot;:false,&quot;manualOverride&quot;:{&quot;isManuallyOverridden&quot;:false,&quot;citeprocText&quot;:&quot;Jerry L. Sumney, “Colossians: A Commentary,” in &lt;i&gt;NTL&lt;/i&gt; (Louisville: Westminster John Knox, 2008), 71–73.&quot;,&quot;manualOverrideText&quot;:&quot;&quot;},&quot;citationTag&quot;:&quot;MENDELEY_CITATION_v3_eyJjaXRhdGlvbklEIjoiTUVOREVMRVlfQ0lUQVRJT05fOGJiZjE0ZWYtYjRiYS00YjY4LWI4MWQtNjMxZjU0M2RmZTg5IiwicHJvcGVydGllcyI6eyJub3RlSW5kZXgiOjEwfSwiaXNFZGl0ZWQiOmZhbHNlLCJtYW51YWxPdmVycmlkZSI6eyJpc01hbnVhbGx5T3ZlcnJpZGRlbiI6ZmFsc2UsImNpdGVwcm9jVGV4dCI6IkplcnJ5IEwuIFN1bW5leSwg4oCcQ29sb3NzaWFuczogQSBDb21tZW50YXJ5LOKAnSBpbiA8aT5OVEw8L2k+IChMb3Vpc3ZpbGxlOiBXZXN0bWluc3RlciBKb2huIEtub3gsIDIwMDgpLCA3MeKAkzczLiIsIm1hbnVhbE92ZXJyaWRlVGV4dCI6IiJ9LCJjaXRhdGlvbkl0ZW1zIjpbeyJpZCI6ImZmZWU4OTZjLTI1MDYtMzc3Ni1iMjMzLWZlOTI4N2ExNWZjYSIsIml0ZW1EYXRhIjp7InR5cGUiOiJjaGFwdGVyIiwiaWQiOiJmZmVlODk2Yy0yNTA2LTM3NzYtYjIzMy1mZTkyODdhMTVmY2EiLCJ0aXRsZSI6IkNvbG9zc2lhbnM6IEEgQ29tbWVudGFyeSIsImF1dGhvciI6W3siZmFtaWx5IjoiSmVycnkgTC4gU3VtbmV5IiwiZ2l2ZW4iOiIiLCJwYXJzZS1uYW1lcyI6ZmFsc2UsImRyb3BwaW5nLXBhcnRpY2xlIjoiIiwibm9uLWRyb3BwaW5nLXBhcnRpY2xlIjoiIn1dLCJjb250YWluZXItdGl0bGUiOiJOVEwiLCJpc3N1ZWQiOnsiZGF0ZS1wYXJ0cyI6W1syMDA4XV19LCJwdWJsaXNoZXItcGxhY2UiOiJMb3Vpc3ZpbGxlIiwicGFnZSI6IjcxLTczIiwicHVibGlzaGVyIjoiV2VzdG1pbnN0ZXIgSm9obiBLbm94IiwiY29udGFpbmVyLXRpdGxlLXNob3J0IjoiIn0sImlzVGVtcG9yYXJ5IjpmYWxzZX1dfQ==&quot;,&quot;citationItems&quot;:[{&quot;id&quot;:&quot;ffee896c-2506-3776-b233-fe9287a15fca&quot;,&quot;itemData&quot;:{&quot;type&quot;:&quot;chapter&quot;,&quot;id&quot;:&quot;ffee896c-2506-3776-b233-fe9287a15fca&quot;,&quot;title&quot;:&quot;Colossians: A Commentary&quot;,&quot;author&quot;:[{&quot;family&quot;:&quot;Jerry L. Sumney&quot;,&quot;given&quot;:&quot;&quot;,&quot;parse-names&quot;:false,&quot;dropping-particle&quot;:&quot;&quot;,&quot;non-dropping-particle&quot;:&quot;&quot;}],&quot;container-title&quot;:&quot;NTL&quot;,&quot;issued&quot;:{&quot;date-parts&quot;:[[2008]]},&quot;publisher-place&quot;:&quot;Louisville&quot;,&quot;page&quot;:&quot;71-73&quot;,&quot;publisher&quot;:&quot;Westminster John Knox&quot;,&quot;container-title-short&quot;:&quot;&quot;},&quot;isTemporary&quot;:false}]},{&quot;citationID&quot;:&quot;MENDELEY_CITATION_76d8581d-5f2c-405c-88d7-09cb24647908&quot;,&quot;properties&quot;:{&quot;noteIndex&quot;:11},&quot;isEdited&quot;:false,&quot;manualOverride&quot;:{&quot;isManuallyOverridden&quot;:false,&quot;citeprocText&quot;:&quot;Walter Bauer et al., &lt;i&gt;A Greek-English Lexicon of the New Testament and Other Early Christian Literature&lt;/i&gt;, 3rd ed. (Chicago: University of Chicago Press, 2000).&quot;,&quot;manualOverrideText&quot;:&quot;&quot;},&quot;citationTag&quot;:&quot;MENDELEY_CITATION_v3_eyJjaXRhdGlvbklEIjoiTUVOREVMRVlfQ0lUQVRJT05fNzZkODU4MWQtNWYyYy00MDVjLTg4ZDctMDljYjI0NjQ3OTA4IiwicHJvcGVydGllcyI6eyJub3RlSW5kZXgiOjExfSwiaXNFZGl0ZWQiOmZhbHNlLCJtYW51YWxPdmVycmlkZSI6eyJpc01hbnVhbGx5T3ZlcnJpZGRlbiI6ZmFsc2UsImNpdGVwcm9jVGV4dCI6IldhbHRlciBCYXVlciBldCBhbC4sIDxpPkEgR3JlZWstRW5nbGlzaCBMZXhpY29uIG9mIHRoZSBOZXcgVGVzdGFtZW50IGFuZCBPdGhlciBFYXJseSBDaHJpc3RpYW4gTGl0ZXJhdHVyZTwvaT4sIDNyZCBlZC4gKENoaWNhZ286IFVuaXZlcnNpdHkgb2YgQ2hpY2FnbyBQcmVzcywgMjAwMCkuIiwibWFudWFsT3ZlcnJpZGVUZXh0IjoiIn0sImNpdGF0aW9uSXRlbXMiOlt7ImlkIjoiNzQ4NjI0NDUtYzE3Ny0zNTY0LTlkM2YtMGNiMDA4OTE4ZDNmIiwiaXRlbURhdGEiOnsidHlwZSI6ImJvb2siLCJpZCI6Ijc0ODYyNDQ1LWMxNzctMzU2NC05ZDNmLTBjYjAwODkxOGQzZiIsInRpdGxlIjoiQSBHcmVlay1FbmdsaXNoIExleGljb24gb2YgdGhlIE5ldyBUZXN0YW1lbnQgYW5kIE90aGVyIEVhcmx5IENocmlzdGlhbiBMaXRlcmF0dXJlIiwiYXV0aG9yIjpbeyJmYW1pbHkiOiJXYWx0ZXIgQmF1ZXIgZXQgYWwuIiwiZ2l2ZW4iOiIiLCJwYXJzZS1uYW1lcyI6ZmFsc2UsImRyb3BwaW5nLXBhcnRpY2xlIjoiIiwibm9uLWRyb3BwaW5nLXBhcnRpY2xlIjoiIn1dLCJpc3N1ZWQiOnsiZGF0ZS1wYXJ0cyI6W1syMDAwXV19LCJwdWJsaXNoZXItcGxhY2UiOiJDaGljYWdvIiwiZWRpdGlvbiI6IjNyZCIsInB1Ymxpc2hlciI6IlVuaXZlcnNpdHkgb2YgQ2hpY2FnbyBQcmVzcyIsImNvbnRhaW5lci10aXRsZS1zaG9ydCI6IiJ9LCJpc1RlbXBvcmFyeSI6ZmFsc2V9XX0=&quot;,&quot;citationItems&quot;:[{&quot;id&quot;:&quot;74862445-c177-3564-9d3f-0cb008918d3f&quot;,&quot;itemData&quot;:{&quot;type&quot;:&quot;book&quot;,&quot;id&quot;:&quot;74862445-c177-3564-9d3f-0cb008918d3f&quot;,&quot;title&quot;:&quot;A Greek-English Lexicon of the New Testament and Other Early Christian Literature&quot;,&quot;author&quot;:[{&quot;family&quot;:&quot;Walter Bauer et al.&quot;,&quot;given&quot;:&quot;&quot;,&quot;parse-names&quot;:false,&quot;dropping-particle&quot;:&quot;&quot;,&quot;non-dropping-particle&quot;:&quot;&quot;}],&quot;issued&quot;:{&quot;date-parts&quot;:[[2000]]},&quot;publisher-place&quot;:&quot;Chicago&quot;,&quot;edition&quot;:&quot;3rd&quot;,&quot;publisher&quot;:&quot;University of Chicago Press&quot;,&quot;container-title-short&quot;:&quot;&quot;},&quot;isTemporary&quot;:false}]},{&quot;citationID&quot;:&quot;MENDELEY_CITATION_886ca279-26fc-48dc-b2ce-8bebe918dbc7&quot;,&quot;properties&quot;:{&quot;noteIndex&quot;:12},&quot;isEdited&quot;:false,&quot;manualOverride&quot;:{&quot;isManuallyOverridden&quot;:true,&quot;citeprocText&quot;:&quot;Murray J. Harris, “Colossians and Philemon,” in &lt;i&gt;Exegetical Guide to the Greek New Testament &lt;/i&gt; (Nashville: B&amp;#38;H Academic, 2010), 43–45.&quot;,&quot;manualOverrideText&quot;:&quot;Murray J. Harris, “Colossians and Philemon,” in Exegetical Guide to the Greek New Testament (Nashville: B&amp;H Academic, 2010), 43–45.&quot;},&quot;citationTag&quot;:&quot;MENDELEY_CITATION_v3_eyJjaXRhdGlvbklEIjoiTUVOREVMRVlfQ0lUQVRJT05fODg2Y2EyNzktMjZmYy00OGRjLWIyY2UtOGJlYmU5MThkYmM3IiwicHJvcGVydGllcyI6eyJub3RlSW5kZXgiOjEyfSwiaXNFZGl0ZWQiOmZhbHNlLCJtYW51YWxPdmVycmlkZSI6eyJpc01hbnVhbGx5T3ZlcnJpZGRlbiI6dHJ1ZSwiY2l0ZXByb2NUZXh0IjoiTXVycmF5IEouIEhhcnJpcywg4oCcQ29sb3NzaWFucyBhbmQgUGhpbGVtb24s4oCdIGluIDxpPkV4ZWdldGljYWwgR3VpZGUgdG8gdGhlIEdyZWVrIE5ldyBUZXN0YW1lbnQgPC9pPiAoTmFzaHZpbGxlOiBCJiMzODtIIEFjYWRlbWljLCAyMDEwKSwgNDPigJM0NS4iLCJtYW51YWxPdmVycmlkZVRleHQiOiJNdXJyYXkgSi4gSGFycmlzLCDigJxDb2xvc3NpYW5zIGFuZCBQaGlsZW1vbizigJ0gaW4gRXhlZ2V0aWNhbCBHdWlkZSB0byB0aGUgR3JlZWsgTmV3IFRlc3RhbWVudCAoTmFzaHZpbGxlOiBCJkggQWNhZGVtaWMsIDIwMTApLCA0M+KAkzQ1LiJ9LCJjaXRhdGlvbkl0ZW1zIjpbeyJpZCI6ImI4MWZlOGI0LWY0Y2UtM2ZmYi05Nzk4LTQzZWU2ODJhNGEwMiIsIml0ZW1EYXRhIjp7InR5cGUiOiJjaGFwdGVyIiwiaWQiOiJiODFmZThiNC1mNGNlLTNmZmItOTc5OC00M2VlNjgyYTRhMDIiLCJ0aXRsZSI6IkNvbG9zc2lhbnMgYW5kIFBoaWxlbW9uIiwiYXV0aG9yIjpbeyJmYW1pbHkiOiJNdXJyYXkgSi4gSGFycmlzIiwiZ2l2ZW4iOiIiLCJwYXJzZS1uYW1lcyI6ZmFsc2UsImRyb3BwaW5nLXBhcnRpY2xlIjoiIiwibm9uLWRyb3BwaW5nLXBhcnRpY2xlIjoiIn1dLCJjb250YWluZXItdGl0bGUiOiJFeGVnZXRpY2FsIEd1aWRlIHRvIHRoZSBHcmVlayBOZXcgVGVzdGFtZW50ICIsImlzc3VlZCI6eyJkYXRlLXBhcnRzIjpbWzIwMTBdXX0sInB1Ymxpc2hlci1wbGFjZSI6Ik5hc2h2aWxsZSIsInBhZ2UiOiI0My00NSIsInB1Ymxpc2hlciI6IkImSCBBY2FkZW1pYyIsImNvbnRhaW5lci10aXRsZS1zaG9ydCI6IiJ9LCJpc1RlbXBvcmFyeSI6ZmFsc2V9XX0=&quot;,&quot;citationItems&quot;:[{&quot;id&quot;:&quot;b81fe8b4-f4ce-3ffb-9798-43ee682a4a02&quot;,&quot;itemData&quot;:{&quot;type&quot;:&quot;chapter&quot;,&quot;id&quot;:&quot;b81fe8b4-f4ce-3ffb-9798-43ee682a4a02&quot;,&quot;title&quot;:&quot;Colossians and Philemon&quot;,&quot;author&quot;:[{&quot;family&quot;:&quot;Murray J. Harris&quot;,&quot;given&quot;:&quot;&quot;,&quot;parse-names&quot;:false,&quot;dropping-particle&quot;:&quot;&quot;,&quot;non-dropping-particle&quot;:&quot;&quot;}],&quot;container-title&quot;:&quot;Exegetical Guide to the Greek New Testament &quot;,&quot;issued&quot;:{&quot;date-parts&quot;:[[2010]]},&quot;publisher-place&quot;:&quot;Nashville&quot;,&quot;page&quot;:&quot;43-45&quot;,&quot;publisher&quot;:&quot;B&amp;H Academic&quot;,&quot;container-title-short&quot;:&quot;&quot;},&quot;isTemporary&quot;:false}]},{&quot;citationID&quot;:&quot;MENDELEY_CITATION_1bdb04e8-daf5-4e87-96e1-e0170aa08e95&quot;,&quot;properties&quot;:{&quot;noteIndex&quot;:13},&quot;isEdited&quot;:false,&quot;manualOverride&quot;:{&quot;isManuallyOverridden&quot;:true,&quot;citeprocText&quot;:&quot;Gordon D. Fee, &lt;i&gt;Jesus the Lord According to Paul the Apostle&lt;/i&gt;, &lt;i&gt;A Concise Introduction &lt;/i&gt; (Grand Rapids: Baker Academic, 2018).&quot;,&quot;manualOverrideText&quot;:&quot;Gordon D. Fee, “Jesus the Lord According to Paul the Apostle,” in A Concise Introduction (Grand Rapids: Baker Academic, 2018), 89.&quot;},&quot;citationTag&quot;:&quot;MENDELEY_CITATION_v3_eyJjaXRhdGlvbklEIjoiTUVOREVMRVlfQ0lUQVRJT05fMWJkYjA0ZTgtZGFmNS00ZTg3LTk2ZTEtZTAxNzBhYTA4ZTk1IiwicHJvcGVydGllcyI6eyJub3RlSW5kZXgiOjEzfSwiaXNFZGl0ZWQiOmZhbHNlLCJtYW51YWxPdmVycmlkZSI6eyJpc01hbnVhbGx5T3ZlcnJpZGRlbiI6dHJ1ZSwiY2l0ZXByb2NUZXh0IjoiR29yZG9uIEQuIEZlZSwgPGk+SmVzdXMgdGhlIExvcmQgQWNjb3JkaW5nIHRvIFBhdWwgdGhlIEFwb3N0bGU8L2k+LCA8aT5BIENvbmNpc2UgSW50cm9kdWN0aW9uIDwvaT4gKEdyYW5kIFJhcGlkczogQmFrZXIgQWNhZGVtaWMsIDIwMTgpLiIsIm1hbnVhbE92ZXJyaWRlVGV4dCI6IkdvcmRvbiBELiBGZWUsIOKAnEplc3VzIHRoZSBMb3JkIEFjY29yZGluZyB0byBQYXVsIHRoZSBBcG9zdGxlLOKAnSBpbiBBIENvbmNpc2UgSW50cm9kdWN0aW9uIChHcmFuZCBSYXBpZHM6IEJha2VyIEFjYWRlbWljLCAyMDE4KSwgODkuIn0sImNpdGF0aW9uSXRlbXMiOlt7ImlkIjoiOWUxOTg3NzQtNDQ1OS0zZjcwLTliOTgtYzczZTJlNjFjZDI4IiwiaXRlbURhdGEiOnsidHlwZSI6ImNoYXB0ZXIiLCJpZCI6IjllMTk4Nzc0LTQ0NTktM2Y3MC05Yjk4LWM3M2UyZTYxY2QyOCIsInRpdGxlIjoiSmVzdXMgdGhlIExvcmQgYWNjb3JkaW5nIHRvIFBhdWwgdGhlIEFwb3N0bGUiLCJhdXRob3IiOlt7ImZhbWlseSI6IkdvcmRvbiBELiBGZWUiLCJnaXZlbiI6IiIsInBhcnNlLW5hbWVzIjpmYWxzZSwiZHJvcHBpbmctcGFydGljbGUiOiIiLCJub24tZHJvcHBpbmctcGFydGljbGUiOiIifV0sImNvbnRhaW5lci10aXRsZSI6IkEgQ29uY2lzZSBJbnRyb2R1Y3Rpb24gIiwiaXNzdWVkIjp7ImRhdGUtcGFydHMiOltbMjAxOF1dfSwicHVibGlzaGVyLXBsYWNlIjoiR3JhbmQgUmFwaWRzIiwicGFnZSI6Ijg5IiwicHVibGlzaGVyIjoiQmFrZXIgQWNhZGVtaWMiLCJjb250YWluZXItdGl0bGUtc2hvcnQiOiIifSwiaXNUZW1wb3JhcnkiOmZhbHNlfV19&quot;,&quot;citationItems&quot;:[{&quot;id&quot;:&quot;9e198774-4459-3f70-9b98-c73e2e61cd28&quot;,&quot;itemData&quot;:{&quot;type&quot;:&quot;chapter&quot;,&quot;id&quot;:&quot;9e198774-4459-3f70-9b98-c73e2e61cd28&quot;,&quot;title&quot;:&quot;Jesus the Lord according to Paul the Apostle&quot;,&quot;author&quot;:[{&quot;family&quot;:&quot;Gordon D. Fee&quot;,&quot;given&quot;:&quot;&quot;,&quot;parse-names&quot;:false,&quot;dropping-particle&quot;:&quot;&quot;,&quot;non-dropping-particle&quot;:&quot;&quot;}],&quot;container-title&quot;:&quot;A Concise Introduction &quot;,&quot;issued&quot;:{&quot;date-parts&quot;:[[2018]]},&quot;publisher-place&quot;:&quot;Grand Rapids&quot;,&quot;page&quot;:&quot;89&quot;,&quot;publisher&quot;:&quot;Baker Academic&quot;,&quot;container-title-short&quot;:&quot;&quot;},&quot;isTemporary&quot;:false}]},{&quot;citationID&quot;:&quot;MENDELEY_CITATION_457d704c-f3c4-4e7b-928c-3b8b8488c5e7&quot;,&quot;properties&quot;:{&quot;noteIndex&quot;:14},&quot;isEdited&quot;:false,&quot;manualOverride&quot;:{&quot;isManuallyOverridden&quot;:true,&quot;citeprocText&quot;:&quot;Michael J. Gorman, &lt;i&gt;Participating in Christ: Explorations in Paul’s Theology and Spirituality &lt;/i&gt; (Grand Rapids: Baker Academic, 2019).&quot;,&quot;manualOverrideText&quot;:&quot;Michael J. Gorman, Participating in Christ: Explorations in Paul’s Theology and Spirituality (Grand Rapids: Baker Academic, 2019).&quot;},&quot;citationTag&quot;:&quot;MENDELEY_CITATION_v3_eyJjaXRhdGlvbklEIjoiTUVOREVMRVlfQ0lUQVRJT05fNDU3ZDcwNGMtZjNjNC00ZTdiLTkyOGMtM2I4Yjg0ODhjNWU3IiwicHJvcGVydGllcyI6eyJub3RlSW5kZXgiOjE0fSwiaXNFZGl0ZWQiOmZhbHNlLCJtYW51YWxPdmVycmlkZSI6eyJpc01hbnVhbGx5T3ZlcnJpZGRlbiI6dHJ1ZSwiY2l0ZXByb2NUZXh0IjoiTWljaGFlbCBKLiBHb3JtYW4sIDxpPlBhcnRpY2lwYXRpbmcgaW4gQ2hyaXN0OiBFeHBsb3JhdGlvbnMgaW4gUGF1bOKAmXMgVGhlb2xvZ3kgYW5kIFNwaXJpdHVhbGl0eSA8L2k+IChHcmFuZCBSYXBpZHM6IEJha2VyIEFjYWRlbWljLCAyMDE5KS4iLCJtYW51YWxPdmVycmlkZVRleHQiOiJNaWNoYWVsIEouIEdvcm1hbiwgUGFydGljaXBhdGluZyBpbiBDaHJpc3Q6IEV4cGxvcmF0aW9ucyBpbiBQYXVs4oCZcyBUaGVvbG9neSBhbmQgU3Bpcml0dWFsaXR5IChHcmFuZCBSYXBpZHM6IEJha2VyIEFjYWRlbWljLCAyMDE5KS4ifSwiY2l0YXRpb25JdGVtcyI6W3siaWQiOiI3OGE3ZmE2Yi1lODg2LTNlNjEtYjczYS02ZmMwNDJjYWNmNDgiLCJpdGVtRGF0YSI6eyJ0eXBlIjoiYm9vayIsImlkIjoiNzhhN2ZhNmItZTg4Ni0zZTYxLWI3M2EtNmZjMDQyY2FjZjQ4IiwidGl0bGUiOiJQYXJ0aWNpcGF0aW5nIGluIENocmlzdDogRXhwbG9yYXRpb25zIGluIFBhdWwncyBUaGVvbG9neSBhbmQgU3Bpcml0dWFsaXR5ICIsImF1dGhvciI6W3siZmFtaWx5IjoiTWljaGFlbCBKLiBHb3JtYW4iLCJnaXZlbiI6IiIsInBhcnNlLW5hbWVzIjpmYWxzZSwiZHJvcHBpbmctcGFydGljbGUiOiIiLCJub24tZHJvcHBpbmctcGFydGljbGUiOiIifV0sImlzc3VlZCI6eyJkYXRlLXBhcnRzIjpbWzIwMTldXX0sInB1Ymxpc2hlci1wbGFjZSI6IkdyYW5kIFJhcGlkcyIsIm51bWJlci1vZi1wYWdlcyI6IjE0MyIsInB1Ymxpc2hlciI6IkJha2VyIEFjYWRlbWljIiwiY29udGFpbmVyLXRpdGxlLXNob3J0IjoiIn0sImlzVGVtcG9yYXJ5IjpmYWxzZX1dfQ==&quot;,&quot;citationItems&quot;:[{&quot;id&quot;:&quot;78a7fa6b-e886-3e61-b73a-6fc042cacf48&quot;,&quot;itemData&quot;:{&quot;type&quot;:&quot;book&quot;,&quot;id&quot;:&quot;78a7fa6b-e886-3e61-b73a-6fc042cacf48&quot;,&quot;title&quot;:&quot;Participating in Christ: Explorations in Paul's Theology and Spirituality &quot;,&quot;author&quot;:[{&quot;family&quot;:&quot;Michael J. Gorman&quot;,&quot;given&quot;:&quot;&quot;,&quot;parse-names&quot;:false,&quot;dropping-particle&quot;:&quot;&quot;,&quot;non-dropping-particle&quot;:&quot;&quot;}],&quot;issued&quot;:{&quot;date-parts&quot;:[[2019]]},&quot;publisher-place&quot;:&quot;Grand Rapids&quot;,&quot;number-of-pages&quot;:&quot;143&quot;,&quot;publisher&quot;:&quot;Baker Academic&quot;,&quot;container-title-short&quot;:&quot;&quot;},&quot;isTemporary&quot;:false}]},{&quot;citationID&quot;:&quot;MENDELEY_CITATION_c5b546fc-7581-473c-9416-6843833e3b71&quot;,&quot;properties&quot;:{&quot;noteIndex&quot;:15},&quot;isEdited&quot;:false,&quot;manualOverride&quot;:{&quot;isManuallyOverridden&quot;:false,&quot;citeprocText&quot;:&quot;Marianne Meye Thompson, “Colossians and Philemon.”&quot;,&quot;manualOverrideText&quot;:&quot;&quot;},&quot;citationTag&quot;:&quot;MENDELEY_CITATION_v3_eyJjaXRhdGlvbklEIjoiTUVOREVMRVlfQ0lUQVRJT05fYzViNTQ2ZmMtNzU4MS00NzNjLTk0MTYtNjg0MzgzM2UzYjcxIiwicHJvcGVydGllcyI6eyJub3RlSW5kZXgiOjE1fSwiaXNFZGl0ZWQiOmZhbHNlLCJtYW51YWxPdmVycmlkZSI6eyJpc01hbnVhbGx5T3ZlcnJpZGRlbiI6ZmFsc2UsImNpdGVwcm9jVGV4dCI6Ik1hcmlhbm5lIE1leWUgVGhvbXBzb24sIOKAnENvbG9zc2lhbnMgYW5kIFBoaWxlbW9uLuKAnSIsIm1hbnVhbE92ZXJyaWRlVGV4dCI6IiJ9LCJjaXRhdGlvbkl0ZW1zIjpbeyJpZCI6IjViZjM3ZmJkLTQxMzAtMzVjNS1hYjk4LWM0MjNlYzRhOWMzYiIsIml0ZW1EYXRhIjp7InR5cGUiOiJjaGFwdGVyIiwiaWQiOiI1YmYzN2ZiZC00MTMwLTM1YzUtYWI5OC1jNDIzZWM0YTljM2IiLCJ0aXRsZSI6IkNvbG9zc2lhbnMgYW5kIFBoaWxlbW9uIiwiYXV0aG9yIjpbeyJmYW1pbHkiOiJNYXJpYW5uZSBNZXllIFRob21wc29uIiwiZ2l2ZW4iOiIiLCJwYXJzZS1uYW1lcyI6ZmFsc2UsImRyb3BwaW5nLXBhcnRpY2xlIjoiIiwibm9uLWRyb3BwaW5nLXBhcnRpY2xlIjoiIn1dLCJjb250YWluZXItdGl0bGUiOiJUd28gSG9yaXpvbnMgTmV3IFRlc3RhbWVudCBDb21tZW50YXJ5ICIsImlzc3VlZCI6eyJkYXRlLXBhcnRzIjpbWzIwMDVdXX0sInB1Ymxpc2hlci1wbGFjZSI6IkdyYW5kIFJhcGlkcyIsInBhZ2UiOiI5MiIsInB1Ymxpc2hlciI6IkVlcmRtYW5zIiwiY29udGFpbmVyLXRpdGxlLXNob3J0IjoiIn0sImlzVGVtcG9yYXJ5IjpmYWxzZX1dfQ==&quot;,&quot;citationItems&quot;:[{&quot;id&quot;:&quot;5bf37fbd-4130-35c5-ab98-c423ec4a9c3b&quot;,&quot;itemData&quot;:{&quot;type&quot;:&quot;chapter&quot;,&quot;id&quot;:&quot;5bf37fbd-4130-35c5-ab98-c423ec4a9c3b&quot;,&quot;title&quot;:&quot;Colossians and Philemon&quot;,&quot;author&quot;:[{&quot;family&quot;:&quot;Marianne Meye Thompson&quot;,&quot;given&quot;:&quot;&quot;,&quot;parse-names&quot;:false,&quot;dropping-particle&quot;:&quot;&quot;,&quot;non-dropping-particle&quot;:&quot;&quot;}],&quot;container-title&quot;:&quot;Two Horizons New Testament Commentary &quot;,&quot;issued&quot;:{&quot;date-parts&quot;:[[2005]]},&quot;publisher-place&quot;:&quot;Grand Rapids&quot;,&quot;page&quot;:&quot;92&quot;,&quot;publisher&quot;:&quot;Eerdmans&quot;,&quot;container-title-short&quot;:&quot;&quot;},&quot;isTemporary&quot;:false}]},{&quot;citationID&quot;:&quot;MENDELEY_CITATION_a4420cdc-f07e-4f0b-86c4-e0e3c33ee513&quot;,&quot;properties&quot;:{&quot;noteIndex&quot;:16},&quot;isEdited&quot;:false,&quot;manualOverride&quot;:{&quot;isManuallyOverridden&quot;:false,&quot;citeprocText&quot;:&quot;David W. Pao, &lt;i&gt;Colossians and Philemon&lt;/i&gt;.&quot;,&quot;manualOverrideText&quot;:&quot;&quot;},&quot;citationTag&quot;:&quot;MENDELEY_CITATION_v3_eyJjaXRhdGlvbklEIjoiTUVOREVMRVlfQ0lUQVRJT05fYTQ0MjBjZGMtZjA3ZS00ZjBiLTg2YzQtZTBlM2MzM2VlNTEzIiwicHJvcGVydGllcyI6eyJub3RlSW5kZXgiOjE2fSwiaXNFZGl0ZWQiOmZhbHNlLCJtYW51YWxPdmVycmlkZSI6eyJpc01hbnVhbGx5T3ZlcnJpZGRlbiI6ZmFsc2UsImNpdGVwcm9jVGV4dCI6IkRhdmlkIFcuIFBhbywgPGk+Q29sb3NzaWFucyBhbmQgUGhpbGVtb248L2k+LiIsIm1hbnVhbE92ZXJyaWRlVGV4dCI6IiJ9LCJjaXRhdGlvbkl0ZW1zIjpbeyJpZCI6ImIzMDRlNWM5LWVlYzQtMzQ3Ni05NjJjLWQ3NDMyMDczMzI4NiIsIml0ZW1EYXRhIjp7InR5cGUiOiJhcnRpY2xlLWpvdXJuYWwiLCJpZCI6ImIzMDRlNWM5LWVlYzQtMzQ3Ni05NjJjLWQ3NDMyMDczMzI4NiIsInRpdGxlIjoiQ29sb3NzaWFucyAxOjE14oCTMjA6IENocmlzdCBhcyB0aGUgTWVkaWF0b3Igb2YgQ3JlYXRpb24iLCJhdXRob3IiOlt7ImZhbWlseSI6IkRhdmlkIFcuIFBhbyIsImdpdmVuIjoiIiwicGFyc2UtbmFtZXMiOmZhbHNlLCJkcm9wcGluZy1wYXJ0aWNsZSI6IiIsIm5vbi1kcm9wcGluZy1wYXJ0aWNsZSI6IiJ9XSwiY29udGFpbmVyLXRpdGxlIjoiVHJpbml0eSBKb3VybmFsICIsImlzc3VlZCI6eyJkYXRlLXBhcnRzIjpbWzIwMTNdXX0sInBhZ2UiOiIzLTE4IiwiaXNzdWUiOiIxIiwidm9sdW1lIjoiMzQiLCJjb250YWluZXItdGl0bGUtc2hvcnQiOiIifSwiaXNUZW1wb3JhcnkiOmZhbHNlfV19&quot;,&quot;citationItems&quot;:[{&quot;id&quot;:&quot;b304e5c9-eec4-3476-962c-d74320733286&quot;,&quot;itemData&quot;:{&quot;type&quot;:&quot;article-journal&quot;,&quot;id&quot;:&quot;b304e5c9-eec4-3476-962c-d74320733286&quot;,&quot;title&quot;:&quot;Colossians 1:15–20: Christ as the Mediator of Creation&quot;,&quot;author&quot;:[{&quot;family&quot;:&quot;David W. Pao&quot;,&quot;given&quot;:&quot;&quot;,&quot;parse-names&quot;:false,&quot;dropping-particle&quot;:&quot;&quot;,&quot;non-dropping-particle&quot;:&quot;&quot;}],&quot;container-title&quot;:&quot;Trinity Journal &quot;,&quot;issued&quot;:{&quot;date-parts&quot;:[[2013]]},&quot;page&quot;:&quot;3-18&quot;,&quot;issue&quot;:&quot;1&quot;,&quot;volume&quot;:&quot;34&quot;,&quot;container-title-short&quot;:&quot;&quot;},&quot;isTemporary&quot;:false}]},{&quot;citationID&quot;:&quot;MENDELEY_CITATION_95ca0345-a75f-4bba-8626-94ed7c6cbcfa&quot;,&quot;properties&quot;:{&quot;noteIndex&quot;:17},&quot;isEdited&quot;:false,&quot;manualOverride&quot;:{&quot;isManuallyOverridden&quot;:true,&quot;citeprocText&quot;:&quot;Michael F. Bird, &lt;i&gt;Jesus Among the Gods: Early Christology in the Greco-Roman World &lt;/i&gt; (Waco: Baylor University Press, 2022).&quot;,&quot;manualOverrideText&quot;:&quot;Michael F. Bird, Jesus Among the Gods: Early Christology in the Greco-Roman World (Waco: Baylor University Press, 2023).&quot;},&quot;citationTag&quot;:&quot;MENDELEY_CITATION_v3_eyJjaXRhdGlvbklEIjoiTUVOREVMRVlfQ0lUQVRJT05fOTVjYTAzNDUtYTc1Zi00YmJhLTg2MjYtOTRlZDdjNmNiY2ZhIiwicHJvcGVydGllcyI6eyJub3RlSW5kZXgiOjE3fSwiaXNFZGl0ZWQiOmZhbHNlLCJtYW51YWxPdmVycmlkZSI6eyJpc01hbnVhbGx5T3ZlcnJpZGRlbiI6dHJ1ZSwiY2l0ZXByb2NUZXh0IjoiTWljaGFlbCBGLiBCaXJkLCA8aT5KZXN1cyBBbW9uZyB0aGUgR29kczogRWFybHkgQ2hyaXN0b2xvZ3kgaW4gdGhlIEdyZWNvLVJvbWFuIFdvcmxkIDwvaT4gKFdhY286IEJheWxvciBVbml2ZXJzaXR5IFByZXNzLCAyMDIyKS4iLCJtYW51YWxPdmVycmlkZVRleHQiOiJNaWNoYWVsIEYuIEJpcmQsIEplc3VzIEFtb25nIHRoZSBHb2RzOiBFYXJseSBDaHJpc3RvbG9neSBpbiB0aGUgR3JlY28tUm9tYW4gV29ybGQgKFdhY286IEJheWxvciBVbml2ZXJzaXR5IFByZXNzLCAyMDIzKS4ifSwiY2l0YXRpb25JdGVtcyI6W3siaWQiOiIyZjUwMzkzZi1hYzc1LTNmNDItYWRkOC1kZjUyZjhiMjc1MWIiLCJpdGVtRGF0YSI6eyJ0eXBlIjoiYm9vayIsImlkIjoiMmY1MDM5M2YtYWM3NS0zZjQyLWFkZDgtZGY1MmY4YjI3NTFiIiwidGl0bGUiOiJKZXN1cyBBbW9uZyB0aGUgR29kczogRWFybHkgQ2hyaXN0b2xvZ3kgaW4gdGhlIEdyZWNvLVJvbWFuIFdvcmxkICIsImF1dGhvciI6W3siZmFtaWx5IjoiTWljaGFlbCBGLiBCaXJkIiwiZ2l2ZW4iOiIiLCJwYXJzZS1uYW1lcyI6ZmFsc2UsImRyb3BwaW5nLXBhcnRpY2xlIjoiIiwibm9uLWRyb3BwaW5nLXBhcnRpY2xlIjoiIn1dLCJpc3N1ZWQiOnsiZGF0ZS1wYXJ0cyI6W1syMDIzXV19LCJwdWJsaXNoZXItcGxhY2UiOiJXYWNvIiwibnVtYmVyLW9mLXBhZ2VzIjoiMTY3IiwicHVibGlzaGVyIjoiQmF5bG9yIFVuaXZlcnNpdHkgUHJlc3MiLCJjb250YWluZXItdGl0bGUtc2hvcnQiOiIifSwiaXNUZW1wb3JhcnkiOmZhbHNlfV19&quot;,&quot;citationItems&quot;:[{&quot;id&quot;:&quot;2f50393f-ac75-3f42-add8-df52f8b2751b&quot;,&quot;itemData&quot;:{&quot;type&quot;:&quot;book&quot;,&quot;id&quot;:&quot;2f50393f-ac75-3f42-add8-df52f8b2751b&quot;,&quot;title&quot;:&quot;Jesus Among the Gods: Early Christology in the Greco-Roman World &quot;,&quot;author&quot;:[{&quot;family&quot;:&quot;Michael F. Bird&quot;,&quot;given&quot;:&quot;&quot;,&quot;parse-names&quot;:false,&quot;dropping-particle&quot;:&quot;&quot;,&quot;non-dropping-particle&quot;:&quot;&quot;}],&quot;issued&quot;:{&quot;date-parts&quot;:[[2023]]},&quot;publisher-place&quot;:&quot;Waco&quot;,&quot;number-of-pages&quot;:&quot;167&quot;,&quot;publisher&quot;:&quot;Baylor University Press&quot;,&quot;container-title-short&quot;:&quot;&quot;},&quot;isTemporary&quot;:false}]},{&quot;citationID&quot;:&quot;MENDELEY_CITATION_80514ffa-264a-4060-8c11-abaf36d048d9&quot;,&quot;properties&quot;:{&quot;noteIndex&quot;:18},&quot;isEdited&quot;:false,&quot;manualOverride&quot;:{&quot;isManuallyOverridden&quot;:true,&quot;citeprocText&quot;:&quot;Beverly Roberts Gaventa, &lt;i&gt;When in Romans: An Invitation to Linger with the Gospel According to Paul &lt;/i&gt; (Grand Rapids: Baker Academic, 2016).&quot;,&quot;manualOverrideText&quot;:&quot;Beverly Roberts Gaventa, When in Romans: An Invitation to Linger with the Gospel According to Paul (Grand Rapids: Baker Academic, 2016).&quot;},&quot;citationTag&quot;:&quot;MENDELEY_CITATION_v3_eyJjaXRhdGlvbklEIjoiTUVOREVMRVlfQ0lUQVRJT05fODA1MTRmZmEtMjY0YS00MDYwLThjMTEtYWJhZjM2ZDA0OGQ5IiwicHJvcGVydGllcyI6eyJub3RlSW5kZXgiOjE4fSwiaXNFZGl0ZWQiOmZhbHNlLCJtYW51YWxPdmVycmlkZSI6eyJpc01hbnVhbGx5T3ZlcnJpZGRlbiI6dHJ1ZSwiY2l0ZXByb2NUZXh0IjoiQmV2ZXJseSBSb2JlcnRzIEdhdmVudGEsIDxpPldoZW4gaW4gUm9tYW5zOiBBbiBJbnZpdGF0aW9uIHRvIExpbmdlciB3aXRoIHRoZSBHb3NwZWwgQWNjb3JkaW5nIHRvIFBhdWwgPC9pPiAoR3JhbmQgUmFwaWRzOiBCYWtlciBBY2FkZW1pYywgMjAxNikuIiwibWFudWFsT3ZlcnJpZGVUZXh0IjoiQmV2ZXJseSBSb2JlcnRzIEdhdmVudGEsIFdoZW4gaW4gUm9tYW5zOiBBbiBJbnZpdGF0aW9uIHRvIExpbmdlciB3aXRoIHRoZSBHb3NwZWwgQWNjb3JkaW5nIHRvIFBhdWwgKEdyYW5kIFJhcGlkczogQmFrZXIgQWNhZGVtaWMsIDIwMTYpLiJ9LCJjaXRhdGlvbkl0ZW1zIjpbeyJpZCI6ImI2MjE0YWM3LTEyZjktMzQ5Yi04OGM0LTgzNzc3ZmY5ZjYxYSIsIml0ZW1EYXRhIjp7InR5cGUiOiJib29rIiwiaWQiOiJiNjIxNGFjNy0xMmY5LTM0OWItODhjNC04Mzc3N2ZmOWY2MWEiLCJ0aXRsZSI6IldoZW4gaW4gUm9tYW5zOiBBbiBJbnZpdGF0aW9uIHRvIExpbmdlciB3aXRoIHRoZSBHb3NwZWwgYWNjb3JkaW5nIHRvIFBhdWwgIiwiYXV0aG9yIjpbeyJmYW1pbHkiOiJCZXZlcmx5IFJvYmVydHMgR2F2ZW50YSIsImdpdmVuIjoiIiwicGFyc2UtbmFtZXMiOmZhbHNlLCJkcm9wcGluZy1wYXJ0aWNsZSI6IiIsIm5vbi1kcm9wcGluZy1wYXJ0aWNsZSI6IiJ9XSwiaXNzdWVkIjp7ImRhdGUtcGFydHMiOltbMjAxNl1dfSwicHVibGlzaGVyLXBsYWNlIjoiR3JhbmQgUmFwaWRzIiwibnVtYmVyLW9mLXBhZ2VzIjoiMTI0IiwicHVibGlzaGVyIjoiQmFrZXIgQWNhZGVtaWMiLCJjb250YWluZXItdGl0bGUtc2hvcnQiOiIifSwiaXNUZW1wb3JhcnkiOmZhbHNlfV19&quot;,&quot;citationItems&quot;:[{&quot;id&quot;:&quot;b6214ac7-12f9-349b-88c4-83777ff9f61a&quot;,&quot;itemData&quot;:{&quot;type&quot;:&quot;book&quot;,&quot;id&quot;:&quot;b6214ac7-12f9-349b-88c4-83777ff9f61a&quot;,&quot;title&quot;:&quot;When in Romans: An Invitation to Linger with the Gospel according to Paul &quot;,&quot;author&quot;:[{&quot;family&quot;:&quot;Beverly Roberts Gaventa&quot;,&quot;given&quot;:&quot;&quot;,&quot;parse-names&quot;:false,&quot;dropping-particle&quot;:&quot;&quot;,&quot;non-dropping-particle&quot;:&quot;&quot;}],&quot;issued&quot;:{&quot;date-parts&quot;:[[2016]]},&quot;publisher-place&quot;:&quot;Grand Rapids&quot;,&quot;number-of-pages&quot;:&quot;124&quot;,&quot;publisher&quot;:&quot;Baker Academic&quot;,&quot;container-title-short&quot;:&quot;&quot;},&quot;isTemporary&quot;:false}]}]"/>
    <we:property name="MENDELEY_CITATIONS_LOCALE_CODE" value="&quot;en-US&quot;"/>
    <we:property name="MENDELEY_CITATIONS_STYLE" value="{&quot;id&quot;:&quot;https://www.zotero.org/styles/turabian-fullnote-bibliography-8th-edition&quot;,&quot;title&quot;:&quot;Chicago Manual of Style 16th edition (notes and bibliography)&quot;,&quot;format&quot;:&quot;no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A76C73B1-7DD4-4773-9644-7EA8FD0AB81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16</Pages>
  <Words>4951</Words>
  <Characters>28224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33109</CharactersWithSpaces>
  <SharedDoc>false</SharedDoc>
  <HLinks>
    <vt:vector size="6" baseType="variant">
      <vt:variant>
        <vt:i4>393237</vt:i4>
      </vt:variant>
      <vt:variant>
        <vt:i4>0</vt:i4>
      </vt:variant>
      <vt:variant>
        <vt:i4>0</vt:i4>
      </vt:variant>
      <vt:variant>
        <vt:i4>5</vt:i4>
      </vt:variant>
      <vt:variant>
        <vt:lpwstr>https://jurnal.sttarrabona.ac.id/JurnalSTTA/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Denis Andrian</cp:lastModifiedBy>
  <cp:revision>76</cp:revision>
  <dcterms:created xsi:type="dcterms:W3CDTF">2026-05-18T01:55:00Z</dcterms:created>
  <dcterms:modified xsi:type="dcterms:W3CDTF">2026-06-19T08:04:00Z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2d1defffa3ec05912ebd40b08d9453ac89c55fa3a05998bfd9c4c8308a4cd36e</vt:lpwstr>
  </property>
</Properties>
</file>